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E70C9" w14:textId="6B96DC2E" w:rsidR="005A0219" w:rsidRPr="006B04AD" w:rsidRDefault="00AF7416" w:rsidP="005A0219">
      <w:pPr>
        <w:pStyle w:val="En-tte"/>
        <w:jc w:val="center"/>
        <w:rPr>
          <w:rFonts w:cstheme="minorHAnsi"/>
          <w:color w:val="FF0000"/>
        </w:rPr>
      </w:pPr>
      <w:r>
        <w:rPr>
          <w:rFonts w:hint="eastAsia"/>
          <w:noProof/>
        </w:rPr>
        <w:drawing>
          <wp:anchor distT="0" distB="0" distL="114300" distR="114300" simplePos="0" relativeHeight="251658240" behindDoc="0" locked="0" layoutInCell="1" allowOverlap="1" wp14:anchorId="63FB08E0" wp14:editId="73F187BC">
            <wp:simplePos x="0" y="0"/>
            <wp:positionH relativeFrom="margin">
              <wp:posOffset>1125855</wp:posOffset>
            </wp:positionH>
            <wp:positionV relativeFrom="paragraph">
              <wp:posOffset>279400</wp:posOffset>
            </wp:positionV>
            <wp:extent cx="891540" cy="8915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054685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39B7F186" wp14:editId="1F788A0F">
            <wp:simplePos x="0" y="0"/>
            <wp:positionH relativeFrom="column">
              <wp:posOffset>2317750</wp:posOffset>
            </wp:positionH>
            <wp:positionV relativeFrom="paragraph">
              <wp:posOffset>281093</wp:posOffset>
            </wp:positionV>
            <wp:extent cx="2628900" cy="89181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8900" cy="891818"/>
                    </a:xfrm>
                    <a:prstGeom prst="rect">
                      <a:avLst/>
                    </a:prstGeom>
                    <a:noFill/>
                    <a:ln>
                      <a:noFill/>
                    </a:ln>
                  </pic:spPr>
                </pic:pic>
              </a:graphicData>
            </a:graphic>
          </wp:anchor>
        </w:drawing>
      </w:r>
      <w:r w:rsidR="00737A52">
        <w:rPr>
          <w:rFonts w:hint="eastAsia"/>
        </w:rPr>
        <w:t xml:space="preserve"> </w:t>
      </w:r>
    </w:p>
    <w:p w14:paraId="02DDD6B5" w14:textId="3AA3B024" w:rsidR="00662255" w:rsidRDefault="00662255" w:rsidP="003976BF"/>
    <w:p w14:paraId="3013B5ED" w14:textId="682534D4" w:rsidR="004E26C6" w:rsidRPr="00655CED" w:rsidRDefault="004E26C6" w:rsidP="004E1ED8">
      <w:pPr>
        <w:rPr>
          <w:rFonts w:ascii="Calibri" w:hAnsi="Calibri"/>
          <w:b/>
          <w:bCs/>
          <w:sz w:val="10"/>
          <w:szCs w:val="10"/>
        </w:rPr>
      </w:pPr>
    </w:p>
    <w:p w14:paraId="74C325FE" w14:textId="1AD14E6F" w:rsidR="000462AD" w:rsidRPr="004E1ED8" w:rsidRDefault="008624E8" w:rsidP="004E1ED8">
      <w:pPr>
        <w:jc w:val="center"/>
        <w:rPr>
          <w:b/>
          <w:bCs/>
          <w:sz w:val="36"/>
          <w:szCs w:val="36"/>
        </w:rPr>
      </w:pPr>
      <w:r>
        <w:rPr>
          <w:rFonts w:hint="eastAsia"/>
          <w:b/>
          <w:sz w:val="36"/>
        </w:rPr>
        <w:t>联合国消除暴力侵害妇女行为信托基金</w:t>
      </w:r>
    </w:p>
    <w:p w14:paraId="218DE414" w14:textId="7F2B527A" w:rsidR="00E915D6" w:rsidRPr="00365E47" w:rsidRDefault="00DA48AD" w:rsidP="004E1ED8">
      <w:pPr>
        <w:jc w:val="center"/>
        <w:rPr>
          <w:b/>
          <w:color w:val="4472C4" w:themeColor="accent1"/>
          <w:sz w:val="32"/>
          <w:szCs w:val="36"/>
        </w:rPr>
      </w:pPr>
      <w:r>
        <w:rPr>
          <w:rFonts w:hint="eastAsia"/>
          <w:b/>
          <w:color w:val="4472C4" w:themeColor="accent1"/>
          <w:sz w:val="32"/>
        </w:rPr>
        <w:t xml:space="preserve">2023 </w:t>
      </w:r>
      <w:r>
        <w:rPr>
          <w:rFonts w:hint="eastAsia"/>
          <w:b/>
          <w:color w:val="4472C4" w:themeColor="accent1"/>
          <w:sz w:val="32"/>
        </w:rPr>
        <w:t>年征集提案活动</w:t>
      </w:r>
    </w:p>
    <w:p w14:paraId="3A8144D6" w14:textId="7F70B2F2" w:rsidR="00E915D6" w:rsidRPr="006A5378" w:rsidRDefault="00E915D6" w:rsidP="004E1ED8">
      <w:pPr>
        <w:rPr>
          <w:rFonts w:ascii="Calibri" w:eastAsia="SimSun" w:hAnsi="Calibri"/>
          <w:b/>
          <w:bCs/>
          <w:color w:val="4472C4" w:themeColor="accent1"/>
          <w:sz w:val="20"/>
        </w:rPr>
      </w:pPr>
      <w:r>
        <w:rPr>
          <w:rFonts w:ascii="Calibri" w:eastAsia="SimSun" w:hAnsi="Calibri" w:hint="eastAsia"/>
          <w:b/>
          <w:color w:val="4472C4" w:themeColor="accent1"/>
          <w:sz w:val="40"/>
        </w:rPr>
        <w:t xml:space="preserve"> </w:t>
      </w:r>
    </w:p>
    <w:p w14:paraId="0E4858C2" w14:textId="38CF5F06" w:rsidR="008624E8" w:rsidRPr="009E5051" w:rsidRDefault="008624E8" w:rsidP="029939E3">
      <w:pPr>
        <w:jc w:val="center"/>
        <w:rPr>
          <w:rFonts w:cstheme="minorBidi"/>
          <w:b/>
          <w:bCs/>
          <w:color w:val="00B0F0"/>
          <w:sz w:val="28"/>
          <w:szCs w:val="28"/>
        </w:rPr>
      </w:pPr>
      <w:bookmarkStart w:id="0" w:name="_Toc115451921"/>
      <w:bookmarkStart w:id="1" w:name="_Toc115451944"/>
      <w:bookmarkStart w:id="2" w:name="_Toc115452026"/>
      <w:bookmarkStart w:id="3" w:name="_Toc115452432"/>
      <w:bookmarkEnd w:id="0"/>
      <w:bookmarkEnd w:id="1"/>
      <w:bookmarkEnd w:id="2"/>
      <w:bookmarkEnd w:id="3"/>
      <w:r>
        <w:rPr>
          <w:rFonts w:hint="eastAsia"/>
          <w:b/>
          <w:color w:val="4472C4" w:themeColor="accent1"/>
          <w:sz w:val="28"/>
        </w:rPr>
        <w:t>征集开始日期：</w:t>
      </w:r>
      <w:r>
        <w:rPr>
          <w:rFonts w:hint="eastAsia"/>
          <w:b/>
          <w:sz w:val="28"/>
        </w:rPr>
        <w:t xml:space="preserve">2023 </w:t>
      </w:r>
      <w:r>
        <w:rPr>
          <w:rFonts w:hint="eastAsia"/>
          <w:b/>
          <w:sz w:val="28"/>
        </w:rPr>
        <w:t>年</w:t>
      </w:r>
      <w:r>
        <w:rPr>
          <w:rFonts w:hint="eastAsia"/>
          <w:b/>
          <w:sz w:val="28"/>
        </w:rPr>
        <w:t xml:space="preserve"> 12 </w:t>
      </w:r>
      <w:r>
        <w:rPr>
          <w:rFonts w:hint="eastAsia"/>
          <w:b/>
          <w:sz w:val="28"/>
        </w:rPr>
        <w:t>月</w:t>
      </w:r>
      <w:r>
        <w:rPr>
          <w:rFonts w:hint="eastAsia"/>
          <w:b/>
          <w:sz w:val="28"/>
        </w:rPr>
        <w:t xml:space="preserve"> 10 </w:t>
      </w:r>
      <w:r>
        <w:rPr>
          <w:rFonts w:hint="eastAsia"/>
          <w:b/>
          <w:sz w:val="28"/>
        </w:rPr>
        <w:t>日</w:t>
      </w:r>
    </w:p>
    <w:p w14:paraId="46E1200F" w14:textId="3F0A2B6F" w:rsidR="004E1ED8" w:rsidRPr="004E1ED8" w:rsidRDefault="004E1ED8" w:rsidP="004E1ED8">
      <w:pPr>
        <w:jc w:val="center"/>
        <w:rPr>
          <w:b/>
          <w:bCs/>
          <w:sz w:val="28"/>
          <w:szCs w:val="32"/>
        </w:rPr>
      </w:pPr>
      <w:r>
        <w:rPr>
          <w:rFonts w:hint="eastAsia"/>
          <w:b/>
          <w:color w:val="4472C4" w:themeColor="accent1"/>
          <w:sz w:val="28"/>
        </w:rPr>
        <w:t>申请提交截止日期：</w:t>
      </w:r>
      <w:r>
        <w:rPr>
          <w:rFonts w:hint="eastAsia"/>
          <w:b/>
          <w:sz w:val="28"/>
        </w:rPr>
        <w:t xml:space="preserve">2024 </w:t>
      </w:r>
      <w:r>
        <w:rPr>
          <w:rFonts w:hint="eastAsia"/>
          <w:b/>
          <w:sz w:val="28"/>
        </w:rPr>
        <w:t>年</w:t>
      </w:r>
      <w:r>
        <w:rPr>
          <w:rFonts w:hint="eastAsia"/>
          <w:b/>
          <w:sz w:val="28"/>
        </w:rPr>
        <w:t xml:space="preserve"> 2 </w:t>
      </w:r>
      <w:r>
        <w:rPr>
          <w:rFonts w:hint="eastAsia"/>
          <w:b/>
          <w:sz w:val="28"/>
        </w:rPr>
        <w:t>月</w:t>
      </w:r>
      <w:r>
        <w:rPr>
          <w:rFonts w:hint="eastAsia"/>
          <w:b/>
          <w:sz w:val="28"/>
        </w:rPr>
        <w:t xml:space="preserve"> 1 </w:t>
      </w:r>
      <w:r>
        <w:rPr>
          <w:rFonts w:hint="eastAsia"/>
          <w:b/>
          <w:sz w:val="28"/>
        </w:rPr>
        <w:t>日</w:t>
      </w:r>
    </w:p>
    <w:p w14:paraId="76639429" w14:textId="77777777" w:rsidR="008624E8" w:rsidRPr="00655CED" w:rsidRDefault="008624E8" w:rsidP="000A0E26"/>
    <w:p w14:paraId="6537DFE1" w14:textId="39ED2D57" w:rsidR="008624E8" w:rsidRPr="00365E47" w:rsidRDefault="008624E8" w:rsidP="004E1ED8">
      <w:pPr>
        <w:jc w:val="center"/>
        <w:rPr>
          <w:color w:val="4472C4" w:themeColor="accent1"/>
          <w:sz w:val="36"/>
          <w:szCs w:val="40"/>
        </w:rPr>
      </w:pPr>
      <w:r>
        <w:rPr>
          <w:rFonts w:hint="eastAsia"/>
          <w:sz w:val="28"/>
        </w:rPr>
        <w:t>在线申请系统：</w:t>
      </w:r>
      <w:r>
        <w:rPr>
          <w:rFonts w:hint="eastAsia"/>
          <w:b/>
          <w:color w:val="4472C4" w:themeColor="accent1"/>
          <w:sz w:val="28"/>
        </w:rPr>
        <w:t>https://grants.untf.unwomen.org</w:t>
      </w:r>
    </w:p>
    <w:p w14:paraId="44E5CD68" w14:textId="25156A68" w:rsidR="003A62AD" w:rsidRPr="00655CED" w:rsidRDefault="003A62AD" w:rsidP="000A0E26"/>
    <w:tbl>
      <w:tblPr>
        <w:tblStyle w:val="Grilledutableau"/>
        <w:tblW w:w="9450" w:type="dxa"/>
        <w:tblInd w:w="-545" w:type="dxa"/>
        <w:tblBorders>
          <w:top w:val="single" w:sz="24" w:space="0" w:color="4472C4" w:themeColor="accent1"/>
          <w:left w:val="single" w:sz="24" w:space="0" w:color="4472C4" w:themeColor="accent1"/>
          <w:bottom w:val="single" w:sz="24" w:space="0" w:color="4472C4" w:themeColor="accent1"/>
          <w:right w:val="single" w:sz="24" w:space="0" w:color="4472C4" w:themeColor="accent1"/>
          <w:insideH w:val="single" w:sz="24" w:space="0" w:color="4472C4" w:themeColor="accent1"/>
          <w:insideV w:val="single" w:sz="24" w:space="0" w:color="4472C4" w:themeColor="accent1"/>
        </w:tblBorders>
        <w:shd w:val="clear" w:color="auto" w:fill="FFF2CC" w:themeFill="accent4" w:themeFillTint="33"/>
        <w:tblLook w:val="04A0" w:firstRow="1" w:lastRow="0" w:firstColumn="1" w:lastColumn="0" w:noHBand="0" w:noVBand="1"/>
      </w:tblPr>
      <w:tblGrid>
        <w:gridCol w:w="9450"/>
      </w:tblGrid>
      <w:tr w:rsidR="003A62AD" w:rsidRPr="00655CED" w14:paraId="5D5B4705" w14:textId="77777777" w:rsidTr="00EE018D">
        <w:tc>
          <w:tcPr>
            <w:tcW w:w="9450" w:type="dxa"/>
            <w:shd w:val="clear" w:color="auto" w:fill="D9E2F3" w:themeFill="accent1" w:themeFillTint="33"/>
          </w:tcPr>
          <w:p w14:paraId="3644B210" w14:textId="68B810C3" w:rsidR="00043164" w:rsidRPr="00732700" w:rsidRDefault="00043164" w:rsidP="00043164">
            <w:pPr>
              <w:spacing w:after="120"/>
              <w:jc w:val="both"/>
              <w:rPr>
                <w:rFonts w:cstheme="minorBidi"/>
              </w:rPr>
            </w:pPr>
            <w:r>
              <w:rPr>
                <w:rFonts w:hint="eastAsia"/>
              </w:rPr>
              <w:t>本次征集提案的目的是向民间社会组织（特别是</w:t>
            </w:r>
            <w:r w:rsidR="00740A1D">
              <w:rPr>
                <w:rFonts w:hint="eastAsia"/>
              </w:rPr>
              <w:t>妇女组织</w:t>
            </w:r>
            <w:r>
              <w:rPr>
                <w:rFonts w:hint="eastAsia"/>
              </w:rPr>
              <w:t>、妇女领导的组织、选民领导的组织和小型组织）提供长期资助，以便根据“不让任何人掉队”的原则，解决暴力侵害边缘化妇女和女童的问题。</w:t>
            </w:r>
            <w:r>
              <w:rPr>
                <w:rFonts w:hint="eastAsia"/>
              </w:rPr>
              <w:t xml:space="preserve"> </w:t>
            </w:r>
          </w:p>
          <w:p w14:paraId="4CD20444" w14:textId="340D2473" w:rsidR="002A5161" w:rsidRPr="0018771C" w:rsidRDefault="00FC43EB" w:rsidP="008847BE">
            <w:r>
              <w:rPr>
                <w:rFonts w:hint="eastAsia"/>
              </w:rPr>
              <w:t>我们欢迎各组织提出申请，申请的目的必须符合联合国信托基金三项成果领域中的一项或多项：</w:t>
            </w:r>
            <w:r>
              <w:rPr>
                <w:rFonts w:hint="eastAsia"/>
              </w:rPr>
              <w:t xml:space="preserve"> </w:t>
            </w:r>
          </w:p>
          <w:p w14:paraId="7245C8C4" w14:textId="35ACEF37" w:rsidR="00683771" w:rsidRPr="00683771" w:rsidRDefault="00FC43EB" w:rsidP="003A4BCB">
            <w:pPr>
              <w:pStyle w:val="Paragraphedeliste"/>
              <w:numPr>
                <w:ilvl w:val="0"/>
                <w:numId w:val="120"/>
              </w:numPr>
              <w:rPr>
                <w:rFonts w:ascii="Calibri" w:eastAsia="SimSun" w:hAnsi="Calibri"/>
              </w:rPr>
            </w:pPr>
            <w:r>
              <w:rPr>
                <w:rFonts w:ascii="Calibri" w:eastAsia="SimSun" w:hAnsi="Calibri" w:hint="eastAsia"/>
              </w:rPr>
              <w:t>为妇女和女童获得基本、专业、安全和适当的多领域服务</w:t>
            </w:r>
            <w:r w:rsidRPr="00E675EE">
              <w:rPr>
                <w:rFonts w:ascii="Calibri" w:eastAsia="SimSun" w:hAnsi="Calibri" w:hint="eastAsia"/>
                <w:b/>
                <w:bCs/>
              </w:rPr>
              <w:t>增加</w:t>
            </w:r>
            <w:r>
              <w:rPr>
                <w:rFonts w:ascii="Calibri" w:eastAsia="SimSun" w:hAnsi="Calibri" w:hint="eastAsia"/>
                <w:b/>
              </w:rPr>
              <w:t>机会</w:t>
            </w:r>
          </w:p>
          <w:p w14:paraId="2A9D7714" w14:textId="01E55E9B" w:rsidR="00683771" w:rsidRDefault="00FC43EB" w:rsidP="003A4BCB">
            <w:pPr>
              <w:pStyle w:val="Paragraphedeliste"/>
              <w:numPr>
                <w:ilvl w:val="0"/>
                <w:numId w:val="120"/>
              </w:numPr>
              <w:rPr>
                <w:rFonts w:ascii="Calibri" w:eastAsia="SimSun" w:hAnsi="Calibri"/>
              </w:rPr>
            </w:pPr>
            <w:r>
              <w:rPr>
                <w:rFonts w:ascii="Calibri" w:eastAsia="SimSun" w:hAnsi="Calibri" w:hint="eastAsia"/>
              </w:rPr>
              <w:t>通过改变人们的行为、实践方法和态度，</w:t>
            </w:r>
            <w:r>
              <w:rPr>
                <w:rFonts w:ascii="Calibri" w:eastAsia="SimSun" w:hAnsi="Calibri" w:hint="eastAsia"/>
                <w:b/>
              </w:rPr>
              <w:t>更好地预防</w:t>
            </w:r>
            <w:r>
              <w:rPr>
                <w:rFonts w:ascii="Calibri" w:eastAsia="SimSun" w:hAnsi="Calibri" w:hint="eastAsia"/>
              </w:rPr>
              <w:t>暴力侵害妇女和女童行为</w:t>
            </w:r>
            <w:r>
              <w:rPr>
                <w:rFonts w:ascii="Calibri" w:eastAsia="SimSun" w:hAnsi="Calibri" w:hint="eastAsia"/>
              </w:rPr>
              <w:t xml:space="preserve"> (VAW/G)</w:t>
            </w:r>
            <w:r>
              <w:rPr>
                <w:rFonts w:ascii="Calibri" w:eastAsia="SimSun" w:hAnsi="Calibri" w:hint="eastAsia"/>
              </w:rPr>
              <w:t>。</w:t>
            </w:r>
          </w:p>
          <w:p w14:paraId="5D996263" w14:textId="2471AE6E" w:rsidR="00683771" w:rsidRPr="00683771" w:rsidRDefault="00683771" w:rsidP="003A4BCB">
            <w:pPr>
              <w:pStyle w:val="Paragraphedeliste"/>
              <w:numPr>
                <w:ilvl w:val="0"/>
                <w:numId w:val="120"/>
              </w:numPr>
              <w:spacing w:after="120"/>
              <w:rPr>
                <w:rFonts w:ascii="Calibri" w:eastAsia="SimSun" w:hAnsi="Calibri"/>
              </w:rPr>
            </w:pPr>
            <w:r>
              <w:rPr>
                <w:rFonts w:ascii="Calibri" w:eastAsia="SimSun" w:hAnsi="Calibri" w:hint="eastAsia"/>
              </w:rPr>
              <w:t>在预防及消除</w:t>
            </w:r>
            <w:r>
              <w:rPr>
                <w:rFonts w:ascii="Calibri" w:eastAsia="SimSun" w:hAnsi="Calibri" w:hint="eastAsia"/>
              </w:rPr>
              <w:t xml:space="preserve"> VAW/G </w:t>
            </w:r>
            <w:r>
              <w:rPr>
                <w:rFonts w:ascii="Calibri" w:eastAsia="SimSun" w:hAnsi="Calibri" w:hint="eastAsia"/>
              </w:rPr>
              <w:t>方面提高立法、政策、国家行动计划以及问责制的</w:t>
            </w:r>
            <w:r>
              <w:rPr>
                <w:rFonts w:ascii="Calibri" w:eastAsia="SimSun" w:hAnsi="Calibri" w:hint="eastAsia"/>
                <w:b/>
              </w:rPr>
              <w:t>有效性</w:t>
            </w:r>
          </w:p>
          <w:p w14:paraId="0D8ED7BA" w14:textId="36073DB1" w:rsidR="00EC76AA" w:rsidRPr="00FF1CA9" w:rsidRDefault="00EC76AA" w:rsidP="00EC76AA">
            <w:r>
              <w:rPr>
                <w:rFonts w:hint="eastAsia"/>
              </w:rPr>
              <w:t>在这三项成果范围内，我们欢迎组织在以下两个资助窗口下提出申请：</w:t>
            </w:r>
            <w:r>
              <w:rPr>
                <w:rFonts w:hint="eastAsia"/>
              </w:rPr>
              <w:t xml:space="preserve"> </w:t>
            </w:r>
          </w:p>
          <w:p w14:paraId="01C770A1" w14:textId="4ED6785B" w:rsidR="00BC1197" w:rsidRPr="0057785D" w:rsidRDefault="004E7830" w:rsidP="00BC1197">
            <w:pPr>
              <w:pStyle w:val="Paragraphedeliste"/>
              <w:numPr>
                <w:ilvl w:val="0"/>
                <w:numId w:val="115"/>
              </w:numPr>
            </w:pPr>
            <w:r>
              <w:rPr>
                <w:rFonts w:hint="eastAsia"/>
                <w:b/>
              </w:rPr>
              <w:t>一般资助窗口：</w:t>
            </w:r>
            <w:r>
              <w:rPr>
                <w:rFonts w:hint="eastAsia"/>
                <w:b/>
              </w:rPr>
              <w:t xml:space="preserve">  </w:t>
            </w:r>
            <w:r>
              <w:rPr>
                <w:rFonts w:hint="eastAsia"/>
              </w:rPr>
              <w:t>解决针对边缘化和遭受交织型歧视的妇女和女童的暴力问题；以及</w:t>
            </w:r>
          </w:p>
          <w:p w14:paraId="5B38707B" w14:textId="325004E0" w:rsidR="00BC1197" w:rsidRPr="00923A74" w:rsidRDefault="004E7830" w:rsidP="00BC1197">
            <w:pPr>
              <w:pStyle w:val="Paragraphedeliste"/>
              <w:numPr>
                <w:ilvl w:val="0"/>
                <w:numId w:val="115"/>
              </w:numPr>
              <w:spacing w:after="120"/>
            </w:pPr>
            <w:r>
              <w:rPr>
                <w:rFonts w:hint="eastAsia"/>
                <w:b/>
              </w:rPr>
              <w:t>特殊资助窗口：</w:t>
            </w:r>
            <w:r>
              <w:rPr>
                <w:rFonts w:hint="eastAsia"/>
              </w:rPr>
              <w:t xml:space="preserve"> </w:t>
            </w:r>
            <w:r>
              <w:rPr>
                <w:rFonts w:hint="eastAsia"/>
              </w:rPr>
              <w:t>解决针对受危机影响的妇女和女童的暴力问题。</w:t>
            </w:r>
            <w:r>
              <w:rPr>
                <w:rFonts w:hint="eastAsia"/>
              </w:rPr>
              <w:t xml:space="preserve"> </w:t>
            </w:r>
          </w:p>
          <w:p w14:paraId="198D50A3" w14:textId="02307069" w:rsidR="003E5B71" w:rsidRPr="003976BF" w:rsidRDefault="00C21F7C" w:rsidP="00CE7740">
            <w:pPr>
              <w:spacing w:after="240"/>
              <w:jc w:val="both"/>
            </w:pPr>
            <w:r>
              <w:rPr>
                <w:rFonts w:hint="eastAsia"/>
              </w:rPr>
              <w:t>资助金额在</w:t>
            </w:r>
            <w:r>
              <w:rPr>
                <w:rFonts w:hint="eastAsia"/>
              </w:rPr>
              <w:t xml:space="preserve"> </w:t>
            </w:r>
            <w:r>
              <w:rPr>
                <w:rFonts w:hint="eastAsia"/>
                <w:b/>
              </w:rPr>
              <w:t xml:space="preserve">150,000 </w:t>
            </w:r>
            <w:r>
              <w:rPr>
                <w:rFonts w:hint="eastAsia"/>
                <w:b/>
              </w:rPr>
              <w:t>美元至</w:t>
            </w:r>
            <w:r>
              <w:rPr>
                <w:rFonts w:hint="eastAsia"/>
                <w:b/>
              </w:rPr>
              <w:t xml:space="preserve"> 1,000,000 </w:t>
            </w:r>
            <w:r>
              <w:rPr>
                <w:rFonts w:hint="eastAsia"/>
                <w:b/>
              </w:rPr>
              <w:t>美元</w:t>
            </w:r>
            <w:r>
              <w:rPr>
                <w:rFonts w:hint="eastAsia"/>
              </w:rPr>
              <w:t>之间</w:t>
            </w:r>
            <w:r w:rsidR="00416AA0">
              <w:rPr>
                <w:rFonts w:hint="eastAsia"/>
              </w:rPr>
              <w:t>，拨款期为</w:t>
            </w:r>
            <w:r w:rsidR="00416AA0">
              <w:rPr>
                <w:rFonts w:hint="eastAsia"/>
                <w:b/>
              </w:rPr>
              <w:t>四年</w:t>
            </w:r>
            <w:r>
              <w:rPr>
                <w:rFonts w:hint="eastAsia"/>
              </w:rPr>
              <w:t>。</w:t>
            </w:r>
          </w:p>
        </w:tc>
      </w:tr>
    </w:tbl>
    <w:p w14:paraId="6F10BAC5" w14:textId="716CAE39" w:rsidR="00DC3755" w:rsidRPr="00655CED" w:rsidRDefault="00DC3755" w:rsidP="211C072C">
      <w:pPr>
        <w:pStyle w:val="Body1"/>
        <w:spacing w:before="200" w:after="120"/>
        <w:jc w:val="center"/>
        <w:rPr>
          <w:rFonts w:ascii="Calibri" w:hAnsi="Calibri"/>
          <w:b/>
          <w:bCs/>
          <w:color w:val="00B0F0"/>
          <w:sz w:val="40"/>
          <w:szCs w:val="40"/>
        </w:rPr>
        <w:sectPr w:rsidR="00DC3755" w:rsidRPr="00655CED" w:rsidSect="002B1244">
          <w:headerReference w:type="default" r:id="rId13"/>
          <w:footerReference w:type="default" r:id="rId14"/>
          <w:headerReference w:type="first" r:id="rId15"/>
          <w:footerReference w:type="first" r:id="rId16"/>
          <w:pgSz w:w="12240" w:h="15840"/>
          <w:pgMar w:top="1440" w:right="1800" w:bottom="1440" w:left="1800" w:header="720" w:footer="720" w:gutter="0"/>
          <w:pgBorders w:display="firstPage" w:offsetFrom="page">
            <w:top w:val="single" w:sz="8" w:space="24" w:color="4472C4" w:themeColor="accent1"/>
            <w:left w:val="single" w:sz="8" w:space="24" w:color="4472C4" w:themeColor="accent1"/>
            <w:bottom w:val="single" w:sz="8" w:space="24" w:color="4472C4" w:themeColor="accent1"/>
            <w:right w:val="single" w:sz="8" w:space="24" w:color="4472C4" w:themeColor="accent1"/>
          </w:pgBorders>
          <w:cols w:space="720"/>
          <w:titlePg/>
        </w:sectPr>
      </w:pPr>
    </w:p>
    <w:p w14:paraId="3BDF4047" w14:textId="77777777" w:rsidR="005E0C5C" w:rsidRPr="003D1C6F" w:rsidRDefault="00662255" w:rsidP="00F43460">
      <w:pPr>
        <w:pStyle w:val="Titre1"/>
        <w:rPr>
          <w:color w:val="4472C4" w:themeColor="accent1"/>
        </w:rPr>
      </w:pPr>
      <w:bookmarkStart w:id="4" w:name="_Toc145430102"/>
      <w:bookmarkStart w:id="5" w:name="_Toc148016230"/>
      <w:bookmarkStart w:id="6" w:name="_Toc148365863"/>
      <w:bookmarkStart w:id="7" w:name="_Toc148711794"/>
      <w:bookmarkStart w:id="8" w:name="_Toc149639928"/>
      <w:bookmarkStart w:id="9" w:name="_Toc152333093"/>
      <w:r>
        <w:rPr>
          <w:rFonts w:hint="eastAsia"/>
          <w:color w:val="4472C4" w:themeColor="accent1"/>
        </w:rPr>
        <w:lastRenderedPageBreak/>
        <w:t>目录</w:t>
      </w:r>
      <w:bookmarkEnd w:id="4"/>
      <w:bookmarkEnd w:id="5"/>
      <w:bookmarkEnd w:id="6"/>
      <w:bookmarkEnd w:id="7"/>
      <w:bookmarkEnd w:id="8"/>
      <w:bookmarkEnd w:id="9"/>
    </w:p>
    <w:sdt>
      <w:sdtPr>
        <w:rPr>
          <w:sz w:val="20"/>
          <w:szCs w:val="22"/>
        </w:rPr>
        <w:id w:val="1400249255"/>
        <w:docPartObj>
          <w:docPartGallery w:val="Table of Contents"/>
          <w:docPartUnique/>
        </w:docPartObj>
      </w:sdtPr>
      <w:sdtEndPr>
        <w:rPr>
          <w:rFonts w:cstheme="minorHAnsi"/>
          <w:b/>
        </w:rPr>
      </w:sdtEndPr>
      <w:sdtContent>
        <w:p w14:paraId="7DC2E571" w14:textId="14597779" w:rsidR="00D82E92" w:rsidRPr="00D82E92" w:rsidRDefault="004E1ED8">
          <w:pPr>
            <w:pStyle w:val="TM1"/>
            <w:rPr>
              <w:rFonts w:cstheme="minorBidi"/>
              <w:b/>
              <w:bCs/>
              <w:noProof/>
              <w:szCs w:val="22"/>
              <w:lang w:eastAsia="en-US"/>
            </w:rPr>
          </w:pPr>
          <w:r w:rsidRPr="00B00ADE">
            <w:rPr>
              <w:rFonts w:hint="eastAsia"/>
              <w:sz w:val="20"/>
            </w:rPr>
            <w:fldChar w:fldCharType="begin"/>
          </w:r>
          <w:r w:rsidRPr="00B00ADE">
            <w:instrText xml:space="preserve"> TOC \o "1-3" \h \z \u </w:instrText>
          </w:r>
          <w:r w:rsidRPr="00B00ADE">
            <w:rPr>
              <w:rFonts w:hint="eastAsia"/>
              <w:sz w:val="20"/>
            </w:rPr>
            <w:fldChar w:fldCharType="separate"/>
          </w:r>
          <w:hyperlink w:anchor="_Toc152333094" w:history="1">
            <w:r w:rsidR="00D82E92" w:rsidRPr="00D82E92">
              <w:rPr>
                <w:rStyle w:val="Lienhypertexte"/>
                <w:b/>
                <w:bCs/>
                <w:noProof/>
              </w:rPr>
              <w:t>1.</w:t>
            </w:r>
            <w:r w:rsidR="00D82E92" w:rsidRPr="00D82E92">
              <w:rPr>
                <w:rFonts w:cstheme="minorBidi"/>
                <w:b/>
                <w:bCs/>
                <w:noProof/>
                <w:szCs w:val="22"/>
                <w:lang w:eastAsia="en-US"/>
              </w:rPr>
              <w:tab/>
            </w:r>
            <w:r w:rsidR="00D82E92" w:rsidRPr="00D82E92">
              <w:rPr>
                <w:rStyle w:val="Lienhypertexte"/>
                <w:rFonts w:hint="eastAsia"/>
                <w:b/>
                <w:bCs/>
                <w:noProof/>
              </w:rPr>
              <w:t>关于联合国消除暴力侵害妇女行为信托基金</w:t>
            </w:r>
            <w:r w:rsidR="00D82E92" w:rsidRPr="00D82E92">
              <w:rPr>
                <w:b/>
                <w:bCs/>
                <w:noProof/>
                <w:webHidden/>
              </w:rPr>
              <w:tab/>
            </w:r>
            <w:r w:rsidR="00D82E92" w:rsidRPr="00D82E92">
              <w:rPr>
                <w:b/>
                <w:bCs/>
                <w:noProof/>
                <w:webHidden/>
              </w:rPr>
              <w:fldChar w:fldCharType="begin"/>
            </w:r>
            <w:r w:rsidR="00D82E92" w:rsidRPr="00D82E92">
              <w:rPr>
                <w:b/>
                <w:bCs/>
                <w:noProof/>
                <w:webHidden/>
              </w:rPr>
              <w:instrText xml:space="preserve"> PAGEREF _Toc152333094 \h </w:instrText>
            </w:r>
            <w:r w:rsidR="00D82E92" w:rsidRPr="00D82E92">
              <w:rPr>
                <w:b/>
                <w:bCs/>
                <w:noProof/>
                <w:webHidden/>
              </w:rPr>
            </w:r>
            <w:r w:rsidR="00D82E92" w:rsidRPr="00D82E92">
              <w:rPr>
                <w:b/>
                <w:bCs/>
                <w:noProof/>
                <w:webHidden/>
              </w:rPr>
              <w:fldChar w:fldCharType="separate"/>
            </w:r>
            <w:r w:rsidR="0099187E">
              <w:rPr>
                <w:b/>
                <w:bCs/>
                <w:noProof/>
                <w:webHidden/>
              </w:rPr>
              <w:t>2</w:t>
            </w:r>
            <w:r w:rsidR="00D82E92" w:rsidRPr="00D82E92">
              <w:rPr>
                <w:b/>
                <w:bCs/>
                <w:noProof/>
                <w:webHidden/>
              </w:rPr>
              <w:fldChar w:fldCharType="end"/>
            </w:r>
          </w:hyperlink>
        </w:p>
        <w:p w14:paraId="38E91577" w14:textId="21B5C705" w:rsidR="00D82E92" w:rsidRPr="00D82E92" w:rsidRDefault="00000000">
          <w:pPr>
            <w:pStyle w:val="TM1"/>
            <w:rPr>
              <w:rFonts w:cstheme="minorBidi"/>
              <w:b/>
              <w:bCs/>
              <w:noProof/>
              <w:szCs w:val="22"/>
              <w:lang w:eastAsia="en-US"/>
            </w:rPr>
          </w:pPr>
          <w:hyperlink w:anchor="_Toc152333095" w:history="1">
            <w:r w:rsidR="00D82E92" w:rsidRPr="00D82E92">
              <w:rPr>
                <w:rStyle w:val="Lienhypertexte"/>
                <w:b/>
                <w:bCs/>
                <w:noProof/>
              </w:rPr>
              <w:t>2.</w:t>
            </w:r>
            <w:r w:rsidR="00D82E92" w:rsidRPr="00D82E92">
              <w:rPr>
                <w:rFonts w:cstheme="minorBidi"/>
                <w:b/>
                <w:bCs/>
                <w:noProof/>
                <w:szCs w:val="22"/>
                <w:lang w:eastAsia="en-US"/>
              </w:rPr>
              <w:tab/>
            </w:r>
            <w:r w:rsidR="00D82E92" w:rsidRPr="00D82E92">
              <w:rPr>
                <w:rStyle w:val="Lienhypertexte"/>
                <w:rFonts w:hint="eastAsia"/>
                <w:b/>
                <w:bCs/>
                <w:noProof/>
              </w:rPr>
              <w:t>背景</w:t>
            </w:r>
            <w:r w:rsidR="00D82E92" w:rsidRPr="00D82E92">
              <w:rPr>
                <w:b/>
                <w:bCs/>
                <w:noProof/>
                <w:webHidden/>
              </w:rPr>
              <w:tab/>
            </w:r>
            <w:r w:rsidR="00D82E92" w:rsidRPr="00D82E92">
              <w:rPr>
                <w:b/>
                <w:bCs/>
                <w:noProof/>
                <w:webHidden/>
              </w:rPr>
              <w:fldChar w:fldCharType="begin"/>
            </w:r>
            <w:r w:rsidR="00D82E92" w:rsidRPr="00D82E92">
              <w:rPr>
                <w:b/>
                <w:bCs/>
                <w:noProof/>
                <w:webHidden/>
              </w:rPr>
              <w:instrText xml:space="preserve"> PAGEREF _Toc152333095 \h </w:instrText>
            </w:r>
            <w:r w:rsidR="00D82E92" w:rsidRPr="00D82E92">
              <w:rPr>
                <w:b/>
                <w:bCs/>
                <w:noProof/>
                <w:webHidden/>
              </w:rPr>
            </w:r>
            <w:r w:rsidR="00D82E92" w:rsidRPr="00D82E92">
              <w:rPr>
                <w:b/>
                <w:bCs/>
                <w:noProof/>
                <w:webHidden/>
              </w:rPr>
              <w:fldChar w:fldCharType="separate"/>
            </w:r>
            <w:r w:rsidR="0099187E">
              <w:rPr>
                <w:b/>
                <w:bCs/>
                <w:noProof/>
                <w:webHidden/>
              </w:rPr>
              <w:t>2</w:t>
            </w:r>
            <w:r w:rsidR="00D82E92" w:rsidRPr="00D82E92">
              <w:rPr>
                <w:b/>
                <w:bCs/>
                <w:noProof/>
                <w:webHidden/>
              </w:rPr>
              <w:fldChar w:fldCharType="end"/>
            </w:r>
          </w:hyperlink>
        </w:p>
        <w:p w14:paraId="60E941FB" w14:textId="15FE2EE6" w:rsidR="00D82E92" w:rsidRPr="00D82E92" w:rsidRDefault="00000000">
          <w:pPr>
            <w:pStyle w:val="TM1"/>
            <w:rPr>
              <w:rFonts w:cstheme="minorBidi"/>
              <w:b/>
              <w:bCs/>
              <w:noProof/>
              <w:szCs w:val="22"/>
              <w:lang w:eastAsia="en-US"/>
            </w:rPr>
          </w:pPr>
          <w:hyperlink w:anchor="_Toc152333096" w:history="1">
            <w:r w:rsidR="00D82E92" w:rsidRPr="00D82E92">
              <w:rPr>
                <w:rStyle w:val="Lienhypertexte"/>
                <w:b/>
                <w:bCs/>
                <w:noProof/>
              </w:rPr>
              <w:t>3.</w:t>
            </w:r>
            <w:r w:rsidR="00D82E92" w:rsidRPr="00D82E92">
              <w:rPr>
                <w:rFonts w:cstheme="minorBidi"/>
                <w:b/>
                <w:bCs/>
                <w:noProof/>
                <w:szCs w:val="22"/>
                <w:lang w:eastAsia="en-US"/>
              </w:rPr>
              <w:tab/>
            </w:r>
            <w:r w:rsidR="00D82E92" w:rsidRPr="00D82E92">
              <w:rPr>
                <w:rStyle w:val="Lienhypertexte"/>
                <w:rFonts w:hint="eastAsia"/>
                <w:b/>
                <w:bCs/>
                <w:noProof/>
              </w:rPr>
              <w:t>提案征集</w:t>
            </w:r>
            <w:r w:rsidR="00D82E92" w:rsidRPr="00D82E92">
              <w:rPr>
                <w:b/>
                <w:bCs/>
                <w:noProof/>
                <w:webHidden/>
              </w:rPr>
              <w:tab/>
            </w:r>
            <w:r w:rsidR="00D82E92" w:rsidRPr="00D82E92">
              <w:rPr>
                <w:b/>
                <w:bCs/>
                <w:noProof/>
                <w:webHidden/>
              </w:rPr>
              <w:fldChar w:fldCharType="begin"/>
            </w:r>
            <w:r w:rsidR="00D82E92" w:rsidRPr="00D82E92">
              <w:rPr>
                <w:b/>
                <w:bCs/>
                <w:noProof/>
                <w:webHidden/>
              </w:rPr>
              <w:instrText xml:space="preserve"> PAGEREF _Toc152333096 \h </w:instrText>
            </w:r>
            <w:r w:rsidR="00D82E92" w:rsidRPr="00D82E92">
              <w:rPr>
                <w:b/>
                <w:bCs/>
                <w:noProof/>
                <w:webHidden/>
              </w:rPr>
            </w:r>
            <w:r w:rsidR="00D82E92" w:rsidRPr="00D82E92">
              <w:rPr>
                <w:b/>
                <w:bCs/>
                <w:noProof/>
                <w:webHidden/>
              </w:rPr>
              <w:fldChar w:fldCharType="separate"/>
            </w:r>
            <w:r w:rsidR="0099187E">
              <w:rPr>
                <w:b/>
                <w:bCs/>
                <w:noProof/>
                <w:webHidden/>
              </w:rPr>
              <w:t>3</w:t>
            </w:r>
            <w:r w:rsidR="00D82E92" w:rsidRPr="00D82E92">
              <w:rPr>
                <w:b/>
                <w:bCs/>
                <w:noProof/>
                <w:webHidden/>
              </w:rPr>
              <w:fldChar w:fldCharType="end"/>
            </w:r>
          </w:hyperlink>
        </w:p>
        <w:p w14:paraId="6F952C86" w14:textId="3C70A6AE" w:rsidR="00D82E92" w:rsidRDefault="00000000">
          <w:pPr>
            <w:pStyle w:val="TM2"/>
            <w:rPr>
              <w:rFonts w:cstheme="minorBidi"/>
              <w:noProof/>
              <w:szCs w:val="22"/>
              <w:lang w:eastAsia="en-US"/>
            </w:rPr>
          </w:pPr>
          <w:hyperlink w:anchor="_Toc152333097" w:history="1">
            <w:r w:rsidR="00D82E92" w:rsidRPr="004458ED">
              <w:rPr>
                <w:rStyle w:val="Lienhypertexte"/>
                <w:noProof/>
              </w:rPr>
              <w:t>3.1</w:t>
            </w:r>
            <w:r w:rsidR="00D82E92">
              <w:rPr>
                <w:rFonts w:cstheme="minorBidi"/>
                <w:noProof/>
                <w:szCs w:val="22"/>
                <w:lang w:eastAsia="en-US"/>
              </w:rPr>
              <w:tab/>
            </w:r>
            <w:r w:rsidR="00D82E92" w:rsidRPr="004458ED">
              <w:rPr>
                <w:rStyle w:val="Lienhypertexte"/>
                <w:rFonts w:hint="eastAsia"/>
                <w:noProof/>
              </w:rPr>
              <w:t>一般资助窗口：</w:t>
            </w:r>
            <w:r w:rsidR="00D82E92" w:rsidRPr="004458ED">
              <w:rPr>
                <w:rStyle w:val="Lienhypertexte"/>
                <w:noProof/>
              </w:rPr>
              <w:t xml:space="preserve">  </w:t>
            </w:r>
            <w:r w:rsidR="00D82E92" w:rsidRPr="004458ED">
              <w:rPr>
                <w:rStyle w:val="Lienhypertexte"/>
                <w:rFonts w:hint="eastAsia"/>
                <w:noProof/>
              </w:rPr>
              <w:t>解决针对边缘化和遭受交织型歧视的妇女和女童的暴力问题</w:t>
            </w:r>
            <w:r w:rsidR="00D82E92">
              <w:rPr>
                <w:noProof/>
                <w:webHidden/>
              </w:rPr>
              <w:tab/>
            </w:r>
            <w:r w:rsidR="00D82E92">
              <w:rPr>
                <w:noProof/>
                <w:webHidden/>
              </w:rPr>
              <w:fldChar w:fldCharType="begin"/>
            </w:r>
            <w:r w:rsidR="00D82E92">
              <w:rPr>
                <w:noProof/>
                <w:webHidden/>
              </w:rPr>
              <w:instrText xml:space="preserve"> PAGEREF _Toc152333097 \h </w:instrText>
            </w:r>
            <w:r w:rsidR="00D82E92">
              <w:rPr>
                <w:noProof/>
                <w:webHidden/>
              </w:rPr>
            </w:r>
            <w:r w:rsidR="00D82E92">
              <w:rPr>
                <w:noProof/>
                <w:webHidden/>
              </w:rPr>
              <w:fldChar w:fldCharType="separate"/>
            </w:r>
            <w:r w:rsidR="0099187E">
              <w:rPr>
                <w:noProof/>
                <w:webHidden/>
              </w:rPr>
              <w:t>3</w:t>
            </w:r>
            <w:r w:rsidR="00D82E92">
              <w:rPr>
                <w:noProof/>
                <w:webHidden/>
              </w:rPr>
              <w:fldChar w:fldCharType="end"/>
            </w:r>
          </w:hyperlink>
        </w:p>
        <w:p w14:paraId="48D9F190" w14:textId="36560AEF" w:rsidR="00D82E92" w:rsidRDefault="00000000">
          <w:pPr>
            <w:pStyle w:val="TM2"/>
            <w:rPr>
              <w:rFonts w:cstheme="minorBidi"/>
              <w:noProof/>
              <w:szCs w:val="22"/>
              <w:lang w:eastAsia="en-US"/>
            </w:rPr>
          </w:pPr>
          <w:hyperlink w:anchor="_Toc152333098" w:history="1">
            <w:r w:rsidR="00D82E92" w:rsidRPr="004458ED">
              <w:rPr>
                <w:rStyle w:val="Lienhypertexte"/>
                <w:noProof/>
              </w:rPr>
              <w:t>3.2</w:t>
            </w:r>
            <w:r w:rsidR="00D82E92">
              <w:rPr>
                <w:rFonts w:cstheme="minorBidi"/>
                <w:noProof/>
                <w:szCs w:val="22"/>
                <w:lang w:eastAsia="en-US"/>
              </w:rPr>
              <w:tab/>
            </w:r>
            <w:r w:rsidR="00D82E92" w:rsidRPr="004458ED">
              <w:rPr>
                <w:rStyle w:val="Lienhypertexte"/>
                <w:rFonts w:hint="eastAsia"/>
                <w:noProof/>
              </w:rPr>
              <w:t>解决针对受危机影响的妇女和女童的暴力问题的资助窗口</w:t>
            </w:r>
            <w:r w:rsidR="00D82E92">
              <w:rPr>
                <w:noProof/>
                <w:webHidden/>
              </w:rPr>
              <w:tab/>
            </w:r>
            <w:r w:rsidR="00D82E92">
              <w:rPr>
                <w:noProof/>
                <w:webHidden/>
              </w:rPr>
              <w:fldChar w:fldCharType="begin"/>
            </w:r>
            <w:r w:rsidR="00D82E92">
              <w:rPr>
                <w:noProof/>
                <w:webHidden/>
              </w:rPr>
              <w:instrText xml:space="preserve"> PAGEREF _Toc152333098 \h </w:instrText>
            </w:r>
            <w:r w:rsidR="00D82E92">
              <w:rPr>
                <w:noProof/>
                <w:webHidden/>
              </w:rPr>
            </w:r>
            <w:r w:rsidR="00D82E92">
              <w:rPr>
                <w:noProof/>
                <w:webHidden/>
              </w:rPr>
              <w:fldChar w:fldCharType="separate"/>
            </w:r>
            <w:r w:rsidR="0099187E">
              <w:rPr>
                <w:noProof/>
                <w:webHidden/>
              </w:rPr>
              <w:t>4</w:t>
            </w:r>
            <w:r w:rsidR="00D82E92">
              <w:rPr>
                <w:noProof/>
                <w:webHidden/>
              </w:rPr>
              <w:fldChar w:fldCharType="end"/>
            </w:r>
          </w:hyperlink>
        </w:p>
        <w:p w14:paraId="6C14F5E7" w14:textId="575985F3" w:rsidR="00D82E92" w:rsidRPr="00D82E92" w:rsidRDefault="00000000">
          <w:pPr>
            <w:pStyle w:val="TM1"/>
            <w:rPr>
              <w:rFonts w:cstheme="minorBidi"/>
              <w:b/>
              <w:bCs/>
              <w:noProof/>
              <w:szCs w:val="22"/>
              <w:lang w:eastAsia="en-US"/>
            </w:rPr>
          </w:pPr>
          <w:hyperlink w:anchor="_Toc152333099" w:history="1">
            <w:r w:rsidR="00D82E92" w:rsidRPr="00D82E92">
              <w:rPr>
                <w:rStyle w:val="Lienhypertexte"/>
                <w:b/>
                <w:bCs/>
                <w:noProof/>
              </w:rPr>
              <w:t>4.</w:t>
            </w:r>
            <w:r w:rsidR="00D82E92" w:rsidRPr="00D82E92">
              <w:rPr>
                <w:rFonts w:cstheme="minorBidi"/>
                <w:b/>
                <w:bCs/>
                <w:noProof/>
                <w:szCs w:val="22"/>
                <w:lang w:eastAsia="en-US"/>
              </w:rPr>
              <w:tab/>
            </w:r>
            <w:r w:rsidR="00D82E92" w:rsidRPr="00D82E92">
              <w:rPr>
                <w:rStyle w:val="Lienhypertexte"/>
                <w:rFonts w:hint="eastAsia"/>
                <w:b/>
                <w:bCs/>
                <w:noProof/>
              </w:rPr>
              <w:t>资金参数</w:t>
            </w:r>
            <w:r w:rsidR="00D82E92" w:rsidRPr="00D82E92">
              <w:rPr>
                <w:b/>
                <w:bCs/>
                <w:noProof/>
                <w:webHidden/>
              </w:rPr>
              <w:tab/>
            </w:r>
            <w:r w:rsidR="00D82E92" w:rsidRPr="00D82E92">
              <w:rPr>
                <w:b/>
                <w:bCs/>
                <w:noProof/>
                <w:webHidden/>
              </w:rPr>
              <w:fldChar w:fldCharType="begin"/>
            </w:r>
            <w:r w:rsidR="00D82E92" w:rsidRPr="00D82E92">
              <w:rPr>
                <w:b/>
                <w:bCs/>
                <w:noProof/>
                <w:webHidden/>
              </w:rPr>
              <w:instrText xml:space="preserve"> PAGEREF _Toc152333099 \h </w:instrText>
            </w:r>
            <w:r w:rsidR="00D82E92" w:rsidRPr="00D82E92">
              <w:rPr>
                <w:b/>
                <w:bCs/>
                <w:noProof/>
                <w:webHidden/>
              </w:rPr>
            </w:r>
            <w:r w:rsidR="00D82E92" w:rsidRPr="00D82E92">
              <w:rPr>
                <w:b/>
                <w:bCs/>
                <w:noProof/>
                <w:webHidden/>
              </w:rPr>
              <w:fldChar w:fldCharType="separate"/>
            </w:r>
            <w:r w:rsidR="0099187E">
              <w:rPr>
                <w:b/>
                <w:bCs/>
                <w:noProof/>
                <w:webHidden/>
              </w:rPr>
              <w:t>5</w:t>
            </w:r>
            <w:r w:rsidR="00D82E92" w:rsidRPr="00D82E92">
              <w:rPr>
                <w:b/>
                <w:bCs/>
                <w:noProof/>
                <w:webHidden/>
              </w:rPr>
              <w:fldChar w:fldCharType="end"/>
            </w:r>
          </w:hyperlink>
        </w:p>
        <w:p w14:paraId="7B2AA1E4" w14:textId="357D9B12" w:rsidR="00D82E92" w:rsidRPr="00D82E92" w:rsidRDefault="00000000">
          <w:pPr>
            <w:pStyle w:val="TM1"/>
            <w:rPr>
              <w:rFonts w:cstheme="minorBidi"/>
              <w:b/>
              <w:bCs/>
              <w:noProof/>
              <w:szCs w:val="22"/>
              <w:lang w:eastAsia="en-US"/>
            </w:rPr>
          </w:pPr>
          <w:hyperlink w:anchor="_Toc152333100" w:history="1">
            <w:r w:rsidR="00D82E92" w:rsidRPr="00D82E92">
              <w:rPr>
                <w:rStyle w:val="Lienhypertexte"/>
                <w:b/>
                <w:bCs/>
                <w:noProof/>
              </w:rPr>
              <w:t>5.</w:t>
            </w:r>
            <w:r w:rsidR="00D82E92" w:rsidRPr="00D82E92">
              <w:rPr>
                <w:rFonts w:cstheme="minorBidi"/>
                <w:b/>
                <w:bCs/>
                <w:noProof/>
                <w:szCs w:val="22"/>
                <w:lang w:eastAsia="en-US"/>
              </w:rPr>
              <w:tab/>
            </w:r>
            <w:r w:rsidR="00D82E92" w:rsidRPr="00D82E92">
              <w:rPr>
                <w:rStyle w:val="Lienhypertexte"/>
                <w:rFonts w:hint="eastAsia"/>
                <w:b/>
                <w:bCs/>
                <w:noProof/>
              </w:rPr>
              <w:t>资格标准</w:t>
            </w:r>
            <w:r w:rsidR="00D82E92" w:rsidRPr="00D82E92">
              <w:rPr>
                <w:b/>
                <w:bCs/>
                <w:noProof/>
                <w:webHidden/>
              </w:rPr>
              <w:tab/>
            </w:r>
            <w:r w:rsidR="00D82E92" w:rsidRPr="00D82E92">
              <w:rPr>
                <w:b/>
                <w:bCs/>
                <w:noProof/>
                <w:webHidden/>
              </w:rPr>
              <w:fldChar w:fldCharType="begin"/>
            </w:r>
            <w:r w:rsidR="00D82E92" w:rsidRPr="00D82E92">
              <w:rPr>
                <w:b/>
                <w:bCs/>
                <w:noProof/>
                <w:webHidden/>
              </w:rPr>
              <w:instrText xml:space="preserve"> PAGEREF _Toc152333100 \h </w:instrText>
            </w:r>
            <w:r w:rsidR="00D82E92" w:rsidRPr="00D82E92">
              <w:rPr>
                <w:b/>
                <w:bCs/>
                <w:noProof/>
                <w:webHidden/>
              </w:rPr>
            </w:r>
            <w:r w:rsidR="00D82E92" w:rsidRPr="00D82E92">
              <w:rPr>
                <w:b/>
                <w:bCs/>
                <w:noProof/>
                <w:webHidden/>
              </w:rPr>
              <w:fldChar w:fldCharType="separate"/>
            </w:r>
            <w:r w:rsidR="0099187E">
              <w:rPr>
                <w:b/>
                <w:bCs/>
                <w:noProof/>
                <w:webHidden/>
              </w:rPr>
              <w:t>5</w:t>
            </w:r>
            <w:r w:rsidR="00D82E92" w:rsidRPr="00D82E92">
              <w:rPr>
                <w:b/>
                <w:bCs/>
                <w:noProof/>
                <w:webHidden/>
              </w:rPr>
              <w:fldChar w:fldCharType="end"/>
            </w:r>
          </w:hyperlink>
        </w:p>
        <w:p w14:paraId="2D919526" w14:textId="1A8C1878" w:rsidR="00D82E92" w:rsidRDefault="00000000">
          <w:pPr>
            <w:pStyle w:val="TM2"/>
            <w:rPr>
              <w:rFonts w:cstheme="minorBidi"/>
              <w:noProof/>
              <w:szCs w:val="22"/>
              <w:lang w:eastAsia="en-US"/>
            </w:rPr>
          </w:pPr>
          <w:hyperlink w:anchor="_Toc152333101" w:history="1">
            <w:r w:rsidR="00D82E92" w:rsidRPr="004458ED">
              <w:rPr>
                <w:rStyle w:val="Lienhypertexte"/>
                <w:noProof/>
              </w:rPr>
              <w:t>5.1</w:t>
            </w:r>
            <w:r w:rsidR="00D82E92">
              <w:rPr>
                <w:rFonts w:cstheme="minorBidi"/>
                <w:noProof/>
                <w:szCs w:val="22"/>
                <w:lang w:eastAsia="en-US"/>
              </w:rPr>
              <w:tab/>
            </w:r>
            <w:r w:rsidR="00D82E92" w:rsidRPr="004458ED">
              <w:rPr>
                <w:rStyle w:val="Lienhypertexte"/>
                <w:rFonts w:hint="eastAsia"/>
                <w:noProof/>
              </w:rPr>
              <w:t>有关在消除暴力侵害妇女和女童行为领域实施项目的专业知识</w:t>
            </w:r>
            <w:r w:rsidR="00D82E92">
              <w:rPr>
                <w:noProof/>
                <w:webHidden/>
              </w:rPr>
              <w:tab/>
            </w:r>
            <w:r w:rsidR="00D82E92">
              <w:rPr>
                <w:noProof/>
                <w:webHidden/>
              </w:rPr>
              <w:fldChar w:fldCharType="begin"/>
            </w:r>
            <w:r w:rsidR="00D82E92">
              <w:rPr>
                <w:noProof/>
                <w:webHidden/>
              </w:rPr>
              <w:instrText xml:space="preserve"> PAGEREF _Toc152333101 \h </w:instrText>
            </w:r>
            <w:r w:rsidR="00D82E92">
              <w:rPr>
                <w:noProof/>
                <w:webHidden/>
              </w:rPr>
            </w:r>
            <w:r w:rsidR="00D82E92">
              <w:rPr>
                <w:noProof/>
                <w:webHidden/>
              </w:rPr>
              <w:fldChar w:fldCharType="separate"/>
            </w:r>
            <w:r w:rsidR="0099187E">
              <w:rPr>
                <w:noProof/>
                <w:webHidden/>
              </w:rPr>
              <w:t>5</w:t>
            </w:r>
            <w:r w:rsidR="00D82E92">
              <w:rPr>
                <w:noProof/>
                <w:webHidden/>
              </w:rPr>
              <w:fldChar w:fldCharType="end"/>
            </w:r>
          </w:hyperlink>
        </w:p>
        <w:p w14:paraId="4513AD3E" w14:textId="34B18380" w:rsidR="00D82E92" w:rsidRDefault="00000000">
          <w:pPr>
            <w:pStyle w:val="TM2"/>
            <w:rPr>
              <w:rFonts w:cstheme="minorBidi"/>
              <w:noProof/>
              <w:szCs w:val="22"/>
              <w:lang w:eastAsia="en-US"/>
            </w:rPr>
          </w:pPr>
          <w:hyperlink w:anchor="_Toc152333102" w:history="1">
            <w:r w:rsidR="00D82E92" w:rsidRPr="004458ED">
              <w:rPr>
                <w:rStyle w:val="Lienhypertexte"/>
                <w:noProof/>
              </w:rPr>
              <w:t>5.2</w:t>
            </w:r>
            <w:r w:rsidR="00D82E92">
              <w:rPr>
                <w:rFonts w:cstheme="minorBidi"/>
                <w:noProof/>
                <w:szCs w:val="22"/>
                <w:lang w:eastAsia="en-US"/>
              </w:rPr>
              <w:tab/>
            </w:r>
            <w:r w:rsidR="00D82E92" w:rsidRPr="004458ED">
              <w:rPr>
                <w:rStyle w:val="Lienhypertexte"/>
                <w:rFonts w:hint="eastAsia"/>
                <w:noProof/>
              </w:rPr>
              <w:t>优先考虑的组织</w:t>
            </w:r>
            <w:r w:rsidR="00D82E92">
              <w:rPr>
                <w:noProof/>
                <w:webHidden/>
              </w:rPr>
              <w:tab/>
            </w:r>
            <w:r w:rsidR="00D82E92">
              <w:rPr>
                <w:noProof/>
                <w:webHidden/>
              </w:rPr>
              <w:fldChar w:fldCharType="begin"/>
            </w:r>
            <w:r w:rsidR="00D82E92">
              <w:rPr>
                <w:noProof/>
                <w:webHidden/>
              </w:rPr>
              <w:instrText xml:space="preserve"> PAGEREF _Toc152333102 \h </w:instrText>
            </w:r>
            <w:r w:rsidR="00D82E92">
              <w:rPr>
                <w:noProof/>
                <w:webHidden/>
              </w:rPr>
            </w:r>
            <w:r w:rsidR="00D82E92">
              <w:rPr>
                <w:noProof/>
                <w:webHidden/>
              </w:rPr>
              <w:fldChar w:fldCharType="separate"/>
            </w:r>
            <w:r w:rsidR="0099187E">
              <w:rPr>
                <w:noProof/>
                <w:webHidden/>
              </w:rPr>
              <w:t>6</w:t>
            </w:r>
            <w:r w:rsidR="00D82E92">
              <w:rPr>
                <w:noProof/>
                <w:webHidden/>
              </w:rPr>
              <w:fldChar w:fldCharType="end"/>
            </w:r>
          </w:hyperlink>
        </w:p>
        <w:p w14:paraId="1EEA0695" w14:textId="5F2C337C" w:rsidR="00D82E92" w:rsidRDefault="00000000">
          <w:pPr>
            <w:pStyle w:val="TM2"/>
            <w:rPr>
              <w:rFonts w:cstheme="minorBidi"/>
              <w:noProof/>
              <w:szCs w:val="22"/>
              <w:lang w:eastAsia="en-US"/>
            </w:rPr>
          </w:pPr>
          <w:hyperlink w:anchor="_Toc152333103" w:history="1">
            <w:r w:rsidR="00D82E92" w:rsidRPr="004458ED">
              <w:rPr>
                <w:rStyle w:val="Lienhypertexte"/>
                <w:noProof/>
              </w:rPr>
              <w:t>5.3</w:t>
            </w:r>
            <w:r w:rsidR="00D82E92">
              <w:rPr>
                <w:rFonts w:cstheme="minorBidi"/>
                <w:noProof/>
                <w:szCs w:val="22"/>
                <w:lang w:eastAsia="en-US"/>
              </w:rPr>
              <w:tab/>
            </w:r>
            <w:r w:rsidR="00D82E92" w:rsidRPr="004458ED">
              <w:rPr>
                <w:rStyle w:val="Lienhypertexte"/>
                <w:rFonts w:hint="eastAsia"/>
                <w:noProof/>
              </w:rPr>
              <w:t>符合资格的国家和地区</w:t>
            </w:r>
            <w:r w:rsidR="00D82E92">
              <w:rPr>
                <w:noProof/>
                <w:webHidden/>
              </w:rPr>
              <w:tab/>
            </w:r>
            <w:r w:rsidR="00D82E92">
              <w:rPr>
                <w:noProof/>
                <w:webHidden/>
              </w:rPr>
              <w:fldChar w:fldCharType="begin"/>
            </w:r>
            <w:r w:rsidR="00D82E92">
              <w:rPr>
                <w:noProof/>
                <w:webHidden/>
              </w:rPr>
              <w:instrText xml:space="preserve"> PAGEREF _Toc152333103 \h </w:instrText>
            </w:r>
            <w:r w:rsidR="00D82E92">
              <w:rPr>
                <w:noProof/>
                <w:webHidden/>
              </w:rPr>
            </w:r>
            <w:r w:rsidR="00D82E92">
              <w:rPr>
                <w:noProof/>
                <w:webHidden/>
              </w:rPr>
              <w:fldChar w:fldCharType="separate"/>
            </w:r>
            <w:r w:rsidR="0099187E">
              <w:rPr>
                <w:noProof/>
                <w:webHidden/>
              </w:rPr>
              <w:t>6</w:t>
            </w:r>
            <w:r w:rsidR="00D82E92">
              <w:rPr>
                <w:noProof/>
                <w:webHidden/>
              </w:rPr>
              <w:fldChar w:fldCharType="end"/>
            </w:r>
          </w:hyperlink>
        </w:p>
        <w:p w14:paraId="130B3A8E" w14:textId="0BC3EF0D" w:rsidR="00D82E92" w:rsidRDefault="00000000">
          <w:pPr>
            <w:pStyle w:val="TM2"/>
            <w:rPr>
              <w:rFonts w:cstheme="minorBidi"/>
              <w:noProof/>
              <w:szCs w:val="22"/>
              <w:lang w:eastAsia="en-US"/>
            </w:rPr>
          </w:pPr>
          <w:hyperlink w:anchor="_Toc152333104" w:history="1">
            <w:r w:rsidR="00D82E92" w:rsidRPr="004458ED">
              <w:rPr>
                <w:rStyle w:val="Lienhypertexte"/>
                <w:noProof/>
              </w:rPr>
              <w:t>5.4</w:t>
            </w:r>
            <w:r w:rsidR="00D82E92">
              <w:rPr>
                <w:rFonts w:cstheme="minorBidi"/>
                <w:noProof/>
                <w:szCs w:val="22"/>
                <w:lang w:eastAsia="en-US"/>
              </w:rPr>
              <w:tab/>
            </w:r>
            <w:r w:rsidR="00D82E92" w:rsidRPr="004458ED">
              <w:rPr>
                <w:rStyle w:val="Lienhypertexte"/>
                <w:rFonts w:hint="eastAsia"/>
                <w:noProof/>
              </w:rPr>
              <w:t>法律身份和注册（</w:t>
            </w:r>
            <w:r w:rsidR="00D82E92" w:rsidRPr="004458ED">
              <w:rPr>
                <w:rStyle w:val="Lienhypertexte"/>
                <w:noProof/>
              </w:rPr>
              <w:t xml:space="preserve">5 </w:t>
            </w:r>
            <w:r w:rsidR="00D82E92" w:rsidRPr="004458ED">
              <w:rPr>
                <w:rStyle w:val="Lienhypertexte"/>
                <w:rFonts w:hint="eastAsia"/>
                <w:noProof/>
              </w:rPr>
              <w:t>年）</w:t>
            </w:r>
            <w:r w:rsidR="00D82E92">
              <w:rPr>
                <w:noProof/>
                <w:webHidden/>
              </w:rPr>
              <w:tab/>
            </w:r>
            <w:r w:rsidR="00D82E92">
              <w:rPr>
                <w:noProof/>
                <w:webHidden/>
              </w:rPr>
              <w:fldChar w:fldCharType="begin"/>
            </w:r>
            <w:r w:rsidR="00D82E92">
              <w:rPr>
                <w:noProof/>
                <w:webHidden/>
              </w:rPr>
              <w:instrText xml:space="preserve"> PAGEREF _Toc152333104 \h </w:instrText>
            </w:r>
            <w:r w:rsidR="00D82E92">
              <w:rPr>
                <w:noProof/>
                <w:webHidden/>
              </w:rPr>
            </w:r>
            <w:r w:rsidR="00D82E92">
              <w:rPr>
                <w:noProof/>
                <w:webHidden/>
              </w:rPr>
              <w:fldChar w:fldCharType="separate"/>
            </w:r>
            <w:r w:rsidR="0099187E">
              <w:rPr>
                <w:noProof/>
                <w:webHidden/>
              </w:rPr>
              <w:t>7</w:t>
            </w:r>
            <w:r w:rsidR="00D82E92">
              <w:rPr>
                <w:noProof/>
                <w:webHidden/>
              </w:rPr>
              <w:fldChar w:fldCharType="end"/>
            </w:r>
          </w:hyperlink>
        </w:p>
        <w:p w14:paraId="30D20472" w14:textId="4F887FE4" w:rsidR="00D82E92" w:rsidRDefault="00000000">
          <w:pPr>
            <w:pStyle w:val="TM2"/>
            <w:rPr>
              <w:rFonts w:cstheme="minorBidi"/>
              <w:noProof/>
              <w:szCs w:val="22"/>
              <w:lang w:eastAsia="en-US"/>
            </w:rPr>
          </w:pPr>
          <w:hyperlink w:anchor="_Toc152333105" w:history="1">
            <w:r w:rsidR="00D82E92" w:rsidRPr="004458ED">
              <w:rPr>
                <w:rStyle w:val="Lienhypertexte"/>
                <w:noProof/>
              </w:rPr>
              <w:t>5.5</w:t>
            </w:r>
            <w:r w:rsidR="00D82E92">
              <w:rPr>
                <w:rFonts w:cstheme="minorBidi"/>
                <w:noProof/>
                <w:szCs w:val="22"/>
                <w:lang w:eastAsia="en-US"/>
              </w:rPr>
              <w:tab/>
            </w:r>
            <w:r w:rsidR="00D82E92" w:rsidRPr="004458ED">
              <w:rPr>
                <w:rStyle w:val="Lienhypertexte"/>
                <w:rFonts w:hint="eastAsia"/>
                <w:noProof/>
              </w:rPr>
              <w:t>证明运营、财务和人力资源管理能力</w:t>
            </w:r>
            <w:r w:rsidR="00D82E92">
              <w:rPr>
                <w:noProof/>
                <w:webHidden/>
              </w:rPr>
              <w:tab/>
            </w:r>
            <w:r w:rsidR="00D82E92">
              <w:rPr>
                <w:noProof/>
                <w:webHidden/>
              </w:rPr>
              <w:fldChar w:fldCharType="begin"/>
            </w:r>
            <w:r w:rsidR="00D82E92">
              <w:rPr>
                <w:noProof/>
                <w:webHidden/>
              </w:rPr>
              <w:instrText xml:space="preserve"> PAGEREF _Toc152333105 \h </w:instrText>
            </w:r>
            <w:r w:rsidR="00D82E92">
              <w:rPr>
                <w:noProof/>
                <w:webHidden/>
              </w:rPr>
            </w:r>
            <w:r w:rsidR="00D82E92">
              <w:rPr>
                <w:noProof/>
                <w:webHidden/>
              </w:rPr>
              <w:fldChar w:fldCharType="separate"/>
            </w:r>
            <w:r w:rsidR="0099187E">
              <w:rPr>
                <w:noProof/>
                <w:webHidden/>
              </w:rPr>
              <w:t>7</w:t>
            </w:r>
            <w:r w:rsidR="00D82E92">
              <w:rPr>
                <w:noProof/>
                <w:webHidden/>
              </w:rPr>
              <w:fldChar w:fldCharType="end"/>
            </w:r>
          </w:hyperlink>
        </w:p>
        <w:p w14:paraId="04015F5C" w14:textId="6FCA10E4" w:rsidR="00D82E92" w:rsidRDefault="00000000">
          <w:pPr>
            <w:pStyle w:val="TM2"/>
            <w:rPr>
              <w:rFonts w:cstheme="minorBidi"/>
              <w:noProof/>
              <w:szCs w:val="22"/>
              <w:lang w:eastAsia="en-US"/>
            </w:rPr>
          </w:pPr>
          <w:hyperlink w:anchor="_Toc152333106" w:history="1">
            <w:r w:rsidR="00D82E92" w:rsidRPr="004458ED">
              <w:rPr>
                <w:rStyle w:val="Lienhypertexte"/>
                <w:noProof/>
              </w:rPr>
              <w:t>5.6</w:t>
            </w:r>
            <w:r w:rsidR="00D82E92">
              <w:rPr>
                <w:rFonts w:cstheme="minorBidi"/>
                <w:noProof/>
                <w:szCs w:val="22"/>
                <w:lang w:eastAsia="en-US"/>
              </w:rPr>
              <w:tab/>
            </w:r>
            <w:r w:rsidR="00D82E92" w:rsidRPr="004458ED">
              <w:rPr>
                <w:rStyle w:val="Lienhypertexte"/>
                <w:rFonts w:hint="eastAsia"/>
                <w:noProof/>
              </w:rPr>
              <w:t>联合国信托基金过去和当前的资助获得者</w:t>
            </w:r>
            <w:r w:rsidR="00D82E92">
              <w:rPr>
                <w:noProof/>
                <w:webHidden/>
              </w:rPr>
              <w:tab/>
            </w:r>
            <w:r w:rsidR="00D82E92">
              <w:rPr>
                <w:noProof/>
                <w:webHidden/>
              </w:rPr>
              <w:fldChar w:fldCharType="begin"/>
            </w:r>
            <w:r w:rsidR="00D82E92">
              <w:rPr>
                <w:noProof/>
                <w:webHidden/>
              </w:rPr>
              <w:instrText xml:space="preserve"> PAGEREF _Toc152333106 \h </w:instrText>
            </w:r>
            <w:r w:rsidR="00D82E92">
              <w:rPr>
                <w:noProof/>
                <w:webHidden/>
              </w:rPr>
            </w:r>
            <w:r w:rsidR="00D82E92">
              <w:rPr>
                <w:noProof/>
                <w:webHidden/>
              </w:rPr>
              <w:fldChar w:fldCharType="separate"/>
            </w:r>
            <w:r w:rsidR="0099187E">
              <w:rPr>
                <w:noProof/>
                <w:webHidden/>
              </w:rPr>
              <w:t>8</w:t>
            </w:r>
            <w:r w:rsidR="00D82E92">
              <w:rPr>
                <w:noProof/>
                <w:webHidden/>
              </w:rPr>
              <w:fldChar w:fldCharType="end"/>
            </w:r>
          </w:hyperlink>
        </w:p>
        <w:p w14:paraId="43B40D03" w14:textId="5FA46CAB" w:rsidR="00D82E92" w:rsidRDefault="00000000">
          <w:pPr>
            <w:pStyle w:val="TM2"/>
            <w:rPr>
              <w:rFonts w:cstheme="minorBidi"/>
              <w:noProof/>
              <w:szCs w:val="22"/>
              <w:lang w:eastAsia="en-US"/>
            </w:rPr>
          </w:pPr>
          <w:hyperlink w:anchor="_Toc152333107" w:history="1">
            <w:r w:rsidR="00D82E92" w:rsidRPr="004458ED">
              <w:rPr>
                <w:rStyle w:val="Lienhypertexte"/>
                <w:noProof/>
              </w:rPr>
              <w:t>5.7</w:t>
            </w:r>
            <w:r w:rsidR="00D82E92">
              <w:rPr>
                <w:rFonts w:cstheme="minorBidi"/>
                <w:noProof/>
                <w:szCs w:val="22"/>
                <w:lang w:eastAsia="en-US"/>
              </w:rPr>
              <w:tab/>
            </w:r>
            <w:r w:rsidR="00D82E92" w:rsidRPr="004458ED">
              <w:rPr>
                <w:rStyle w:val="Lienhypertexte"/>
                <w:rFonts w:hint="eastAsia"/>
                <w:noProof/>
              </w:rPr>
              <w:t>防止性剥削、性虐待和性骚扰</w:t>
            </w:r>
            <w:r w:rsidR="00D82E92">
              <w:rPr>
                <w:noProof/>
                <w:webHidden/>
              </w:rPr>
              <w:tab/>
            </w:r>
            <w:r w:rsidR="00D82E92">
              <w:rPr>
                <w:noProof/>
                <w:webHidden/>
              </w:rPr>
              <w:fldChar w:fldCharType="begin"/>
            </w:r>
            <w:r w:rsidR="00D82E92">
              <w:rPr>
                <w:noProof/>
                <w:webHidden/>
              </w:rPr>
              <w:instrText xml:space="preserve"> PAGEREF _Toc152333107 \h </w:instrText>
            </w:r>
            <w:r w:rsidR="00D82E92">
              <w:rPr>
                <w:noProof/>
                <w:webHidden/>
              </w:rPr>
            </w:r>
            <w:r w:rsidR="00D82E92">
              <w:rPr>
                <w:noProof/>
                <w:webHidden/>
              </w:rPr>
              <w:fldChar w:fldCharType="separate"/>
            </w:r>
            <w:r w:rsidR="0099187E">
              <w:rPr>
                <w:noProof/>
                <w:webHidden/>
              </w:rPr>
              <w:t>8</w:t>
            </w:r>
            <w:r w:rsidR="00D82E92">
              <w:rPr>
                <w:noProof/>
                <w:webHidden/>
              </w:rPr>
              <w:fldChar w:fldCharType="end"/>
            </w:r>
          </w:hyperlink>
        </w:p>
        <w:p w14:paraId="6D63F598" w14:textId="4015B799" w:rsidR="00D82E92" w:rsidRDefault="00000000">
          <w:pPr>
            <w:pStyle w:val="TM2"/>
            <w:rPr>
              <w:rFonts w:cstheme="minorBidi"/>
              <w:noProof/>
              <w:szCs w:val="22"/>
              <w:lang w:eastAsia="en-US"/>
            </w:rPr>
          </w:pPr>
          <w:hyperlink w:anchor="_Toc152333108" w:history="1">
            <w:r w:rsidR="00D82E92" w:rsidRPr="004458ED">
              <w:rPr>
                <w:rStyle w:val="Lienhypertexte"/>
                <w:noProof/>
              </w:rPr>
              <w:t>5.8</w:t>
            </w:r>
            <w:r w:rsidR="00D82E92">
              <w:rPr>
                <w:rFonts w:cstheme="minorBidi"/>
                <w:noProof/>
                <w:szCs w:val="22"/>
                <w:lang w:eastAsia="en-US"/>
              </w:rPr>
              <w:tab/>
            </w:r>
            <w:r w:rsidR="00D82E92" w:rsidRPr="004458ED">
              <w:rPr>
                <w:rStyle w:val="Lienhypertexte"/>
                <w:rFonts w:hint="eastAsia"/>
                <w:noProof/>
              </w:rPr>
              <w:t>不符合资格的申请方</w:t>
            </w:r>
            <w:r w:rsidR="00D82E92">
              <w:rPr>
                <w:noProof/>
                <w:webHidden/>
              </w:rPr>
              <w:tab/>
            </w:r>
            <w:r w:rsidR="00D82E92">
              <w:rPr>
                <w:noProof/>
                <w:webHidden/>
              </w:rPr>
              <w:fldChar w:fldCharType="begin"/>
            </w:r>
            <w:r w:rsidR="00D82E92">
              <w:rPr>
                <w:noProof/>
                <w:webHidden/>
              </w:rPr>
              <w:instrText xml:space="preserve"> PAGEREF _Toc152333108 \h </w:instrText>
            </w:r>
            <w:r w:rsidR="00D82E92">
              <w:rPr>
                <w:noProof/>
                <w:webHidden/>
              </w:rPr>
            </w:r>
            <w:r w:rsidR="00D82E92">
              <w:rPr>
                <w:noProof/>
                <w:webHidden/>
              </w:rPr>
              <w:fldChar w:fldCharType="separate"/>
            </w:r>
            <w:r w:rsidR="0099187E">
              <w:rPr>
                <w:noProof/>
                <w:webHidden/>
              </w:rPr>
              <w:t>8</w:t>
            </w:r>
            <w:r w:rsidR="00D82E92">
              <w:rPr>
                <w:noProof/>
                <w:webHidden/>
              </w:rPr>
              <w:fldChar w:fldCharType="end"/>
            </w:r>
          </w:hyperlink>
        </w:p>
        <w:p w14:paraId="2ED1A954" w14:textId="26FF2FBB" w:rsidR="00D82E92" w:rsidRPr="00D82E92" w:rsidRDefault="00000000">
          <w:pPr>
            <w:pStyle w:val="TM1"/>
            <w:rPr>
              <w:rFonts w:cstheme="minorBidi"/>
              <w:b/>
              <w:bCs/>
              <w:noProof/>
              <w:szCs w:val="22"/>
              <w:lang w:eastAsia="en-US"/>
            </w:rPr>
          </w:pPr>
          <w:hyperlink w:anchor="_Toc152333109" w:history="1">
            <w:r w:rsidR="00D82E92" w:rsidRPr="00D82E92">
              <w:rPr>
                <w:rStyle w:val="Lienhypertexte"/>
                <w:b/>
                <w:bCs/>
                <w:noProof/>
              </w:rPr>
              <w:t>6.</w:t>
            </w:r>
            <w:r w:rsidR="00D82E92" w:rsidRPr="00D82E92">
              <w:rPr>
                <w:rFonts w:cstheme="minorBidi"/>
                <w:b/>
                <w:bCs/>
                <w:noProof/>
                <w:szCs w:val="22"/>
                <w:lang w:eastAsia="en-US"/>
              </w:rPr>
              <w:tab/>
            </w:r>
            <w:r w:rsidR="00D82E92" w:rsidRPr="00D82E92">
              <w:rPr>
                <w:rStyle w:val="Lienhypertexte"/>
                <w:rFonts w:hint="eastAsia"/>
                <w:b/>
                <w:bCs/>
                <w:noProof/>
              </w:rPr>
              <w:t>申请流程</w:t>
            </w:r>
            <w:r w:rsidR="00D82E92" w:rsidRPr="00D82E92">
              <w:rPr>
                <w:b/>
                <w:bCs/>
                <w:noProof/>
                <w:webHidden/>
              </w:rPr>
              <w:tab/>
            </w:r>
            <w:r w:rsidR="00D82E92" w:rsidRPr="00D82E92">
              <w:rPr>
                <w:b/>
                <w:bCs/>
                <w:noProof/>
                <w:webHidden/>
              </w:rPr>
              <w:fldChar w:fldCharType="begin"/>
            </w:r>
            <w:r w:rsidR="00D82E92" w:rsidRPr="00D82E92">
              <w:rPr>
                <w:b/>
                <w:bCs/>
                <w:noProof/>
                <w:webHidden/>
              </w:rPr>
              <w:instrText xml:space="preserve"> PAGEREF _Toc152333109 \h </w:instrText>
            </w:r>
            <w:r w:rsidR="00D82E92" w:rsidRPr="00D82E92">
              <w:rPr>
                <w:b/>
                <w:bCs/>
                <w:noProof/>
                <w:webHidden/>
              </w:rPr>
            </w:r>
            <w:r w:rsidR="00D82E92" w:rsidRPr="00D82E92">
              <w:rPr>
                <w:b/>
                <w:bCs/>
                <w:noProof/>
                <w:webHidden/>
              </w:rPr>
              <w:fldChar w:fldCharType="separate"/>
            </w:r>
            <w:r w:rsidR="0099187E">
              <w:rPr>
                <w:b/>
                <w:bCs/>
                <w:noProof/>
                <w:webHidden/>
              </w:rPr>
              <w:t>8</w:t>
            </w:r>
            <w:r w:rsidR="00D82E92" w:rsidRPr="00D82E92">
              <w:rPr>
                <w:b/>
                <w:bCs/>
                <w:noProof/>
                <w:webHidden/>
              </w:rPr>
              <w:fldChar w:fldCharType="end"/>
            </w:r>
          </w:hyperlink>
        </w:p>
        <w:p w14:paraId="3C59BE94" w14:textId="1B0D7711" w:rsidR="00D82E92" w:rsidRPr="00D82E92" w:rsidRDefault="00000000">
          <w:pPr>
            <w:pStyle w:val="TM1"/>
            <w:rPr>
              <w:rFonts w:cstheme="minorBidi"/>
              <w:b/>
              <w:bCs/>
              <w:noProof/>
              <w:szCs w:val="22"/>
              <w:lang w:eastAsia="en-US"/>
            </w:rPr>
          </w:pPr>
          <w:hyperlink w:anchor="_Toc152333110" w:history="1">
            <w:r w:rsidR="00D82E92" w:rsidRPr="00D82E92">
              <w:rPr>
                <w:rStyle w:val="Lienhypertexte"/>
                <w:b/>
                <w:bCs/>
                <w:noProof/>
              </w:rPr>
              <w:t>7.</w:t>
            </w:r>
            <w:r w:rsidR="00D82E92" w:rsidRPr="00D82E92">
              <w:rPr>
                <w:rFonts w:cstheme="minorBidi"/>
                <w:b/>
                <w:bCs/>
                <w:noProof/>
                <w:szCs w:val="22"/>
                <w:lang w:eastAsia="en-US"/>
              </w:rPr>
              <w:tab/>
            </w:r>
            <w:r w:rsidR="00D82E92" w:rsidRPr="00D82E92">
              <w:rPr>
                <w:rStyle w:val="Lienhypertexte"/>
                <w:rFonts w:hint="eastAsia"/>
                <w:b/>
                <w:bCs/>
                <w:noProof/>
              </w:rPr>
              <w:t>遴选流程</w:t>
            </w:r>
            <w:r w:rsidR="00D82E92" w:rsidRPr="00D82E92">
              <w:rPr>
                <w:b/>
                <w:bCs/>
                <w:noProof/>
                <w:webHidden/>
              </w:rPr>
              <w:tab/>
            </w:r>
            <w:r w:rsidR="00D82E92" w:rsidRPr="00D82E92">
              <w:rPr>
                <w:b/>
                <w:bCs/>
                <w:noProof/>
                <w:webHidden/>
              </w:rPr>
              <w:fldChar w:fldCharType="begin"/>
            </w:r>
            <w:r w:rsidR="00D82E92" w:rsidRPr="00D82E92">
              <w:rPr>
                <w:b/>
                <w:bCs/>
                <w:noProof/>
                <w:webHidden/>
              </w:rPr>
              <w:instrText xml:space="preserve"> PAGEREF _Toc152333110 \h </w:instrText>
            </w:r>
            <w:r w:rsidR="00D82E92" w:rsidRPr="00D82E92">
              <w:rPr>
                <w:b/>
                <w:bCs/>
                <w:noProof/>
                <w:webHidden/>
              </w:rPr>
            </w:r>
            <w:r w:rsidR="00D82E92" w:rsidRPr="00D82E92">
              <w:rPr>
                <w:b/>
                <w:bCs/>
                <w:noProof/>
                <w:webHidden/>
              </w:rPr>
              <w:fldChar w:fldCharType="separate"/>
            </w:r>
            <w:r w:rsidR="0099187E">
              <w:rPr>
                <w:b/>
                <w:bCs/>
                <w:noProof/>
                <w:webHidden/>
              </w:rPr>
              <w:t>9</w:t>
            </w:r>
            <w:r w:rsidR="00D82E92" w:rsidRPr="00D82E92">
              <w:rPr>
                <w:b/>
                <w:bCs/>
                <w:noProof/>
                <w:webHidden/>
              </w:rPr>
              <w:fldChar w:fldCharType="end"/>
            </w:r>
          </w:hyperlink>
        </w:p>
        <w:p w14:paraId="59F0FD0B" w14:textId="2CD5AF0E" w:rsidR="00D82E92" w:rsidRPr="00D82E92" w:rsidRDefault="00000000">
          <w:pPr>
            <w:pStyle w:val="TM1"/>
            <w:rPr>
              <w:rFonts w:cstheme="minorBidi"/>
              <w:b/>
              <w:bCs/>
              <w:noProof/>
              <w:szCs w:val="22"/>
              <w:lang w:eastAsia="en-US"/>
            </w:rPr>
          </w:pPr>
          <w:hyperlink w:anchor="_Toc152333111" w:history="1">
            <w:r w:rsidR="00D82E92" w:rsidRPr="00D82E92">
              <w:rPr>
                <w:rStyle w:val="Lienhypertexte"/>
                <w:b/>
                <w:bCs/>
                <w:noProof/>
              </w:rPr>
              <w:t>8.</w:t>
            </w:r>
            <w:r w:rsidR="00D82E92" w:rsidRPr="00D82E92">
              <w:rPr>
                <w:rFonts w:cstheme="minorBidi"/>
                <w:b/>
                <w:bCs/>
                <w:noProof/>
                <w:szCs w:val="22"/>
                <w:lang w:eastAsia="en-US"/>
              </w:rPr>
              <w:tab/>
            </w:r>
            <w:r w:rsidR="00D82E92" w:rsidRPr="00D82E92">
              <w:rPr>
                <w:rStyle w:val="Lienhypertexte"/>
                <w:rFonts w:hint="eastAsia"/>
                <w:b/>
                <w:bCs/>
                <w:noProof/>
              </w:rPr>
              <w:t>有用的资源</w:t>
            </w:r>
            <w:r w:rsidR="00D82E92" w:rsidRPr="00D82E92">
              <w:rPr>
                <w:b/>
                <w:bCs/>
                <w:noProof/>
                <w:webHidden/>
              </w:rPr>
              <w:tab/>
            </w:r>
            <w:r w:rsidR="00D82E92" w:rsidRPr="00D82E92">
              <w:rPr>
                <w:b/>
                <w:bCs/>
                <w:noProof/>
                <w:webHidden/>
              </w:rPr>
              <w:fldChar w:fldCharType="begin"/>
            </w:r>
            <w:r w:rsidR="00D82E92" w:rsidRPr="00D82E92">
              <w:rPr>
                <w:b/>
                <w:bCs/>
                <w:noProof/>
                <w:webHidden/>
              </w:rPr>
              <w:instrText xml:space="preserve"> PAGEREF _Toc152333111 \h </w:instrText>
            </w:r>
            <w:r w:rsidR="00D82E92" w:rsidRPr="00D82E92">
              <w:rPr>
                <w:b/>
                <w:bCs/>
                <w:noProof/>
                <w:webHidden/>
              </w:rPr>
            </w:r>
            <w:r w:rsidR="00D82E92" w:rsidRPr="00D82E92">
              <w:rPr>
                <w:b/>
                <w:bCs/>
                <w:noProof/>
                <w:webHidden/>
              </w:rPr>
              <w:fldChar w:fldCharType="separate"/>
            </w:r>
            <w:r w:rsidR="0099187E">
              <w:rPr>
                <w:b/>
                <w:bCs/>
                <w:noProof/>
                <w:webHidden/>
              </w:rPr>
              <w:t>9</w:t>
            </w:r>
            <w:r w:rsidR="00D82E92" w:rsidRPr="00D82E92">
              <w:rPr>
                <w:b/>
                <w:bCs/>
                <w:noProof/>
                <w:webHidden/>
              </w:rPr>
              <w:fldChar w:fldCharType="end"/>
            </w:r>
          </w:hyperlink>
        </w:p>
        <w:p w14:paraId="0AC8D020" w14:textId="10682FC2" w:rsidR="003049AB" w:rsidRPr="00635CDD" w:rsidRDefault="004E1ED8" w:rsidP="003049AB">
          <w:pPr>
            <w:rPr>
              <w:rFonts w:cstheme="minorHAnsi"/>
              <w:b/>
              <w:sz w:val="20"/>
            </w:rPr>
          </w:pPr>
          <w:r w:rsidRPr="00B00ADE">
            <w:rPr>
              <w:rFonts w:cstheme="minorHAnsi" w:hint="eastAsia"/>
              <w:b/>
              <w:sz w:val="20"/>
            </w:rPr>
            <w:fldChar w:fldCharType="end"/>
          </w:r>
        </w:p>
      </w:sdtContent>
    </w:sdt>
    <w:p w14:paraId="45FABF50" w14:textId="59CF8FB4" w:rsidR="00DC3755" w:rsidRPr="003049AB" w:rsidRDefault="00662255" w:rsidP="003049AB">
      <w:pPr>
        <w:rPr>
          <w:sz w:val="20"/>
          <w:szCs w:val="22"/>
        </w:rPr>
      </w:pPr>
      <w:r>
        <w:rPr>
          <w:rFonts w:ascii="Calibri" w:eastAsia="SimSun" w:hAnsi="Calibri" w:hint="eastAsia"/>
          <w:b/>
          <w:color w:val="4472C4" w:themeColor="accent1"/>
        </w:rPr>
        <w:t>附录</w:t>
      </w:r>
      <w:r>
        <w:rPr>
          <w:rFonts w:hint="eastAsia"/>
        </w:rPr>
        <w:tab/>
      </w:r>
    </w:p>
    <w:p w14:paraId="34214CFF" w14:textId="615D3BF4" w:rsidR="00DC3755" w:rsidRPr="000923B6" w:rsidRDefault="00DC3755" w:rsidP="000923B6">
      <w:r>
        <w:rPr>
          <w:rFonts w:hint="eastAsia"/>
        </w:rPr>
        <w:t>附件</w:t>
      </w:r>
      <w:r>
        <w:rPr>
          <w:rFonts w:hint="eastAsia"/>
        </w:rPr>
        <w:t xml:space="preserve"> 1</w:t>
      </w:r>
      <w:r>
        <w:rPr>
          <w:rFonts w:hint="eastAsia"/>
        </w:rPr>
        <w:t>：</w:t>
      </w:r>
      <w:r>
        <w:rPr>
          <w:rFonts w:hint="eastAsia"/>
        </w:rPr>
        <w:tab/>
      </w:r>
      <w:r>
        <w:rPr>
          <w:rFonts w:hint="eastAsia"/>
        </w:rPr>
        <w:t>资格核对表</w:t>
      </w:r>
      <w:r>
        <w:rPr>
          <w:rFonts w:hint="eastAsia"/>
        </w:rPr>
        <w:t xml:space="preserve"> </w:t>
      </w:r>
    </w:p>
    <w:p w14:paraId="7C93AB59" w14:textId="24CF358F" w:rsidR="00DC3755" w:rsidRPr="000923B6" w:rsidRDefault="00DC3755" w:rsidP="000923B6">
      <w:r>
        <w:rPr>
          <w:rFonts w:hint="eastAsia"/>
        </w:rPr>
        <w:t>附件</w:t>
      </w:r>
      <w:r>
        <w:rPr>
          <w:rFonts w:hint="eastAsia"/>
        </w:rPr>
        <w:t xml:space="preserve"> 2</w:t>
      </w:r>
      <w:r>
        <w:rPr>
          <w:rFonts w:hint="eastAsia"/>
        </w:rPr>
        <w:t>：</w:t>
      </w:r>
      <w:r>
        <w:rPr>
          <w:rFonts w:hint="eastAsia"/>
        </w:rPr>
        <w:tab/>
      </w:r>
      <w:r>
        <w:rPr>
          <w:rFonts w:hint="eastAsia"/>
        </w:rPr>
        <w:t>项目概念书</w:t>
      </w:r>
      <w:r>
        <w:rPr>
          <w:rFonts w:hint="eastAsia"/>
        </w:rPr>
        <w:t xml:space="preserve"> </w:t>
      </w:r>
    </w:p>
    <w:p w14:paraId="5148021B" w14:textId="69C5BE07" w:rsidR="00B83092" w:rsidRDefault="00DC3755">
      <w:pPr>
        <w:rPr>
          <w:rFonts w:ascii="Calibri" w:eastAsia="SimSun" w:hAnsi="Calibri"/>
          <w:szCs w:val="22"/>
        </w:rPr>
      </w:pPr>
      <w:bookmarkStart w:id="10" w:name="_TOC443419971"/>
      <w:bookmarkStart w:id="11" w:name="_Toc445820044"/>
      <w:r>
        <w:rPr>
          <w:rFonts w:hint="eastAsia"/>
        </w:rPr>
        <w:t>附件</w:t>
      </w:r>
      <w:r>
        <w:rPr>
          <w:rFonts w:hint="eastAsia"/>
        </w:rPr>
        <w:t xml:space="preserve"> 3</w:t>
      </w:r>
      <w:r>
        <w:rPr>
          <w:rFonts w:hint="eastAsia"/>
        </w:rPr>
        <w:t>：</w:t>
      </w:r>
      <w:r>
        <w:rPr>
          <w:rFonts w:hint="eastAsia"/>
        </w:rPr>
        <w:tab/>
      </w:r>
      <w:r>
        <w:rPr>
          <w:rFonts w:hint="eastAsia"/>
        </w:rPr>
        <w:t>项目概念预算表和预算指南</w:t>
      </w:r>
    </w:p>
    <w:p w14:paraId="16EF688E" w14:textId="3E3413F3" w:rsidR="00144816" w:rsidRDefault="00B83092" w:rsidP="00144816">
      <w:pPr>
        <w:rPr>
          <w:rFonts w:ascii="Calibri" w:eastAsia="SimSun" w:hAnsi="Calibri"/>
          <w:szCs w:val="22"/>
        </w:rPr>
      </w:pPr>
      <w:r>
        <w:rPr>
          <w:rFonts w:hint="eastAsia"/>
        </w:rPr>
        <w:t>常见问题</w:t>
      </w:r>
      <w:r>
        <w:rPr>
          <w:rFonts w:hint="eastAsia"/>
        </w:rPr>
        <w:t xml:space="preserve"> (FAQ) </w:t>
      </w:r>
      <w:r>
        <w:rPr>
          <w:rFonts w:hint="eastAsia"/>
        </w:rPr>
        <w:t>和</w:t>
      </w:r>
      <w:r>
        <w:rPr>
          <w:rFonts w:ascii="Calibri" w:eastAsia="SimSun" w:hAnsi="Calibri" w:hint="eastAsia"/>
        </w:rPr>
        <w:t>申请书撰写技巧</w:t>
      </w:r>
      <w:r>
        <w:rPr>
          <w:rFonts w:ascii="Calibri" w:eastAsia="SimSun" w:hAnsi="Calibri" w:hint="eastAsia"/>
        </w:rPr>
        <w:t xml:space="preserve"> </w:t>
      </w:r>
    </w:p>
    <w:p w14:paraId="713A0976" w14:textId="798AD112" w:rsidR="003049AB" w:rsidRDefault="003049AB">
      <w:pPr>
        <w:rPr>
          <w:rFonts w:ascii="Calibri" w:eastAsia="SimSun" w:hAnsi="Calibri"/>
          <w:b/>
          <w:color w:val="EFA9BA"/>
          <w:sz w:val="30"/>
          <w:szCs w:val="20"/>
          <w:u w:color="ED7D31"/>
        </w:rPr>
      </w:pPr>
      <w:r>
        <w:rPr>
          <w:rFonts w:hint="eastAsia"/>
        </w:rPr>
        <w:br w:type="page"/>
      </w:r>
    </w:p>
    <w:p w14:paraId="6F5B2493" w14:textId="3B6A1F28" w:rsidR="0057530D" w:rsidRPr="003D1C6F" w:rsidRDefault="0057530D" w:rsidP="0071481F">
      <w:pPr>
        <w:pStyle w:val="Titre1"/>
        <w:numPr>
          <w:ilvl w:val="0"/>
          <w:numId w:val="59"/>
        </w:numPr>
        <w:pBdr>
          <w:top w:val="single" w:sz="8" w:space="1" w:color="4472C4" w:themeColor="accent1"/>
          <w:left w:val="single" w:sz="8" w:space="4" w:color="4472C4" w:themeColor="accent1"/>
        </w:pBdr>
        <w:spacing w:after="0"/>
        <w:rPr>
          <w:color w:val="4472C4" w:themeColor="accent1"/>
        </w:rPr>
      </w:pPr>
      <w:bookmarkStart w:id="12" w:name="_Toc152333094"/>
      <w:r>
        <w:rPr>
          <w:rFonts w:hint="eastAsia"/>
          <w:color w:val="4472C4" w:themeColor="accent1"/>
        </w:rPr>
        <w:lastRenderedPageBreak/>
        <w:t>关于联合国消除暴力侵害妇女行为信托基金</w:t>
      </w:r>
      <w:bookmarkEnd w:id="12"/>
    </w:p>
    <w:p w14:paraId="355C657C" w14:textId="408164CE" w:rsidR="00ED4C6D" w:rsidRDefault="00B200E4" w:rsidP="00093D8A">
      <w:pPr>
        <w:spacing w:before="120" w:after="120"/>
        <w:jc w:val="both"/>
        <w:rPr>
          <w:rFonts w:ascii="Calibri" w:eastAsia="SimSun" w:hAnsi="Calibri"/>
          <w:color w:val="000000" w:themeColor="text1"/>
        </w:rPr>
      </w:pPr>
      <w:r>
        <w:rPr>
          <w:rFonts w:hint="eastAsia"/>
        </w:rPr>
        <w:t>自</w:t>
      </w:r>
      <w:r>
        <w:rPr>
          <w:rFonts w:hint="eastAsia"/>
        </w:rPr>
        <w:t xml:space="preserve"> 1996 </w:t>
      </w:r>
      <w:r>
        <w:rPr>
          <w:rFonts w:hint="eastAsia"/>
        </w:rPr>
        <w:t>年以来，联合国消除暴力侵害妇女行为信托基金（以下简称“联合国信托基金”）一直是资助和扩大民间社会组织的工作</w:t>
      </w:r>
      <w:r w:rsidR="00157FC8">
        <w:rPr>
          <w:rFonts w:hint="eastAsia"/>
        </w:rPr>
        <w:t>、</w:t>
      </w:r>
      <w:r>
        <w:rPr>
          <w:rFonts w:hint="eastAsia"/>
        </w:rPr>
        <w:t>以消除世界各地的暴力侵害妇女和女童行为</w:t>
      </w:r>
      <w:r>
        <w:rPr>
          <w:rFonts w:hint="eastAsia"/>
        </w:rPr>
        <w:t xml:space="preserve"> (VAW/G) </w:t>
      </w:r>
      <w:r>
        <w:rPr>
          <w:rFonts w:hint="eastAsia"/>
        </w:rPr>
        <w:t>的先驱。它是唯一专门致力于解决这一问题的全球多边资助机构。联合国信托基金由联合国妇女署</w:t>
      </w:r>
      <w:r>
        <w:rPr>
          <w:rFonts w:hint="eastAsia"/>
        </w:rPr>
        <w:t xml:space="preserve"> (UN Women) </w:t>
      </w:r>
      <w:r>
        <w:rPr>
          <w:rFonts w:hint="eastAsia"/>
        </w:rPr>
        <w:t>代表联合国进行管理，迄今已向</w:t>
      </w:r>
      <w:r>
        <w:rPr>
          <w:rFonts w:hint="eastAsia"/>
        </w:rPr>
        <w:t xml:space="preserve"> 140 </w:t>
      </w:r>
      <w:r>
        <w:rPr>
          <w:rFonts w:hint="eastAsia"/>
        </w:rPr>
        <w:t>个国家和地区的</w:t>
      </w:r>
      <w:r>
        <w:rPr>
          <w:rFonts w:hint="eastAsia"/>
        </w:rPr>
        <w:t xml:space="preserve"> 670 </w:t>
      </w:r>
      <w:r>
        <w:rPr>
          <w:rFonts w:hint="eastAsia"/>
        </w:rPr>
        <w:t>项倡议提供了</w:t>
      </w:r>
      <w:r>
        <w:rPr>
          <w:rFonts w:hint="eastAsia"/>
        </w:rPr>
        <w:t xml:space="preserve"> 2.25 </w:t>
      </w:r>
      <w:r>
        <w:rPr>
          <w:rFonts w:hint="eastAsia"/>
        </w:rPr>
        <w:t>亿美元的资助。</w:t>
      </w:r>
      <w:r w:rsidR="005A4377" w:rsidRPr="7A9695AB">
        <w:rPr>
          <w:rStyle w:val="Appelnotedebasdep"/>
          <w:rFonts w:ascii="Calibri" w:hAnsi="Calibri"/>
          <w:color w:val="000000" w:themeColor="text1"/>
        </w:rPr>
        <w:footnoteReference w:id="2"/>
      </w:r>
    </w:p>
    <w:p w14:paraId="67D9BC40" w14:textId="3F9EBC33" w:rsidR="00A61885" w:rsidRPr="00A61885" w:rsidRDefault="007A6D03" w:rsidP="00C44E01">
      <w:pPr>
        <w:spacing w:before="120" w:after="120"/>
        <w:jc w:val="both"/>
        <w:rPr>
          <w:rFonts w:ascii="Calibri" w:eastAsia="SimSun" w:hAnsi="Calibri"/>
          <w:color w:val="000000" w:themeColor="text1"/>
        </w:rPr>
      </w:pPr>
      <w:r>
        <w:rPr>
          <w:rFonts w:ascii="Calibri" w:eastAsia="SimSun" w:hAnsi="Calibri" w:hint="eastAsia"/>
          <w:color w:val="000000" w:themeColor="text1"/>
        </w:rPr>
        <w:t>正如其</w:t>
      </w:r>
      <w:r>
        <w:rPr>
          <w:rFonts w:ascii="Calibri" w:eastAsia="SimSun" w:hAnsi="Calibri" w:hint="eastAsia"/>
          <w:color w:val="000000" w:themeColor="text1"/>
        </w:rPr>
        <w:t xml:space="preserve"> </w:t>
      </w:r>
      <w:hyperlink r:id="rId17" w:history="1">
        <w:r>
          <w:rPr>
            <w:rStyle w:val="Lienhypertexte"/>
            <w:rFonts w:ascii="Calibri" w:hAnsi="Calibri" w:hint="eastAsia"/>
          </w:rPr>
          <w:t xml:space="preserve">2021-2025 </w:t>
        </w:r>
        <w:r>
          <w:rPr>
            <w:rStyle w:val="Lienhypertexte"/>
            <w:rFonts w:ascii="Calibri" w:hAnsi="Calibri" w:hint="eastAsia"/>
          </w:rPr>
          <w:t>年战略计划</w:t>
        </w:r>
        <w:r>
          <w:rPr>
            <w:rStyle w:val="Appelnotedebasdep"/>
            <w:rFonts w:ascii="Calibri" w:hAnsi="Calibri"/>
            <w:color w:val="000000" w:themeColor="text1"/>
          </w:rPr>
          <w:footnoteReference w:id="3"/>
        </w:r>
      </w:hyperlink>
      <w:r>
        <w:rPr>
          <w:rFonts w:ascii="Calibri" w:eastAsia="SimSun" w:hAnsi="Calibri" w:hint="eastAsia"/>
          <w:color w:val="000000" w:themeColor="text1"/>
        </w:rPr>
        <w:t>中所述，联合国信托基金的愿景是，建设一个所有妇女和女童</w:t>
      </w:r>
      <w:r w:rsidR="00FD3890">
        <w:rPr>
          <w:rStyle w:val="Appelnotedebasdep"/>
          <w:rFonts w:ascii="Calibri" w:hAnsi="Calibri"/>
          <w:color w:val="000000" w:themeColor="text1"/>
        </w:rPr>
        <w:footnoteReference w:id="4"/>
      </w:r>
      <w:r>
        <w:rPr>
          <w:rFonts w:ascii="Calibri" w:eastAsia="SimSun" w:hAnsi="Calibri" w:hint="eastAsia"/>
          <w:color w:val="000000" w:themeColor="text1"/>
        </w:rPr>
        <w:t>都可以免受暴力侵害</w:t>
      </w:r>
      <w:r w:rsidR="00157FC8">
        <w:rPr>
          <w:rFonts w:ascii="Calibri" w:eastAsia="SimSun" w:hAnsi="Calibri" w:hint="eastAsia"/>
          <w:color w:val="000000" w:themeColor="text1"/>
        </w:rPr>
        <w:t>、</w:t>
      </w:r>
      <w:r>
        <w:rPr>
          <w:rFonts w:ascii="Calibri" w:eastAsia="SimSun" w:hAnsi="Calibri" w:hint="eastAsia"/>
          <w:color w:val="000000" w:themeColor="text1"/>
        </w:rPr>
        <w:t>充分行使人权的世界。它的使命是支持和强化民间社会组织的倡议，优先考虑以包容、可持续和地方主导的方式消除侵害妇女和女童的暴力行为。</w:t>
      </w:r>
    </w:p>
    <w:p w14:paraId="0600C0AB" w14:textId="1C30E665" w:rsidR="00EA7A51" w:rsidRDefault="00A61885" w:rsidP="00C44E01">
      <w:pPr>
        <w:spacing w:before="120" w:after="120"/>
        <w:jc w:val="both"/>
        <w:rPr>
          <w:rFonts w:ascii="Calibri" w:eastAsia="SimSun" w:hAnsi="Calibri"/>
        </w:rPr>
      </w:pPr>
      <w:r>
        <w:rPr>
          <w:rFonts w:ascii="Calibri" w:eastAsia="SimSun" w:hAnsi="Calibri" w:hint="eastAsia"/>
          <w:color w:val="000000" w:themeColor="text1"/>
        </w:rPr>
        <w:t>联合国信托基金提供的不仅仅是资助。它还提供技术专长、能力发展、进入全球平台的机会，以及加入全球活动家和实践者社群的机会，这些社群致力于学习和分享消除暴力侵害妇女和女童行为的解决方案。</w:t>
      </w:r>
      <w:r>
        <w:rPr>
          <w:rStyle w:val="Appelnotedebasdep"/>
          <w:rFonts w:ascii="Calibri" w:eastAsia="SimSun" w:hAnsi="Calibri" w:hint="eastAsia"/>
          <w:color w:val="000000" w:themeColor="text1"/>
        </w:rPr>
        <w:t xml:space="preserve"> </w:t>
      </w:r>
    </w:p>
    <w:p w14:paraId="6F993C36" w14:textId="4483C129" w:rsidR="00897381" w:rsidRPr="003D1C6F" w:rsidRDefault="00DC3755" w:rsidP="0071481F">
      <w:pPr>
        <w:pStyle w:val="Titre1"/>
        <w:numPr>
          <w:ilvl w:val="0"/>
          <w:numId w:val="26"/>
        </w:numPr>
        <w:pBdr>
          <w:top w:val="single" w:sz="8" w:space="1" w:color="4472C4" w:themeColor="accent1"/>
          <w:left w:val="single" w:sz="8" w:space="4" w:color="4472C4" w:themeColor="accent1"/>
        </w:pBdr>
        <w:spacing w:before="240" w:after="0"/>
        <w:ind w:left="806"/>
        <w:rPr>
          <w:color w:val="4472C4" w:themeColor="accent1"/>
        </w:rPr>
      </w:pPr>
      <w:bookmarkStart w:id="13" w:name="_Toc152333095"/>
      <w:bookmarkStart w:id="14" w:name="_TOC443419975"/>
      <w:bookmarkStart w:id="15" w:name="_Toc445820048"/>
      <w:bookmarkStart w:id="16" w:name="_Toc48208418"/>
      <w:bookmarkEnd w:id="10"/>
      <w:bookmarkEnd w:id="11"/>
      <w:r>
        <w:rPr>
          <w:rFonts w:hint="eastAsia"/>
          <w:color w:val="4472C4" w:themeColor="accent1"/>
        </w:rPr>
        <w:t>背景</w:t>
      </w:r>
      <w:bookmarkEnd w:id="13"/>
      <w:r>
        <w:rPr>
          <w:rFonts w:hint="eastAsia"/>
          <w:color w:val="4472C4" w:themeColor="accent1"/>
        </w:rPr>
        <w:t xml:space="preserve"> </w:t>
      </w:r>
      <w:bookmarkEnd w:id="14"/>
      <w:bookmarkEnd w:id="15"/>
      <w:bookmarkEnd w:id="16"/>
    </w:p>
    <w:p w14:paraId="33A1275C" w14:textId="27BDA611" w:rsidR="00743658" w:rsidRDefault="00453A9D" w:rsidP="00093D8A">
      <w:pPr>
        <w:spacing w:before="120" w:after="120"/>
        <w:jc w:val="both"/>
        <w:rPr>
          <w:rFonts w:cstheme="minorBidi"/>
        </w:rPr>
      </w:pPr>
      <w:r>
        <w:rPr>
          <w:rFonts w:ascii="Calibri" w:eastAsia="SimSun" w:hAnsi="Calibri" w:hint="eastAsia"/>
          <w:color w:val="000000" w:themeColor="text1"/>
        </w:rPr>
        <w:t>暴力侵害妇女和女童行为仍然是全世界最普遍的侵犯人权行为</w:t>
      </w:r>
      <w:r>
        <w:rPr>
          <w:rFonts w:hint="eastAsia"/>
        </w:rPr>
        <w:t>，</w:t>
      </w:r>
      <w:r>
        <w:rPr>
          <w:rFonts w:ascii="Calibri" w:eastAsia="SimSun" w:hAnsi="Calibri" w:hint="eastAsia"/>
          <w:color w:val="000000" w:themeColor="text1"/>
        </w:rPr>
        <w:t>每</w:t>
      </w:r>
      <w:r>
        <w:rPr>
          <w:rFonts w:ascii="Calibri" w:eastAsia="SimSun" w:hAnsi="Calibri" w:hint="eastAsia"/>
          <w:color w:val="000000" w:themeColor="text1"/>
        </w:rPr>
        <w:t xml:space="preserve"> 3 </w:t>
      </w:r>
      <w:r>
        <w:rPr>
          <w:rFonts w:ascii="Calibri" w:eastAsia="SimSun" w:hAnsi="Calibri" w:hint="eastAsia"/>
          <w:color w:val="000000" w:themeColor="text1"/>
        </w:rPr>
        <w:t>名妇女中就有</w:t>
      </w:r>
      <w:r>
        <w:rPr>
          <w:rFonts w:ascii="Calibri" w:eastAsia="SimSun" w:hAnsi="Calibri" w:hint="eastAsia"/>
          <w:color w:val="000000" w:themeColor="text1"/>
        </w:rPr>
        <w:t xml:space="preserve"> 1 </w:t>
      </w:r>
      <w:r>
        <w:rPr>
          <w:rFonts w:ascii="Calibri" w:eastAsia="SimSun" w:hAnsi="Calibri" w:hint="eastAsia"/>
          <w:color w:val="000000" w:themeColor="text1"/>
        </w:rPr>
        <w:t>人</w:t>
      </w:r>
      <w:r>
        <w:rPr>
          <w:rFonts w:hint="eastAsia"/>
        </w:rPr>
        <w:t>在一生中遭受过身体暴力或性暴力。</w:t>
      </w:r>
      <w:r w:rsidR="00FF5BF0" w:rsidRPr="211C072C">
        <w:rPr>
          <w:rStyle w:val="Appelnotedebasdep"/>
          <w:rFonts w:cstheme="minorBidi"/>
        </w:rPr>
        <w:footnoteReference w:id="5"/>
      </w:r>
      <w:r>
        <w:rPr>
          <w:rFonts w:ascii="Calibri" w:eastAsia="SimSun" w:hAnsi="Calibri" w:hint="eastAsia"/>
          <w:color w:val="000000" w:themeColor="text1"/>
        </w:rPr>
        <w:t>有害的社会风气、不平等和交织型歧视，让我们在消除</w:t>
      </w:r>
      <w:r>
        <w:rPr>
          <w:rFonts w:ascii="Calibri" w:eastAsia="SimSun" w:hAnsi="Calibri" w:hint="eastAsia"/>
          <w:color w:val="000000" w:themeColor="text1"/>
        </w:rPr>
        <w:t xml:space="preserve"> VAW/G </w:t>
      </w:r>
      <w:r>
        <w:rPr>
          <w:rFonts w:ascii="Calibri" w:eastAsia="SimSun" w:hAnsi="Calibri" w:hint="eastAsia"/>
          <w:color w:val="000000" w:themeColor="text1"/>
        </w:rPr>
        <w:t>方面面临着严峻挑战。</w:t>
      </w:r>
      <w:r>
        <w:rPr>
          <w:rFonts w:hint="eastAsia"/>
        </w:rPr>
        <w:t>有证据表明，边缘化妇女和女童（包括残疾妇女、难民和原住民妇女等）遭受暴力侵害的风险更大，在获得服务和司法公正方面面临的障碍也更多。</w:t>
      </w:r>
      <w:r>
        <w:rPr>
          <w:rFonts w:hint="eastAsia"/>
        </w:rPr>
        <w:t xml:space="preserve"> </w:t>
      </w:r>
    </w:p>
    <w:p w14:paraId="0446F620" w14:textId="548506EB" w:rsidR="00965C7B" w:rsidRPr="00DA3FA6" w:rsidRDefault="00423823" w:rsidP="00394FBA">
      <w:pPr>
        <w:spacing w:before="120" w:after="120"/>
        <w:jc w:val="both"/>
        <w:rPr>
          <w:rFonts w:cstheme="minorBidi"/>
          <w:i/>
          <w:color w:val="000000" w:themeColor="text1"/>
        </w:rPr>
      </w:pPr>
      <w:r>
        <w:rPr>
          <w:rFonts w:hint="eastAsia"/>
        </w:rPr>
        <w:t>在存在危机、冲突和流离失所的环境中，暴力侵害妇女和女童的行为大幅增加。在这些环境中，超过</w:t>
      </w:r>
      <w:r>
        <w:rPr>
          <w:rFonts w:hint="eastAsia"/>
        </w:rPr>
        <w:t xml:space="preserve"> 70% </w:t>
      </w:r>
      <w:r>
        <w:rPr>
          <w:rFonts w:hint="eastAsia"/>
        </w:rPr>
        <w:t>的妇女</w:t>
      </w:r>
      <w:r w:rsidR="00A76A74">
        <w:rPr>
          <w:rStyle w:val="Appelnotedebasdep"/>
          <w:rFonts w:cstheme="minorBidi"/>
        </w:rPr>
        <w:footnoteReference w:id="6"/>
      </w:r>
      <w:r>
        <w:rPr>
          <w:rFonts w:hint="eastAsia"/>
        </w:rPr>
        <w:t>可能面临暴力侵害，多达五分之一的难民或流离失所妇女遭受过性暴力侵害。</w:t>
      </w:r>
      <w:r w:rsidR="00360C88" w:rsidRPr="211C072C">
        <w:rPr>
          <w:rStyle w:val="Appelnotedebasdep"/>
          <w:rFonts w:cstheme="minorBidi"/>
        </w:rPr>
        <w:footnoteReference w:id="7"/>
      </w:r>
      <w:r>
        <w:rPr>
          <w:rFonts w:hint="eastAsia"/>
          <w:color w:val="000000" w:themeColor="text1"/>
        </w:rPr>
        <w:t>生活在危机环境中的妇女</w:t>
      </w:r>
      <w:r>
        <w:rPr>
          <w:rFonts w:ascii="Calibri" w:eastAsia="SimSun" w:hAnsi="Calibri" w:hint="eastAsia"/>
          <w:color w:val="000000" w:themeColor="text1"/>
        </w:rPr>
        <w:t>不仅面临着更高的遭受各种形式暴力的风险，</w:t>
      </w:r>
      <w:r>
        <w:rPr>
          <w:rFonts w:hint="eastAsia"/>
          <w:color w:val="000000" w:themeColor="text1"/>
        </w:rPr>
        <w:t>在获取司法、医疗、教育和安全空间等基本服务方面也面临更多障碍。为此，我们需要采取多方面的应对措施来确保她们的安全和福祉。对于被迫流离失所的妇女和女童，包括</w:t>
      </w:r>
      <w:r>
        <w:rPr>
          <w:rFonts w:ascii="Calibri" w:eastAsia="SimSun" w:hAnsi="Calibri" w:hint="eastAsia"/>
          <w:color w:val="000000" w:themeColor="text1"/>
        </w:rPr>
        <w:t>难民和国内流离失所者</w:t>
      </w:r>
      <w:r w:rsidR="005A6AF7">
        <w:rPr>
          <w:rFonts w:ascii="Calibri" w:eastAsia="SimSun" w:hAnsi="Calibri" w:hint="eastAsia"/>
          <w:color w:val="000000" w:themeColor="text1"/>
        </w:rPr>
        <w:t>（</w:t>
      </w:r>
      <w:r w:rsidR="005A6AF7">
        <w:rPr>
          <w:rFonts w:ascii="Calibri" w:eastAsia="SimSun" w:hAnsi="Calibri" w:hint="eastAsia"/>
          <w:color w:val="000000" w:themeColor="text1"/>
        </w:rPr>
        <w:t>IDP</w:t>
      </w:r>
      <w:r w:rsidR="005A6AF7">
        <w:rPr>
          <w:rFonts w:ascii="Calibri" w:eastAsia="SimSun" w:hAnsi="Calibri" w:hint="eastAsia"/>
          <w:color w:val="000000" w:themeColor="text1"/>
        </w:rPr>
        <w:t>）</w:t>
      </w:r>
      <w:r>
        <w:rPr>
          <w:rFonts w:hint="eastAsia"/>
          <w:color w:val="000000" w:themeColor="text1"/>
        </w:rPr>
        <w:t>，这些风险和障碍进一步叠加。</w:t>
      </w:r>
    </w:p>
    <w:p w14:paraId="4F7EC688" w14:textId="56F1E82A" w:rsidR="00C44E01" w:rsidRDefault="00DE10B7" w:rsidP="00E06BAA">
      <w:pPr>
        <w:spacing w:before="120" w:after="120"/>
        <w:jc w:val="both"/>
        <w:rPr>
          <w:rFonts w:cstheme="minorBidi"/>
        </w:rPr>
      </w:pPr>
      <w:r>
        <w:rPr>
          <w:rFonts w:hint="eastAsia"/>
        </w:rPr>
        <w:t>此外，在全球范围内，</w:t>
      </w:r>
      <w:r w:rsidR="00740A1D">
        <w:rPr>
          <w:rFonts w:hint="eastAsia"/>
        </w:rPr>
        <w:t>社会组织</w:t>
      </w:r>
      <w:r>
        <w:rPr>
          <w:rFonts w:hint="eastAsia"/>
        </w:rPr>
        <w:t>空间的萎缩以及对</w:t>
      </w:r>
      <w:r w:rsidR="00740A1D">
        <w:rPr>
          <w:rFonts w:hint="eastAsia"/>
        </w:rPr>
        <w:t>性别平等</w:t>
      </w:r>
      <w:r>
        <w:rPr>
          <w:rFonts w:hint="eastAsia"/>
        </w:rPr>
        <w:t>和</w:t>
      </w:r>
      <w:r w:rsidR="00740A1D">
        <w:rPr>
          <w:rFonts w:hint="eastAsia"/>
        </w:rPr>
        <w:t>妇女</w:t>
      </w:r>
      <w:r>
        <w:rPr>
          <w:rFonts w:hint="eastAsia"/>
        </w:rPr>
        <w:t>运动的抵制呈现令人忧虑的上升趋势。这一现象带来了极大的风险，可能会使来之不易的女性权利出现倒退，而这些权利是民间社会组织</w:t>
      </w:r>
      <w:r>
        <w:rPr>
          <w:rFonts w:hint="eastAsia"/>
        </w:rPr>
        <w:t xml:space="preserve"> (CSO)</w:t>
      </w:r>
      <w:r>
        <w:rPr>
          <w:rFonts w:hint="eastAsia"/>
        </w:rPr>
        <w:t>，尤其是</w:t>
      </w:r>
      <w:r w:rsidR="00740A1D">
        <w:rPr>
          <w:rFonts w:hint="eastAsia"/>
        </w:rPr>
        <w:t>妇女组织</w:t>
      </w:r>
      <w:r>
        <w:rPr>
          <w:rFonts w:hint="eastAsia"/>
        </w:rPr>
        <w:t xml:space="preserve"> (WRO) </w:t>
      </w:r>
      <w:r>
        <w:rPr>
          <w:rFonts w:hint="eastAsia"/>
        </w:rPr>
        <w:t>经过开创性的奋斗才获得的。联合国信托基金的经验教训再次证明，我们必须为</w:t>
      </w:r>
      <w:r w:rsidR="00740A1D">
        <w:rPr>
          <w:rFonts w:hint="eastAsia"/>
        </w:rPr>
        <w:t>妇女组织</w:t>
      </w:r>
      <w:r>
        <w:rPr>
          <w:rFonts w:hint="eastAsia"/>
        </w:rPr>
        <w:t>、妇女领导的女权</w:t>
      </w:r>
      <w:r w:rsidR="00F52D91">
        <w:rPr>
          <w:rFonts w:hint="eastAsia"/>
        </w:rPr>
        <w:t>主义</w:t>
      </w:r>
      <w:r>
        <w:rPr>
          <w:rFonts w:hint="eastAsia"/>
        </w:rPr>
        <w:t>组织提供支持和资源</w:t>
      </w:r>
      <w:r w:rsidR="00F52D91">
        <w:rPr>
          <w:rFonts w:hint="eastAsia"/>
        </w:rPr>
        <w:t>，</w:t>
      </w:r>
      <w:r>
        <w:rPr>
          <w:rFonts w:hint="eastAsia"/>
        </w:rPr>
        <w:t>正是这些组织为幸存者提供了</w:t>
      </w:r>
      <w:r w:rsidR="008F7EF8">
        <w:rPr>
          <w:rFonts w:hint="eastAsia"/>
        </w:rPr>
        <w:t>救生</w:t>
      </w:r>
      <w:r>
        <w:rPr>
          <w:rFonts w:hint="eastAsia"/>
        </w:rPr>
        <w:t>服务，领导防止暴力的工作并大力倡导妇女权利。</w:t>
      </w:r>
      <w:r w:rsidR="00F2224B" w:rsidRPr="211C072C">
        <w:rPr>
          <w:rStyle w:val="Appelnotedebasdep"/>
          <w:rFonts w:cstheme="minorBidi"/>
        </w:rPr>
        <w:footnoteReference w:id="8"/>
      </w:r>
      <w:r w:rsidR="00740A1D">
        <w:rPr>
          <w:rFonts w:hint="eastAsia"/>
        </w:rPr>
        <w:t>妇女组织妇女组织</w:t>
      </w:r>
      <w:r w:rsidR="00F14FF7">
        <w:rPr>
          <w:rFonts w:hint="eastAsia"/>
        </w:rPr>
        <w:t>有韧性、有权能、有充分的资金支持，是确保所有妇女和女童远离暴力的关键。</w:t>
      </w:r>
      <w:r>
        <w:rPr>
          <w:rFonts w:hint="eastAsia"/>
        </w:rPr>
        <w:t xml:space="preserve"> </w:t>
      </w:r>
    </w:p>
    <w:p w14:paraId="0A7D9E64" w14:textId="04F83730" w:rsidR="007C1D11" w:rsidRPr="003D1C6F" w:rsidRDefault="006A3A73" w:rsidP="0071481F">
      <w:pPr>
        <w:pStyle w:val="Titre1"/>
        <w:numPr>
          <w:ilvl w:val="0"/>
          <w:numId w:val="26"/>
        </w:numPr>
        <w:pBdr>
          <w:top w:val="single" w:sz="8" w:space="1" w:color="4472C4" w:themeColor="accent1"/>
          <w:left w:val="single" w:sz="8" w:space="4" w:color="4472C4" w:themeColor="accent1"/>
        </w:pBdr>
        <w:spacing w:before="240" w:after="0"/>
        <w:ind w:left="806"/>
        <w:rPr>
          <w:color w:val="4472C4" w:themeColor="accent1"/>
        </w:rPr>
      </w:pPr>
      <w:bookmarkStart w:id="17" w:name="_Toc148365866"/>
      <w:bookmarkStart w:id="18" w:name="_Toc145677441"/>
      <w:bookmarkStart w:id="19" w:name="_Toc145677442"/>
      <w:bookmarkStart w:id="20" w:name="_Toc145533646"/>
      <w:bookmarkStart w:id="21" w:name="_Toc145533807"/>
      <w:bookmarkStart w:id="22" w:name="_Toc145533965"/>
      <w:bookmarkStart w:id="23" w:name="_Toc145534228"/>
      <w:bookmarkStart w:id="24" w:name="_Toc145534388"/>
      <w:bookmarkStart w:id="25" w:name="_Toc145534547"/>
      <w:bookmarkStart w:id="26" w:name="_Toc145576126"/>
      <w:bookmarkStart w:id="27" w:name="_Toc145677443"/>
      <w:bookmarkStart w:id="28" w:name="_Toc145533647"/>
      <w:bookmarkStart w:id="29" w:name="_Toc145533808"/>
      <w:bookmarkStart w:id="30" w:name="_Toc145533966"/>
      <w:bookmarkStart w:id="31" w:name="_Toc145534229"/>
      <w:bookmarkStart w:id="32" w:name="_Toc145534389"/>
      <w:bookmarkStart w:id="33" w:name="_Toc145534548"/>
      <w:bookmarkStart w:id="34" w:name="_Toc145576127"/>
      <w:bookmarkStart w:id="35" w:name="_Toc145677444"/>
      <w:bookmarkStart w:id="36" w:name="_Toc145533648"/>
      <w:bookmarkStart w:id="37" w:name="_Toc145533809"/>
      <w:bookmarkStart w:id="38" w:name="_Toc145533967"/>
      <w:bookmarkStart w:id="39" w:name="_Toc145534230"/>
      <w:bookmarkStart w:id="40" w:name="_Toc145534390"/>
      <w:bookmarkStart w:id="41" w:name="_Toc145534549"/>
      <w:bookmarkStart w:id="42" w:name="_Toc145576128"/>
      <w:bookmarkStart w:id="43" w:name="_Toc145677445"/>
      <w:bookmarkStart w:id="44" w:name="_Toc145533649"/>
      <w:bookmarkStart w:id="45" w:name="_Toc145533810"/>
      <w:bookmarkStart w:id="46" w:name="_Toc145533968"/>
      <w:bookmarkStart w:id="47" w:name="_Toc145534231"/>
      <w:bookmarkStart w:id="48" w:name="_Toc145534391"/>
      <w:bookmarkStart w:id="49" w:name="_Toc145534550"/>
      <w:bookmarkStart w:id="50" w:name="_Toc145576129"/>
      <w:bookmarkStart w:id="51" w:name="_Toc145677446"/>
      <w:bookmarkStart w:id="52" w:name="_Toc145533650"/>
      <w:bookmarkStart w:id="53" w:name="_Toc145533811"/>
      <w:bookmarkStart w:id="54" w:name="_Toc145533969"/>
      <w:bookmarkStart w:id="55" w:name="_Toc145534232"/>
      <w:bookmarkStart w:id="56" w:name="_Toc145534392"/>
      <w:bookmarkStart w:id="57" w:name="_Toc145534551"/>
      <w:bookmarkStart w:id="58" w:name="_Toc145576130"/>
      <w:bookmarkStart w:id="59" w:name="_Toc145677447"/>
      <w:bookmarkStart w:id="60" w:name="_Toc145533651"/>
      <w:bookmarkStart w:id="61" w:name="_Toc145533812"/>
      <w:bookmarkStart w:id="62" w:name="_Toc145533970"/>
      <w:bookmarkStart w:id="63" w:name="_Toc145534233"/>
      <w:bookmarkStart w:id="64" w:name="_Toc145534393"/>
      <w:bookmarkStart w:id="65" w:name="_Toc145534552"/>
      <w:bookmarkStart w:id="66" w:name="_Toc145576131"/>
      <w:bookmarkStart w:id="67" w:name="_Toc145677448"/>
      <w:bookmarkStart w:id="68" w:name="_Toc145533652"/>
      <w:bookmarkStart w:id="69" w:name="_Toc145533813"/>
      <w:bookmarkStart w:id="70" w:name="_Toc145533971"/>
      <w:bookmarkStart w:id="71" w:name="_Toc145534234"/>
      <w:bookmarkStart w:id="72" w:name="_Toc145534394"/>
      <w:bookmarkStart w:id="73" w:name="_Toc145534553"/>
      <w:bookmarkStart w:id="74" w:name="_Toc145576132"/>
      <w:bookmarkStart w:id="75" w:name="_Toc145677449"/>
      <w:bookmarkStart w:id="76" w:name="_Toc145533653"/>
      <w:bookmarkStart w:id="77" w:name="_Toc145533814"/>
      <w:bookmarkStart w:id="78" w:name="_Toc145533972"/>
      <w:bookmarkStart w:id="79" w:name="_Toc145534235"/>
      <w:bookmarkStart w:id="80" w:name="_Toc145534395"/>
      <w:bookmarkStart w:id="81" w:name="_Toc145534554"/>
      <w:bookmarkStart w:id="82" w:name="_Toc145576133"/>
      <w:bookmarkStart w:id="83" w:name="_Toc145677450"/>
      <w:bookmarkStart w:id="84" w:name="_Toc145533654"/>
      <w:bookmarkStart w:id="85" w:name="_Toc145533815"/>
      <w:bookmarkStart w:id="86" w:name="_Toc145533973"/>
      <w:bookmarkStart w:id="87" w:name="_Toc145534236"/>
      <w:bookmarkStart w:id="88" w:name="_Toc145534396"/>
      <w:bookmarkStart w:id="89" w:name="_Toc145534555"/>
      <w:bookmarkStart w:id="90" w:name="_Toc145576134"/>
      <w:bookmarkStart w:id="91" w:name="_Toc145677451"/>
      <w:bookmarkStart w:id="92" w:name="_Toc145533655"/>
      <w:bookmarkStart w:id="93" w:name="_Toc145533816"/>
      <w:bookmarkStart w:id="94" w:name="_Toc145533974"/>
      <w:bookmarkStart w:id="95" w:name="_Toc145534237"/>
      <w:bookmarkStart w:id="96" w:name="_Toc145534397"/>
      <w:bookmarkStart w:id="97" w:name="_Toc145534556"/>
      <w:bookmarkStart w:id="98" w:name="_Toc145576135"/>
      <w:bookmarkStart w:id="99" w:name="_Toc145677452"/>
      <w:bookmarkStart w:id="100" w:name="_Toc145533656"/>
      <w:bookmarkStart w:id="101" w:name="_Toc145533817"/>
      <w:bookmarkStart w:id="102" w:name="_Toc145533975"/>
      <w:bookmarkStart w:id="103" w:name="_Toc145534238"/>
      <w:bookmarkStart w:id="104" w:name="_Toc145534398"/>
      <w:bookmarkStart w:id="105" w:name="_Toc145534557"/>
      <w:bookmarkStart w:id="106" w:name="_Toc145576136"/>
      <w:bookmarkStart w:id="107" w:name="_Toc145677453"/>
      <w:bookmarkStart w:id="108" w:name="_Toc145533657"/>
      <w:bookmarkStart w:id="109" w:name="_Toc145533818"/>
      <w:bookmarkStart w:id="110" w:name="_Toc145533976"/>
      <w:bookmarkStart w:id="111" w:name="_Toc145534239"/>
      <w:bookmarkStart w:id="112" w:name="_Toc145534399"/>
      <w:bookmarkStart w:id="113" w:name="_Toc145534558"/>
      <w:bookmarkStart w:id="114" w:name="_Toc145576137"/>
      <w:bookmarkStart w:id="115" w:name="_Toc145677454"/>
      <w:bookmarkStart w:id="116" w:name="_Toc145533658"/>
      <w:bookmarkStart w:id="117" w:name="_Toc145533819"/>
      <w:bookmarkStart w:id="118" w:name="_Toc145533977"/>
      <w:bookmarkStart w:id="119" w:name="_Toc145534240"/>
      <w:bookmarkStart w:id="120" w:name="_Toc145534400"/>
      <w:bookmarkStart w:id="121" w:name="_Toc145534559"/>
      <w:bookmarkStart w:id="122" w:name="_Toc145576138"/>
      <w:bookmarkStart w:id="123" w:name="_Toc145677455"/>
      <w:bookmarkStart w:id="124" w:name="_Toc145533659"/>
      <w:bookmarkStart w:id="125" w:name="_Toc145533820"/>
      <w:bookmarkStart w:id="126" w:name="_Toc145533978"/>
      <w:bookmarkStart w:id="127" w:name="_Toc145534241"/>
      <w:bookmarkStart w:id="128" w:name="_Toc145534401"/>
      <w:bookmarkStart w:id="129" w:name="_Toc145534560"/>
      <w:bookmarkStart w:id="130" w:name="_Toc145576139"/>
      <w:bookmarkStart w:id="131" w:name="_Toc145677456"/>
      <w:bookmarkStart w:id="132" w:name="_Toc145533660"/>
      <w:bookmarkStart w:id="133" w:name="_Toc145533821"/>
      <w:bookmarkStart w:id="134" w:name="_Toc145533979"/>
      <w:bookmarkStart w:id="135" w:name="_Toc145534242"/>
      <w:bookmarkStart w:id="136" w:name="_Toc145534402"/>
      <w:bookmarkStart w:id="137" w:name="_Toc145534561"/>
      <w:bookmarkStart w:id="138" w:name="_Toc145576140"/>
      <w:bookmarkStart w:id="139" w:name="_Toc145677457"/>
      <w:bookmarkStart w:id="140" w:name="_Toc145533661"/>
      <w:bookmarkStart w:id="141" w:name="_Toc145533822"/>
      <w:bookmarkStart w:id="142" w:name="_Toc145533980"/>
      <w:bookmarkStart w:id="143" w:name="_Toc145534243"/>
      <w:bookmarkStart w:id="144" w:name="_Toc145534403"/>
      <w:bookmarkStart w:id="145" w:name="_Toc145534562"/>
      <w:bookmarkStart w:id="146" w:name="_Toc145576141"/>
      <w:bookmarkStart w:id="147" w:name="_Toc145677458"/>
      <w:bookmarkStart w:id="148" w:name="_Toc15233309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Fonts w:hint="eastAsia"/>
          <w:color w:val="4472C4" w:themeColor="accent1"/>
        </w:rPr>
        <w:lastRenderedPageBreak/>
        <w:t>提案征集</w:t>
      </w:r>
      <w:bookmarkEnd w:id="148"/>
    </w:p>
    <w:p w14:paraId="08BCD95C" w14:textId="4EFA5CEE" w:rsidR="00FE29CB" w:rsidRDefault="00D71263" w:rsidP="00093D8A">
      <w:pPr>
        <w:spacing w:before="120" w:after="120"/>
        <w:jc w:val="both"/>
        <w:rPr>
          <w:rFonts w:ascii="Calibri" w:eastAsia="SimSun" w:hAnsi="Calibri"/>
        </w:rPr>
      </w:pPr>
      <w:r>
        <w:rPr>
          <w:rFonts w:hint="eastAsia"/>
        </w:rPr>
        <w:t>在联合国信托</w:t>
      </w:r>
      <w:r>
        <w:rPr>
          <w:rFonts w:ascii="Calibri" w:eastAsia="SimSun" w:hAnsi="Calibri" w:hint="eastAsia"/>
        </w:rPr>
        <w:t>基金《</w:t>
      </w:r>
      <w:r>
        <w:rPr>
          <w:rFonts w:ascii="Calibri" w:eastAsia="SimSun" w:hAnsi="Calibri" w:hint="eastAsia"/>
        </w:rPr>
        <w:t xml:space="preserve">2021-2025 </w:t>
      </w:r>
      <w:r>
        <w:rPr>
          <w:rFonts w:ascii="Calibri" w:eastAsia="SimSun" w:hAnsi="Calibri" w:hint="eastAsia"/>
        </w:rPr>
        <w:t>年战略计划</w:t>
      </w:r>
      <w:r>
        <w:rPr>
          <w:rFonts w:hint="eastAsia"/>
        </w:rPr>
        <w:t>》的指导下，联合国信托基金将根据“不让任何人掉队”的原则，为解决暴力侵害边缘化和遭受多种形式歧视的妇女和女童问题的各项举措提供资金支持。所有提出申请的组织都必须证明其遵守了联合国妇女署关于消除暴力侵害妇女和女童行为的十项原则。</w:t>
      </w:r>
      <w:r w:rsidR="004356EA">
        <w:rPr>
          <w:rStyle w:val="Appelnotedebasdep"/>
        </w:rPr>
        <w:footnoteReference w:id="9"/>
      </w:r>
      <w:r>
        <w:rPr>
          <w:rFonts w:ascii="Calibri" w:eastAsia="SimSun" w:hAnsi="Calibri" w:hint="eastAsia"/>
        </w:rPr>
        <w:t xml:space="preserve"> </w:t>
      </w:r>
    </w:p>
    <w:p w14:paraId="3C58CFF1" w14:textId="70B8278F" w:rsidR="00FD0EE6" w:rsidRDefault="00FE29CB" w:rsidP="00E06BAA">
      <w:pPr>
        <w:spacing w:after="120"/>
        <w:jc w:val="both"/>
        <w:rPr>
          <w:rFonts w:ascii="Calibri" w:eastAsia="SimSun" w:hAnsi="Calibri"/>
          <w:i/>
        </w:rPr>
      </w:pPr>
      <w:r>
        <w:rPr>
          <w:rFonts w:hint="eastAsia"/>
        </w:rPr>
        <w:t>联合国信托基金欢迎各组织提出申请，申请的目的必须</w:t>
      </w:r>
      <w:r>
        <w:rPr>
          <w:rFonts w:ascii="Calibri" w:eastAsia="SimSun" w:hAnsi="Calibri" w:hint="eastAsia"/>
        </w:rPr>
        <w:t>有助于实现我们以下三项战略成果中的一项或多项</w:t>
      </w:r>
      <w:r>
        <w:rPr>
          <w:rFonts w:hint="eastAsia"/>
        </w:rPr>
        <w:t>：</w:t>
      </w:r>
      <w:r>
        <w:rPr>
          <w:rFonts w:ascii="Calibri" w:eastAsia="SimSun" w:hAnsi="Calibri" w:hint="eastAsia"/>
          <w:i/>
        </w:rPr>
        <w:t xml:space="preserve"> </w:t>
      </w:r>
    </w:p>
    <w:p w14:paraId="28C1A12C" w14:textId="77777777" w:rsidR="00FD0EE6" w:rsidRDefault="008D4474" w:rsidP="00E06BAA">
      <w:pPr>
        <w:spacing w:after="120"/>
        <w:jc w:val="both"/>
        <w:rPr>
          <w:rFonts w:ascii="Calibri" w:eastAsia="SimSun" w:hAnsi="Calibri"/>
        </w:rPr>
      </w:pPr>
      <w:r>
        <w:rPr>
          <w:rFonts w:ascii="Calibri" w:eastAsia="SimSun" w:hAnsi="Calibri" w:hint="eastAsia"/>
        </w:rPr>
        <w:t xml:space="preserve">(1) </w:t>
      </w:r>
      <w:r>
        <w:rPr>
          <w:rFonts w:ascii="Calibri" w:eastAsia="SimSun" w:hAnsi="Calibri" w:hint="eastAsia"/>
        </w:rPr>
        <w:t>为妇女和女童获得基本、专业、</w:t>
      </w:r>
      <w:proofErr w:type="gramStart"/>
      <w:r>
        <w:rPr>
          <w:rFonts w:ascii="Calibri" w:eastAsia="SimSun" w:hAnsi="Calibri" w:hint="eastAsia"/>
        </w:rPr>
        <w:t>安全和适当的多领域服务</w:t>
      </w:r>
      <w:r w:rsidRPr="00E675EE">
        <w:rPr>
          <w:rFonts w:ascii="Calibri" w:eastAsia="SimSun" w:hAnsi="Calibri" w:hint="eastAsia"/>
          <w:b/>
          <w:bCs/>
        </w:rPr>
        <w:t>增加</w:t>
      </w:r>
      <w:r>
        <w:rPr>
          <w:rFonts w:ascii="Calibri" w:eastAsia="SimSun" w:hAnsi="Calibri" w:hint="eastAsia"/>
          <w:b/>
        </w:rPr>
        <w:t>机会</w:t>
      </w:r>
      <w:r>
        <w:rPr>
          <w:rFonts w:ascii="Calibri" w:eastAsia="SimSun" w:hAnsi="Calibri" w:hint="eastAsia"/>
        </w:rPr>
        <w:t>;</w:t>
      </w:r>
      <w:proofErr w:type="gramEnd"/>
      <w:r>
        <w:rPr>
          <w:rFonts w:ascii="Calibri" w:eastAsia="SimSun" w:hAnsi="Calibri" w:hint="eastAsia"/>
        </w:rPr>
        <w:t xml:space="preserve"> </w:t>
      </w:r>
    </w:p>
    <w:p w14:paraId="6C96D0BF" w14:textId="77777777" w:rsidR="00FD0EE6" w:rsidRDefault="008D4474" w:rsidP="00E06BAA">
      <w:pPr>
        <w:spacing w:after="120"/>
        <w:jc w:val="both"/>
        <w:rPr>
          <w:rFonts w:ascii="Calibri" w:eastAsia="SimSun" w:hAnsi="Calibri"/>
        </w:rPr>
      </w:pPr>
      <w:r>
        <w:rPr>
          <w:rFonts w:ascii="Calibri" w:eastAsia="SimSun" w:hAnsi="Calibri" w:hint="eastAsia"/>
        </w:rPr>
        <w:t xml:space="preserve">(2) </w:t>
      </w:r>
      <w:r>
        <w:rPr>
          <w:rFonts w:ascii="Calibri" w:eastAsia="SimSun" w:hAnsi="Calibri" w:hint="eastAsia"/>
        </w:rPr>
        <w:t>通过改变人们的行为、实践方法和态度，</w:t>
      </w:r>
      <w:r>
        <w:rPr>
          <w:rFonts w:ascii="Calibri" w:eastAsia="SimSun" w:hAnsi="Calibri" w:hint="eastAsia"/>
          <w:b/>
        </w:rPr>
        <w:t>更好地预防</w:t>
      </w:r>
      <w:r>
        <w:rPr>
          <w:rFonts w:ascii="Calibri" w:eastAsia="SimSun" w:hAnsi="Calibri" w:hint="eastAsia"/>
        </w:rPr>
        <w:t xml:space="preserve"> VAW/G</w:t>
      </w:r>
      <w:r>
        <w:rPr>
          <w:rFonts w:ascii="Calibri" w:eastAsia="SimSun" w:hAnsi="Calibri" w:hint="eastAsia"/>
        </w:rPr>
        <w:t>。</w:t>
      </w:r>
      <w:r>
        <w:rPr>
          <w:rFonts w:ascii="Calibri" w:eastAsia="SimSun" w:hAnsi="Calibri" w:hint="eastAsia"/>
        </w:rPr>
        <w:t xml:space="preserve"> </w:t>
      </w:r>
    </w:p>
    <w:p w14:paraId="0DE3FB13" w14:textId="3835374A" w:rsidR="002A2221" w:rsidRDefault="002A2221" w:rsidP="00E06BAA">
      <w:pPr>
        <w:spacing w:after="120"/>
        <w:jc w:val="both"/>
        <w:rPr>
          <w:rFonts w:ascii="Calibri" w:eastAsia="SimSun" w:hAnsi="Calibri"/>
        </w:rPr>
      </w:pPr>
      <w:r>
        <w:rPr>
          <w:rFonts w:ascii="Calibri" w:eastAsia="SimSun" w:hAnsi="Calibri" w:hint="eastAsia"/>
        </w:rPr>
        <w:t xml:space="preserve">(3) </w:t>
      </w:r>
      <w:r>
        <w:rPr>
          <w:rFonts w:ascii="Calibri" w:eastAsia="SimSun" w:hAnsi="Calibri" w:hint="eastAsia"/>
        </w:rPr>
        <w:t>提高在预防及消除</w:t>
      </w:r>
      <w:r>
        <w:rPr>
          <w:rFonts w:ascii="Calibri" w:eastAsia="SimSun" w:hAnsi="Calibri" w:hint="eastAsia"/>
        </w:rPr>
        <w:t xml:space="preserve"> VAW/G </w:t>
      </w:r>
      <w:r>
        <w:rPr>
          <w:rFonts w:ascii="Calibri" w:eastAsia="SimSun" w:hAnsi="Calibri" w:hint="eastAsia"/>
        </w:rPr>
        <w:t>方面的立法、政策、国家行动计划及问责制的</w:t>
      </w:r>
      <w:r>
        <w:rPr>
          <w:rFonts w:ascii="Calibri" w:eastAsia="SimSun" w:hAnsi="Calibri" w:hint="eastAsia"/>
          <w:b/>
        </w:rPr>
        <w:t>有效性</w:t>
      </w:r>
      <w:r>
        <w:rPr>
          <w:rFonts w:ascii="Calibri" w:eastAsia="SimSun" w:hAnsi="Calibri" w:hint="eastAsia"/>
        </w:rPr>
        <w:t>。</w:t>
      </w:r>
    </w:p>
    <w:p w14:paraId="3BAFE41C" w14:textId="2074E8BA" w:rsidR="008D4474" w:rsidRPr="00CA211D" w:rsidRDefault="008D4474" w:rsidP="00CA211D">
      <w:pPr>
        <w:spacing w:after="120"/>
      </w:pPr>
      <w:r>
        <w:rPr>
          <w:rFonts w:hint="eastAsia"/>
        </w:rPr>
        <w:t>在这个框架内，联合国信托基金将建立两个资助窗口：</w:t>
      </w:r>
      <w:r>
        <w:rPr>
          <w:rFonts w:hint="eastAsia"/>
        </w:rPr>
        <w:t xml:space="preserve"> </w:t>
      </w:r>
    </w:p>
    <w:p w14:paraId="797BEC3E" w14:textId="21F2EE77" w:rsidR="005A0872" w:rsidRPr="00E15DF6" w:rsidRDefault="002D52A3" w:rsidP="00E06BAA">
      <w:pPr>
        <w:pStyle w:val="Paragraphedeliste"/>
        <w:numPr>
          <w:ilvl w:val="0"/>
          <w:numId w:val="117"/>
        </w:numPr>
        <w:rPr>
          <w:color w:val="000000" w:themeColor="text1"/>
        </w:rPr>
      </w:pPr>
      <w:r>
        <w:rPr>
          <w:rFonts w:hint="eastAsia"/>
          <w:b/>
          <w:color w:val="000000" w:themeColor="text1"/>
        </w:rPr>
        <w:t>一般资助窗口</w:t>
      </w:r>
      <w:r>
        <w:rPr>
          <w:rFonts w:hint="eastAsia"/>
          <w:color w:val="000000" w:themeColor="text1"/>
        </w:rPr>
        <w:t>：解决针对边缘化和遭受交织型歧视的妇女和女童的暴力问题；以及</w:t>
      </w:r>
    </w:p>
    <w:p w14:paraId="2222F6D8" w14:textId="75364A1A" w:rsidR="005A0872" w:rsidRDefault="00497098" w:rsidP="00E06BAA">
      <w:pPr>
        <w:pStyle w:val="Paragraphedeliste"/>
        <w:numPr>
          <w:ilvl w:val="0"/>
          <w:numId w:val="117"/>
        </w:numPr>
        <w:spacing w:after="120"/>
        <w:rPr>
          <w:color w:val="000000" w:themeColor="text1"/>
        </w:rPr>
      </w:pPr>
      <w:r>
        <w:rPr>
          <w:rFonts w:hint="eastAsia"/>
          <w:b/>
          <w:color w:val="000000" w:themeColor="text1"/>
        </w:rPr>
        <w:t>特殊资助窗口：</w:t>
      </w:r>
      <w:r>
        <w:rPr>
          <w:rFonts w:hint="eastAsia"/>
          <w:color w:val="000000" w:themeColor="text1"/>
        </w:rPr>
        <w:t>解决针对受危机影响的妇女和女童的暴力问题。</w:t>
      </w:r>
    </w:p>
    <w:p w14:paraId="3F4EAA90" w14:textId="77777777" w:rsidR="00B7687E" w:rsidRDefault="00BC18C4" w:rsidP="00B7687E">
      <w:pPr>
        <w:shd w:val="clear" w:color="auto" w:fill="FFFFFF" w:themeFill="background1"/>
        <w:jc w:val="both"/>
        <w:rPr>
          <w:rFonts w:cstheme="minorBidi"/>
          <w:b/>
        </w:rPr>
      </w:pPr>
      <w:r>
        <w:rPr>
          <w:rFonts w:hint="eastAsia"/>
          <w:b/>
        </w:rPr>
        <w:t>我们鼓励申请组织与小型、地方和基层妇女和女童权利组织建立合作伙伴关系。</w:t>
      </w:r>
      <w:r>
        <w:rPr>
          <w:rFonts w:hint="eastAsia"/>
          <w:b/>
        </w:rPr>
        <w:t xml:space="preserve"> </w:t>
      </w:r>
    </w:p>
    <w:p w14:paraId="243107B0" w14:textId="747DE87C" w:rsidR="00630A37" w:rsidRDefault="00B10F29" w:rsidP="00B7687E">
      <w:pPr>
        <w:pStyle w:val="Paragraphedeliste"/>
        <w:numPr>
          <w:ilvl w:val="0"/>
          <w:numId w:val="124"/>
        </w:numPr>
        <w:contextualSpacing w:val="0"/>
        <w:jc w:val="both"/>
        <w:rPr>
          <w:rFonts w:cstheme="minorBidi"/>
        </w:rPr>
      </w:pPr>
      <w:r>
        <w:rPr>
          <w:rFonts w:hint="eastAsia"/>
        </w:rPr>
        <w:t>作为</w:t>
      </w:r>
      <w:r>
        <w:rPr>
          <w:rFonts w:hint="eastAsia"/>
          <w:b/>
          <w:i/>
        </w:rPr>
        <w:t>主要申请方</w:t>
      </w:r>
      <w:r>
        <w:rPr>
          <w:rFonts w:hint="eastAsia"/>
          <w:color w:val="000000" w:themeColor="text1"/>
          <w:shd w:val="clear" w:color="auto" w:fill="FFFFFF"/>
        </w:rPr>
        <w:t>的</w:t>
      </w:r>
      <w:r>
        <w:rPr>
          <w:rFonts w:hint="eastAsia"/>
        </w:rPr>
        <w:t>组织可与协力伙伴通力合作，以弥补自身专业知识和外联能力的不足，并提升基层</w:t>
      </w:r>
      <w:r w:rsidR="00740A1D">
        <w:rPr>
          <w:rFonts w:hint="eastAsia"/>
        </w:rPr>
        <w:t>妇女组织</w:t>
      </w:r>
      <w:r>
        <w:rPr>
          <w:rFonts w:hint="eastAsia"/>
        </w:rPr>
        <w:t>的能力。</w:t>
      </w:r>
    </w:p>
    <w:p w14:paraId="78C22870" w14:textId="21537633" w:rsidR="001B0500" w:rsidRDefault="001B0500" w:rsidP="00B7687E">
      <w:pPr>
        <w:pStyle w:val="Paragraphedeliste"/>
        <w:numPr>
          <w:ilvl w:val="0"/>
          <w:numId w:val="124"/>
        </w:numPr>
        <w:contextualSpacing w:val="0"/>
        <w:jc w:val="both"/>
        <w:rPr>
          <w:rFonts w:cstheme="minorBidi"/>
        </w:rPr>
      </w:pPr>
      <w:r>
        <w:rPr>
          <w:rFonts w:hint="eastAsia"/>
          <w:color w:val="000000" w:themeColor="text1"/>
        </w:rPr>
        <w:t>主要申请方最多可与</w:t>
      </w:r>
      <w:r>
        <w:rPr>
          <w:rFonts w:hint="eastAsia"/>
          <w:b/>
          <w:i/>
          <w:color w:val="000000" w:themeColor="text1"/>
        </w:rPr>
        <w:t>四个</w:t>
      </w:r>
      <w:r>
        <w:rPr>
          <w:rFonts w:hint="eastAsia"/>
          <w:color w:val="000000" w:themeColor="text1"/>
        </w:rPr>
        <w:t>可获部分资金的</w:t>
      </w:r>
      <w:r>
        <w:rPr>
          <w:rFonts w:hint="eastAsia"/>
          <w:b/>
          <w:i/>
          <w:color w:val="000000" w:themeColor="text1"/>
        </w:rPr>
        <w:t>协力伙伴</w:t>
      </w:r>
      <w:r>
        <w:rPr>
          <w:rFonts w:hint="eastAsia"/>
          <w:color w:val="000000" w:themeColor="text1"/>
        </w:rPr>
        <w:t>合作。</w:t>
      </w:r>
      <w:r>
        <w:rPr>
          <w:rFonts w:hint="eastAsia"/>
        </w:rPr>
        <w:t xml:space="preserve"> </w:t>
      </w:r>
    </w:p>
    <w:p w14:paraId="5B9F8CBE" w14:textId="107329AE" w:rsidR="00FE544B" w:rsidRPr="00EA4BA4" w:rsidRDefault="00FE544B" w:rsidP="00B7687E">
      <w:pPr>
        <w:pStyle w:val="Paragraphedeliste"/>
        <w:numPr>
          <w:ilvl w:val="0"/>
          <w:numId w:val="124"/>
        </w:numPr>
        <w:contextualSpacing w:val="0"/>
        <w:jc w:val="both"/>
        <w:rPr>
          <w:rFonts w:cstheme="minorBidi"/>
        </w:rPr>
      </w:pPr>
      <w:r>
        <w:rPr>
          <w:rFonts w:hint="eastAsia"/>
        </w:rPr>
        <w:t>合作伙伴关系应公平合理，并对这些组织有利。</w:t>
      </w:r>
    </w:p>
    <w:p w14:paraId="35AE6AEA" w14:textId="09668464" w:rsidR="00B7687E" w:rsidRDefault="00B40F8D" w:rsidP="00B7687E">
      <w:pPr>
        <w:spacing w:before="120"/>
        <w:jc w:val="both"/>
        <w:rPr>
          <w:rFonts w:cstheme="minorHAnsi"/>
          <w:color w:val="000000" w:themeColor="text1"/>
          <w:szCs w:val="22"/>
          <w:shd w:val="clear" w:color="auto" w:fill="FFFFFF"/>
        </w:rPr>
      </w:pPr>
      <w:r>
        <w:rPr>
          <w:rFonts w:hint="eastAsia"/>
          <w:b/>
          <w:color w:val="000000" w:themeColor="text1"/>
          <w:shd w:val="clear" w:color="auto" w:fill="FFFFFF"/>
        </w:rPr>
        <w:t>本提案征集活动还将考虑多国提案（最多十个符合条件的国家或地区）。各组织必须证明这些举措的附加价值</w:t>
      </w:r>
      <w:r>
        <w:rPr>
          <w:rFonts w:hint="eastAsia"/>
          <w:b/>
          <w:color w:val="000000" w:themeColor="text1"/>
        </w:rPr>
        <w:t>在本国范围之外的影响。</w:t>
      </w:r>
    </w:p>
    <w:p w14:paraId="2721DECF" w14:textId="0551015A" w:rsidR="002A0DBD" w:rsidRDefault="00797DE4" w:rsidP="00B7687E">
      <w:pPr>
        <w:pStyle w:val="Paragraphedeliste"/>
        <w:numPr>
          <w:ilvl w:val="0"/>
          <w:numId w:val="124"/>
        </w:numPr>
        <w:jc w:val="both"/>
        <w:rPr>
          <w:rFonts w:cstheme="minorHAnsi"/>
          <w:color w:val="000000" w:themeColor="text1"/>
          <w:szCs w:val="22"/>
          <w:shd w:val="clear" w:color="auto" w:fill="FFFFFF"/>
        </w:rPr>
      </w:pPr>
      <w:r>
        <w:rPr>
          <w:rFonts w:hint="eastAsia"/>
          <w:color w:val="000000" w:themeColor="text1"/>
          <w:shd w:val="clear" w:color="auto" w:fill="FFFFFF"/>
        </w:rPr>
        <w:t>多国提案可包括在地区范围内</w:t>
      </w:r>
      <w:r>
        <w:rPr>
          <w:rFonts w:hint="eastAsia"/>
          <w:b/>
          <w:color w:val="000000" w:themeColor="text1"/>
          <w:shd w:val="clear" w:color="auto" w:fill="FFFFFF"/>
        </w:rPr>
        <w:t>加强</w:t>
      </w:r>
      <w:r w:rsidR="00740A1D">
        <w:rPr>
          <w:rFonts w:hint="eastAsia"/>
          <w:b/>
          <w:color w:val="000000" w:themeColor="text1"/>
          <w:shd w:val="clear" w:color="auto" w:fill="FFFFFF"/>
        </w:rPr>
        <w:t>性别平等与妇女赋能</w:t>
      </w:r>
      <w:r>
        <w:rPr>
          <w:rFonts w:hint="eastAsia"/>
          <w:color w:val="000000" w:themeColor="text1"/>
          <w:shd w:val="clear" w:color="auto" w:fill="FFFFFF"/>
        </w:rPr>
        <w:t>的</w:t>
      </w:r>
      <w:r>
        <w:rPr>
          <w:rFonts w:hint="eastAsia"/>
          <w:b/>
          <w:color w:val="000000" w:themeColor="text1"/>
          <w:shd w:val="clear" w:color="auto" w:fill="FFFFFF"/>
        </w:rPr>
        <w:t>活动</w:t>
      </w:r>
      <w:r>
        <w:rPr>
          <w:rFonts w:hint="eastAsia"/>
          <w:color w:val="000000" w:themeColor="text1"/>
          <w:shd w:val="clear" w:color="auto" w:fill="FFFFFF"/>
        </w:rPr>
        <w:t>，及</w:t>
      </w:r>
      <w:r>
        <w:rPr>
          <w:rFonts w:hint="eastAsia"/>
          <w:color w:val="000000" w:themeColor="text1"/>
          <w:shd w:val="clear" w:color="auto" w:fill="FFFFFF"/>
        </w:rPr>
        <w:t>/</w:t>
      </w:r>
      <w:r>
        <w:rPr>
          <w:rFonts w:hint="eastAsia"/>
          <w:color w:val="000000" w:themeColor="text1"/>
          <w:shd w:val="clear" w:color="auto" w:fill="FFFFFF"/>
        </w:rPr>
        <w:t>或支持可在不同国家或地区使用的</w:t>
      </w:r>
      <w:r>
        <w:rPr>
          <w:rFonts w:hint="eastAsia"/>
          <w:b/>
          <w:color w:val="000000" w:themeColor="text1"/>
          <w:shd w:val="clear" w:color="auto" w:fill="FFFFFF"/>
        </w:rPr>
        <w:t>知识、工具或资源开发</w:t>
      </w:r>
      <w:r>
        <w:rPr>
          <w:rFonts w:hint="eastAsia"/>
          <w:color w:val="000000" w:themeColor="text1"/>
          <w:shd w:val="clear" w:color="auto" w:fill="FFFFFF"/>
        </w:rPr>
        <w:t>，从而在次区域、地区和国际范围内产生影响。</w:t>
      </w:r>
      <w:r>
        <w:rPr>
          <w:rFonts w:hint="eastAsia"/>
          <w:color w:val="000000" w:themeColor="text1"/>
          <w:shd w:val="clear" w:color="auto" w:fill="FFFFFF"/>
        </w:rPr>
        <w:t xml:space="preserve"> </w:t>
      </w:r>
    </w:p>
    <w:p w14:paraId="4D99AB24" w14:textId="71FA8EA8" w:rsidR="00F732E0" w:rsidRPr="002A0DBD" w:rsidRDefault="00AA14B1">
      <w:pPr>
        <w:pStyle w:val="Paragraphedeliste"/>
        <w:numPr>
          <w:ilvl w:val="0"/>
          <w:numId w:val="124"/>
        </w:numPr>
        <w:jc w:val="both"/>
        <w:rPr>
          <w:rFonts w:cstheme="minorHAnsi"/>
          <w:color w:val="000000" w:themeColor="text1"/>
          <w:szCs w:val="22"/>
          <w:shd w:val="clear" w:color="auto" w:fill="FFFFFF"/>
        </w:rPr>
      </w:pPr>
      <w:r>
        <w:rPr>
          <w:rFonts w:hint="eastAsia"/>
          <w:color w:val="000000" w:themeColor="text1"/>
          <w:shd w:val="clear" w:color="auto" w:fill="FFFFFF"/>
        </w:rPr>
        <w:t>提案可侧重于通过</w:t>
      </w:r>
      <w:r w:rsidR="00740A1D">
        <w:rPr>
          <w:rFonts w:hint="eastAsia"/>
          <w:b/>
          <w:color w:val="000000" w:themeColor="text1"/>
          <w:shd w:val="clear" w:color="auto" w:fill="FFFFFF"/>
        </w:rPr>
        <w:t>加强妇女组织</w:t>
      </w:r>
      <w:r>
        <w:rPr>
          <w:rFonts w:hint="eastAsia"/>
          <w:b/>
          <w:color w:val="000000" w:themeColor="text1"/>
          <w:shd w:val="clear" w:color="auto" w:fill="FFFFFF"/>
        </w:rPr>
        <w:t>和民间社会组织的能力</w:t>
      </w:r>
      <w:r>
        <w:rPr>
          <w:rFonts w:hint="eastAsia"/>
          <w:color w:val="000000" w:themeColor="text1"/>
          <w:shd w:val="clear" w:color="auto" w:fill="FFFFFF"/>
        </w:rPr>
        <w:t>、</w:t>
      </w:r>
      <w:r>
        <w:rPr>
          <w:rFonts w:hint="eastAsia"/>
          <w:b/>
          <w:color w:val="000000" w:themeColor="text1"/>
          <w:shd w:val="clear" w:color="auto" w:fill="FFFFFF"/>
        </w:rPr>
        <w:t>动员联盟和利益相关方</w:t>
      </w:r>
      <w:r>
        <w:rPr>
          <w:rFonts w:hint="eastAsia"/>
          <w:color w:val="000000" w:themeColor="text1"/>
          <w:shd w:val="clear" w:color="auto" w:fill="FFFFFF"/>
        </w:rPr>
        <w:t>、</w:t>
      </w:r>
      <w:r>
        <w:rPr>
          <w:rFonts w:hint="eastAsia"/>
          <w:b/>
          <w:color w:val="000000" w:themeColor="text1"/>
          <w:shd w:val="clear" w:color="auto" w:fill="FFFFFF"/>
        </w:rPr>
        <w:t>知识共享</w:t>
      </w:r>
      <w:r>
        <w:rPr>
          <w:rFonts w:hint="eastAsia"/>
          <w:color w:val="000000" w:themeColor="text1"/>
          <w:shd w:val="clear" w:color="auto" w:fill="FFFFFF"/>
        </w:rPr>
        <w:t>和</w:t>
      </w:r>
      <w:r>
        <w:rPr>
          <w:rFonts w:hint="eastAsia"/>
          <w:b/>
          <w:color w:val="000000" w:themeColor="text1"/>
          <w:shd w:val="clear" w:color="auto" w:fill="FFFFFF"/>
        </w:rPr>
        <w:t>联合宣传</w:t>
      </w:r>
      <w:r>
        <w:rPr>
          <w:rFonts w:hint="eastAsia"/>
          <w:color w:val="000000" w:themeColor="text1"/>
          <w:shd w:val="clear" w:color="auto" w:fill="FFFFFF"/>
        </w:rPr>
        <w:t>来开展女权运动。目标应为消除侵害妇女和女童的暴力行为。</w:t>
      </w:r>
      <w:r>
        <w:rPr>
          <w:rFonts w:hint="eastAsia"/>
          <w:color w:val="000000" w:themeColor="text1"/>
          <w:shd w:val="clear" w:color="auto" w:fill="FFFFFF"/>
        </w:rPr>
        <w:t xml:space="preserve"> </w:t>
      </w:r>
    </w:p>
    <w:p w14:paraId="06C96EB8" w14:textId="5BB254CC" w:rsidR="00682186" w:rsidRPr="00682186" w:rsidRDefault="00867E90" w:rsidP="00682186">
      <w:pPr>
        <w:pStyle w:val="Paragraphedeliste"/>
        <w:numPr>
          <w:ilvl w:val="0"/>
          <w:numId w:val="124"/>
        </w:numPr>
        <w:spacing w:before="120" w:after="120"/>
        <w:jc w:val="both"/>
        <w:rPr>
          <w:color w:val="000000" w:themeColor="text1"/>
        </w:rPr>
      </w:pPr>
      <w:r>
        <w:rPr>
          <w:rFonts w:hint="eastAsia"/>
          <w:color w:val="000000" w:themeColor="text1"/>
        </w:rPr>
        <w:t>虽然项目在实施过程中最多可纳入十个符合条件的国家或地区</w:t>
      </w:r>
      <w:r w:rsidR="008A6B68">
        <w:rPr>
          <w:rStyle w:val="Appelnotedebasdep"/>
          <w:color w:val="000000" w:themeColor="text1"/>
        </w:rPr>
        <w:footnoteReference w:id="10"/>
      </w:r>
      <w:r>
        <w:rPr>
          <w:rFonts w:hint="eastAsia"/>
          <w:color w:val="000000" w:themeColor="text1"/>
        </w:rPr>
        <w:t>，但一份申请中</w:t>
      </w:r>
      <w:r>
        <w:rPr>
          <w:rFonts w:hint="eastAsia"/>
          <w:b/>
          <w:color w:val="000000" w:themeColor="text1"/>
        </w:rPr>
        <w:t>获得部分申请资金的协力伙伴应不超过四个</w:t>
      </w:r>
      <w:r>
        <w:rPr>
          <w:rFonts w:hint="eastAsia"/>
          <w:color w:val="000000" w:themeColor="text1"/>
        </w:rPr>
        <w:t>。</w:t>
      </w:r>
    </w:p>
    <w:p w14:paraId="45666E55" w14:textId="0C6D27FF" w:rsidR="00DE0F14" w:rsidRPr="003D1C6F" w:rsidRDefault="002F1F98" w:rsidP="00E06BAA">
      <w:pPr>
        <w:pStyle w:val="Titre2"/>
        <w:numPr>
          <w:ilvl w:val="1"/>
          <w:numId w:val="26"/>
        </w:numPr>
        <w:ind w:left="810" w:hanging="709"/>
        <w:rPr>
          <w:color w:val="4472C4" w:themeColor="accent1"/>
        </w:rPr>
      </w:pPr>
      <w:bookmarkStart w:id="149" w:name="_Toc152333097"/>
      <w:bookmarkStart w:id="150" w:name="_Hlk495332656"/>
      <w:r>
        <w:rPr>
          <w:rFonts w:hint="eastAsia"/>
          <w:color w:val="4472C4" w:themeColor="accent1"/>
        </w:rPr>
        <w:t>一般资助窗口：</w:t>
      </w:r>
      <w:r>
        <w:rPr>
          <w:rFonts w:hint="eastAsia"/>
          <w:color w:val="4472C4" w:themeColor="accent1"/>
        </w:rPr>
        <w:t xml:space="preserve">  </w:t>
      </w:r>
      <w:r>
        <w:rPr>
          <w:rFonts w:hint="eastAsia"/>
          <w:color w:val="4472C4" w:themeColor="accent1"/>
        </w:rPr>
        <w:t>解决针对边缘化和遭受交织型歧视的妇女和女童的暴力问题</w:t>
      </w:r>
      <w:bookmarkEnd w:id="149"/>
    </w:p>
    <w:bookmarkEnd w:id="150"/>
    <w:p w14:paraId="5C55376C" w14:textId="329CFC7C" w:rsidR="00855DF9" w:rsidRDefault="00445476" w:rsidP="001C0B5B">
      <w:pPr>
        <w:spacing w:before="120" w:after="120"/>
        <w:jc w:val="both"/>
        <w:rPr>
          <w:rFonts w:ascii="Calibri" w:eastAsia="SimSun" w:hAnsi="Calibri"/>
        </w:rPr>
      </w:pPr>
      <w:r>
        <w:rPr>
          <w:rFonts w:hint="eastAsia"/>
        </w:rPr>
        <w:t>联合国信托基金的</w:t>
      </w:r>
      <w:r>
        <w:rPr>
          <w:rFonts w:hint="eastAsia"/>
          <w:b/>
        </w:rPr>
        <w:t>一般资助窗口重点关注</w:t>
      </w:r>
      <w:r>
        <w:rPr>
          <w:rFonts w:ascii="Calibri" w:eastAsia="SimSun" w:hAnsi="Calibri" w:hint="eastAsia"/>
          <w:b/>
        </w:rPr>
        <w:t>在特定环境或社区中，</w:t>
      </w:r>
      <w:r>
        <w:rPr>
          <w:rFonts w:hint="eastAsia"/>
          <w:b/>
        </w:rPr>
        <w:t>解决针对边缘化和遭受交织型歧视的妇女和女童的暴力问题</w:t>
      </w:r>
      <w:r>
        <w:rPr>
          <w:rFonts w:ascii="Calibri" w:eastAsia="SimSun" w:hAnsi="Calibri" w:hint="eastAsia"/>
        </w:rPr>
        <w:t>。这是因为我们认识到，</w:t>
      </w:r>
      <w:r w:rsidR="00740A1D" w:rsidRPr="00E675EE">
        <w:rPr>
          <w:rFonts w:ascii="Calibri" w:eastAsia="SimSun" w:hAnsi="Calibri" w:hint="eastAsia"/>
        </w:rPr>
        <w:t>妇女和女童并非面临着同等暴力风险，其起因也并不相</w:t>
      </w:r>
      <w:r w:rsidR="00740A1D" w:rsidRPr="00E675EE">
        <w:rPr>
          <w:rFonts w:ascii="Calibri" w:eastAsia="SimSun" w:hAnsi="Calibri"/>
        </w:rPr>
        <w:t>同</w:t>
      </w:r>
      <w:r>
        <w:rPr>
          <w:rFonts w:hint="eastAsia"/>
        </w:rPr>
        <w:t>。</w:t>
      </w:r>
      <w:r>
        <w:rPr>
          <w:rFonts w:ascii="Calibri" w:eastAsia="SimSun" w:hAnsi="Calibri" w:hint="eastAsia"/>
        </w:rPr>
        <w:t>妇女和女童不仅面临与性别相关的歧视，还面临种族、民族、宗教信仰、性别认同、性取向、社会经济地位、残疾或其他方面的身份等因素造成的额外歧视。</w:t>
      </w:r>
      <w:r>
        <w:rPr>
          <w:rFonts w:ascii="Calibri" w:eastAsia="SimSun" w:hAnsi="Calibri" w:hint="eastAsia"/>
        </w:rPr>
        <w:t xml:space="preserve"> </w:t>
      </w:r>
    </w:p>
    <w:p w14:paraId="6F32F779" w14:textId="48DC6697" w:rsidR="0048716E" w:rsidRPr="00F209B4" w:rsidRDefault="005A2670" w:rsidP="005D7D67">
      <w:pPr>
        <w:spacing w:before="120" w:after="120"/>
        <w:jc w:val="both"/>
        <w:rPr>
          <w:rFonts w:ascii="Calibri" w:eastAsia="SimSun" w:hAnsi="Calibri"/>
        </w:rPr>
      </w:pPr>
      <w:r>
        <w:rPr>
          <w:rFonts w:hint="eastAsia"/>
        </w:rPr>
        <w:t>为防止妇女和女童遭受暴力和</w:t>
      </w:r>
      <w:r>
        <w:rPr>
          <w:rFonts w:hint="eastAsia"/>
        </w:rPr>
        <w:t>/</w:t>
      </w:r>
      <w:r>
        <w:rPr>
          <w:rFonts w:hint="eastAsia"/>
        </w:rPr>
        <w:t>或消除其后果，所采取的干预措施必须符合她们的现实生活。采取交叉型方法，有助于我们确定令某些妇女和女童面临高风险的社会类属和</w:t>
      </w:r>
      <w:r>
        <w:rPr>
          <w:rFonts w:hint="eastAsia"/>
        </w:rPr>
        <w:t>/</w:t>
      </w:r>
      <w:r>
        <w:rPr>
          <w:rFonts w:hint="eastAsia"/>
        </w:rPr>
        <w:t>或环境之间的关系，并确保我们制定的方案能够识别和应对这些现实情况。</w:t>
      </w:r>
      <w:r>
        <w:rPr>
          <w:rFonts w:ascii="Calibri" w:eastAsia="SimSun" w:hAnsi="Calibri" w:hint="eastAsia"/>
        </w:rPr>
        <w:t>例如：残疾的原住民妇女和女童、国内流离失所的妇女和女童、感染</w:t>
      </w:r>
      <w:r>
        <w:rPr>
          <w:rFonts w:ascii="Calibri" w:eastAsia="SimSun" w:hAnsi="Calibri" w:hint="eastAsia"/>
        </w:rPr>
        <w:t xml:space="preserve"> HIV/AID </w:t>
      </w:r>
      <w:r>
        <w:rPr>
          <w:rFonts w:ascii="Calibri" w:eastAsia="SimSun" w:hAnsi="Calibri" w:hint="eastAsia"/>
        </w:rPr>
        <w:t>的难民妇女和女童，或暴力幸存者中属于少数族裔群体的妇女和女童。</w:t>
      </w:r>
    </w:p>
    <w:p w14:paraId="376848B8" w14:textId="5252F769" w:rsidR="00E81892" w:rsidRDefault="00E81892" w:rsidP="00AE21D2">
      <w:pPr>
        <w:spacing w:before="120"/>
        <w:jc w:val="both"/>
        <w:rPr>
          <w:rFonts w:ascii="Calibri" w:eastAsia="SimSun" w:hAnsi="Calibri" w:cs="Calibri"/>
        </w:rPr>
      </w:pPr>
      <w:bookmarkStart w:id="151" w:name="_Hlk150256343"/>
      <w:r>
        <w:rPr>
          <w:rFonts w:ascii="Calibri" w:eastAsia="SimSun" w:hAnsi="Calibri" w:hint="eastAsia"/>
        </w:rPr>
        <w:lastRenderedPageBreak/>
        <w:t>在“项目概念”中，清楚地描述以下内容至关重要：</w:t>
      </w:r>
      <w:r>
        <w:rPr>
          <w:rFonts w:ascii="Calibri" w:eastAsia="SimSun" w:hAnsi="Calibri" w:hint="eastAsia"/>
        </w:rPr>
        <w:t xml:space="preserve"> </w:t>
      </w:r>
    </w:p>
    <w:p w14:paraId="1038BD2E" w14:textId="274AEEDE" w:rsidR="00E81892" w:rsidRPr="00AE21D2" w:rsidRDefault="00E81892" w:rsidP="00AE21D2">
      <w:pPr>
        <w:pStyle w:val="Paragraphedeliste"/>
        <w:numPr>
          <w:ilvl w:val="0"/>
          <w:numId w:val="128"/>
        </w:numPr>
        <w:spacing w:after="120"/>
        <w:jc w:val="both"/>
        <w:rPr>
          <w:rFonts w:ascii="Calibri" w:eastAsia="SimSun" w:hAnsi="Calibri"/>
        </w:rPr>
      </w:pPr>
      <w:r>
        <w:rPr>
          <w:rFonts w:ascii="Calibri" w:eastAsia="SimSun" w:hAnsi="Calibri" w:hint="eastAsia"/>
        </w:rPr>
        <w:t>您正在与哪些边缘化妇女和女童群体合作，原因是什么；</w:t>
      </w:r>
      <w:r>
        <w:rPr>
          <w:rFonts w:ascii="Calibri" w:eastAsia="SimSun" w:hAnsi="Calibri" w:hint="eastAsia"/>
        </w:rPr>
        <w:t xml:space="preserve"> </w:t>
      </w:r>
    </w:p>
    <w:p w14:paraId="4F866348" w14:textId="49FE46B1" w:rsidR="00EC0213" w:rsidRPr="00AE21D2" w:rsidRDefault="00EC0213" w:rsidP="00EC0213">
      <w:pPr>
        <w:pStyle w:val="Paragraphedeliste"/>
        <w:numPr>
          <w:ilvl w:val="0"/>
          <w:numId w:val="128"/>
        </w:numPr>
        <w:autoSpaceDE w:val="0"/>
        <w:autoSpaceDN w:val="0"/>
        <w:adjustRightInd w:val="0"/>
        <w:spacing w:after="120"/>
        <w:jc w:val="both"/>
        <w:rPr>
          <w:rFonts w:ascii="Calibri" w:eastAsia="SimSun" w:hAnsi="Calibri" w:cs="Calibri"/>
          <w:strike/>
        </w:rPr>
      </w:pPr>
      <w:r>
        <w:rPr>
          <w:rFonts w:hint="eastAsia"/>
        </w:rPr>
        <w:t>您计划应对的具体暴力形式，以及做出这一选择的理由；</w:t>
      </w:r>
    </w:p>
    <w:p w14:paraId="719B94A0" w14:textId="11A2DAE8" w:rsidR="00EC0213" w:rsidRPr="00AE21D2" w:rsidRDefault="00EC0213" w:rsidP="00EC0213">
      <w:pPr>
        <w:pStyle w:val="Paragraphedeliste"/>
        <w:numPr>
          <w:ilvl w:val="0"/>
          <w:numId w:val="128"/>
        </w:numPr>
        <w:autoSpaceDE w:val="0"/>
        <w:autoSpaceDN w:val="0"/>
        <w:adjustRightInd w:val="0"/>
        <w:spacing w:after="120"/>
        <w:jc w:val="both"/>
        <w:rPr>
          <w:rFonts w:ascii="Calibri" w:eastAsia="SimSun" w:hAnsi="Calibri" w:cs="Calibri"/>
          <w:strike/>
        </w:rPr>
      </w:pPr>
      <w:r>
        <w:rPr>
          <w:rFonts w:hint="eastAsia"/>
        </w:rPr>
        <w:t>您将在哪个地理区域开展工作；</w:t>
      </w:r>
    </w:p>
    <w:p w14:paraId="78A1A54C" w14:textId="4FF18BDD" w:rsidR="00EC0213" w:rsidRPr="00AE21D2" w:rsidRDefault="00EC0213" w:rsidP="00EC0213">
      <w:pPr>
        <w:pStyle w:val="Paragraphedeliste"/>
        <w:numPr>
          <w:ilvl w:val="0"/>
          <w:numId w:val="128"/>
        </w:numPr>
        <w:autoSpaceDE w:val="0"/>
        <w:autoSpaceDN w:val="0"/>
        <w:adjustRightInd w:val="0"/>
        <w:spacing w:after="120"/>
        <w:jc w:val="both"/>
        <w:rPr>
          <w:rFonts w:ascii="Calibri" w:eastAsia="SimSun" w:hAnsi="Calibri" w:cs="Calibri"/>
          <w:strike/>
        </w:rPr>
      </w:pPr>
      <w:r>
        <w:rPr>
          <w:rFonts w:hint="eastAsia"/>
        </w:rPr>
        <w:t>您所选择的战略将如何为您想要帮助的妇女和女童的生活带来积极变化；</w:t>
      </w:r>
    </w:p>
    <w:p w14:paraId="4CF0B5BB" w14:textId="0DA3285B" w:rsidR="00E81892" w:rsidRPr="00AE21D2" w:rsidRDefault="00E81892" w:rsidP="00E81892">
      <w:pPr>
        <w:pStyle w:val="Paragraphedeliste"/>
        <w:numPr>
          <w:ilvl w:val="0"/>
          <w:numId w:val="128"/>
        </w:numPr>
        <w:spacing w:before="120" w:after="120"/>
        <w:jc w:val="both"/>
        <w:rPr>
          <w:rFonts w:ascii="Calibri" w:eastAsia="SimSun" w:hAnsi="Calibri"/>
        </w:rPr>
      </w:pPr>
      <w:r>
        <w:rPr>
          <w:rFonts w:ascii="Calibri" w:eastAsia="SimSun" w:hAnsi="Calibri" w:hint="eastAsia"/>
        </w:rPr>
        <w:t>您计划实施的策略将如何改变您想要帮助的妇女和女童的生活；</w:t>
      </w:r>
    </w:p>
    <w:p w14:paraId="33A318CA" w14:textId="474FE80D" w:rsidR="00563B75" w:rsidRPr="00AE21D2" w:rsidRDefault="00E81892" w:rsidP="00E81892">
      <w:pPr>
        <w:pStyle w:val="Paragraphedeliste"/>
        <w:numPr>
          <w:ilvl w:val="0"/>
          <w:numId w:val="128"/>
        </w:numPr>
        <w:spacing w:before="120" w:after="120"/>
        <w:jc w:val="both"/>
        <w:rPr>
          <w:rFonts w:ascii="Calibri" w:eastAsia="SimSun" w:hAnsi="Calibri"/>
        </w:rPr>
      </w:pPr>
      <w:r>
        <w:rPr>
          <w:rFonts w:ascii="Calibri" w:eastAsia="SimSun" w:hAnsi="Calibri" w:hint="eastAsia"/>
        </w:rPr>
        <w:t>根据贵组织的发展历史和经验，贵组织在与这些群体合作和满足其需求方面有哪些独特的优势</w:t>
      </w:r>
      <w:bookmarkEnd w:id="151"/>
      <w:r>
        <w:rPr>
          <w:rFonts w:ascii="Calibri" w:eastAsia="SimSun" w:hAnsi="Calibri" w:hint="eastAsia"/>
        </w:rPr>
        <w:t>。</w:t>
      </w:r>
      <w:r>
        <w:rPr>
          <w:rFonts w:ascii="Calibri" w:eastAsia="SimSun" w:hAnsi="Calibri" w:hint="eastAsia"/>
        </w:rPr>
        <w:t xml:space="preserve"> </w:t>
      </w:r>
    </w:p>
    <w:p w14:paraId="3B2F1FE6" w14:textId="7DD0385E" w:rsidR="00D71263" w:rsidRPr="003D1C6F" w:rsidRDefault="002F1F98" w:rsidP="00D71263">
      <w:pPr>
        <w:pStyle w:val="Titre2"/>
        <w:numPr>
          <w:ilvl w:val="1"/>
          <w:numId w:val="26"/>
        </w:numPr>
        <w:ind w:left="810" w:hanging="709"/>
        <w:rPr>
          <w:color w:val="4472C4" w:themeColor="accent1"/>
        </w:rPr>
      </w:pPr>
      <w:bookmarkStart w:id="152" w:name="_Toc145677462"/>
      <w:bookmarkStart w:id="153" w:name="_Toc145533666"/>
      <w:bookmarkStart w:id="154" w:name="_Toc145533826"/>
      <w:bookmarkStart w:id="155" w:name="_Toc145533984"/>
      <w:bookmarkStart w:id="156" w:name="_Toc145534247"/>
      <w:bookmarkStart w:id="157" w:name="_Toc145534407"/>
      <w:bookmarkStart w:id="158" w:name="_Toc145534566"/>
      <w:bookmarkStart w:id="159" w:name="_Toc145576145"/>
      <w:bookmarkStart w:id="160" w:name="_Toc145677463"/>
      <w:bookmarkStart w:id="161" w:name="_Toc147929046"/>
      <w:bookmarkStart w:id="162" w:name="_Toc152333098"/>
      <w:bookmarkEnd w:id="152"/>
      <w:bookmarkEnd w:id="153"/>
      <w:bookmarkEnd w:id="154"/>
      <w:bookmarkEnd w:id="155"/>
      <w:bookmarkEnd w:id="156"/>
      <w:bookmarkEnd w:id="157"/>
      <w:bookmarkEnd w:id="158"/>
      <w:bookmarkEnd w:id="159"/>
      <w:bookmarkEnd w:id="160"/>
      <w:bookmarkEnd w:id="161"/>
      <w:r>
        <w:rPr>
          <w:rFonts w:hint="eastAsia"/>
          <w:color w:val="4472C4" w:themeColor="accent1"/>
        </w:rPr>
        <w:t>解决针对受危机影响的妇女和女童的暴力问题的资助窗口</w:t>
      </w:r>
      <w:bookmarkEnd w:id="162"/>
    </w:p>
    <w:p w14:paraId="146AB293" w14:textId="57A184A2" w:rsidR="00F51D01" w:rsidRDefault="0091362D" w:rsidP="00D91543">
      <w:pPr>
        <w:autoSpaceDE w:val="0"/>
        <w:autoSpaceDN w:val="0"/>
        <w:adjustRightInd w:val="0"/>
        <w:spacing w:after="120"/>
        <w:jc w:val="both"/>
      </w:pPr>
      <w:r>
        <w:rPr>
          <w:rFonts w:hint="eastAsia"/>
        </w:rPr>
        <w:t>联合国信托基金</w:t>
      </w:r>
      <w:r>
        <w:rPr>
          <w:rFonts w:hint="eastAsia"/>
          <w:b/>
        </w:rPr>
        <w:t>特殊资助窗口的工作重点是解决、减轻和应对受危机影响的妇女和女童所面临的具体挑战和风险</w:t>
      </w:r>
      <w:r>
        <w:rPr>
          <w:rFonts w:hint="eastAsia"/>
        </w:rPr>
        <w:t>，并支持致力于消除针对危机环境中的妇女和女童的暴力行为的民间社会组织。</w:t>
      </w:r>
    </w:p>
    <w:p w14:paraId="5E508E36" w14:textId="4B8EE8D4" w:rsidR="00620CDB" w:rsidRDefault="00F51D01" w:rsidP="000F6171">
      <w:pPr>
        <w:autoSpaceDE w:val="0"/>
        <w:autoSpaceDN w:val="0"/>
        <w:adjustRightInd w:val="0"/>
        <w:spacing w:after="120"/>
        <w:jc w:val="both"/>
        <w:rPr>
          <w:b/>
          <w:bCs/>
        </w:rPr>
      </w:pPr>
      <w:r>
        <w:rPr>
          <w:rFonts w:hint="eastAsia"/>
        </w:rPr>
        <w:t>在此特殊资助窗口的背景下，危机环境可以是一系列广泛的综合和</w:t>
      </w:r>
      <w:r>
        <w:rPr>
          <w:rFonts w:hint="eastAsia"/>
        </w:rPr>
        <w:t>/</w:t>
      </w:r>
      <w:r>
        <w:rPr>
          <w:rFonts w:hint="eastAsia"/>
        </w:rPr>
        <w:t>或复合性事件或现象，包括地震、洪水和干旱等自然灾害；冲突（和冲突后环境）、气候变化引发的挑战；人道主义、经济和政治危机以及公共卫生突发事件。</w:t>
      </w:r>
      <w:r>
        <w:rPr>
          <w:rFonts w:hint="eastAsia"/>
          <w:b/>
        </w:rPr>
        <w:t>鉴于全球流离失所现象空前严重，我们特别鼓励由难民领导的组织和当地</w:t>
      </w:r>
      <w:r w:rsidR="00740A1D">
        <w:rPr>
          <w:rFonts w:hint="eastAsia"/>
          <w:b/>
        </w:rPr>
        <w:t>妇女组织</w:t>
      </w:r>
      <w:r>
        <w:rPr>
          <w:rFonts w:hint="eastAsia"/>
          <w:b/>
        </w:rPr>
        <w:t>提出申请，以解决针对难民和</w:t>
      </w:r>
      <w:r>
        <w:rPr>
          <w:rFonts w:hint="eastAsia"/>
          <w:b/>
        </w:rPr>
        <w:t>/</w:t>
      </w:r>
      <w:r>
        <w:rPr>
          <w:rFonts w:hint="eastAsia"/>
          <w:b/>
        </w:rPr>
        <w:t>或被迫流离失所的妇女和女童的暴力问题。</w:t>
      </w:r>
    </w:p>
    <w:p w14:paraId="12D4872E" w14:textId="77777777" w:rsidR="008348D4" w:rsidRDefault="001215FC" w:rsidP="00E4048A">
      <w:pPr>
        <w:autoSpaceDE w:val="0"/>
        <w:autoSpaceDN w:val="0"/>
        <w:adjustRightInd w:val="0"/>
        <w:spacing w:after="120"/>
        <w:jc w:val="both"/>
      </w:pPr>
      <w:r>
        <w:rPr>
          <w:rFonts w:hint="eastAsia"/>
        </w:rPr>
        <w:t>干预措施需要</w:t>
      </w:r>
      <w:r>
        <w:rPr>
          <w:rFonts w:hint="eastAsia"/>
          <w:b/>
          <w:i/>
        </w:rPr>
        <w:t>有意识地让受危机影响的妇女和女童全面参与进来</w:t>
      </w:r>
      <w:r>
        <w:rPr>
          <w:rFonts w:hint="eastAsia"/>
        </w:rPr>
        <w:t>，使她们成为决策制定者、共同设计者和变革推动者。这就要求我们与受危机影响的妇女和女童密切合作，共同制定和实施针对具体情况的解决方案，考虑具体的风险因素和她们的具体需求。</w:t>
      </w:r>
      <w:r>
        <w:rPr>
          <w:rFonts w:hint="eastAsia"/>
        </w:rPr>
        <w:t xml:space="preserve"> </w:t>
      </w:r>
    </w:p>
    <w:p w14:paraId="53144587" w14:textId="5AE7A0E0" w:rsidR="00DD2C18" w:rsidRPr="00632266" w:rsidRDefault="00455E7F" w:rsidP="00E4048A">
      <w:pPr>
        <w:autoSpaceDE w:val="0"/>
        <w:autoSpaceDN w:val="0"/>
        <w:adjustRightInd w:val="0"/>
        <w:spacing w:after="120"/>
        <w:jc w:val="both"/>
      </w:pPr>
      <w:r>
        <w:rPr>
          <w:rFonts w:hint="eastAsia"/>
        </w:rPr>
        <w:t>为此，我们鼓励各组织</w:t>
      </w:r>
      <w:r>
        <w:rPr>
          <w:rFonts w:hint="eastAsia"/>
          <w:b/>
          <w:i/>
        </w:rPr>
        <w:t>在筹划自身的准备工作方面投入资源</w:t>
      </w:r>
      <w:r>
        <w:rPr>
          <w:rFonts w:hint="eastAsia"/>
        </w:rPr>
        <w:t>，以灵活适应和应对危机。筹划自身准备工作的举措可能包括：在灵活应变的方案设计方法上投入资源、加入防止反弹和抵制的措施、与其他方合作以在危机中保持社区影响力、提高组织能力，以及为工作人员开展专门的创伤知情疗愈以保障他们的福祉。</w:t>
      </w:r>
      <w:r>
        <w:rPr>
          <w:rFonts w:hint="eastAsia"/>
        </w:rPr>
        <w:t xml:space="preserve"> </w:t>
      </w:r>
    </w:p>
    <w:p w14:paraId="41D1776F" w14:textId="4FF41334" w:rsidR="00430BB2" w:rsidRDefault="00430BB2" w:rsidP="00AE21D2">
      <w:pPr>
        <w:spacing w:before="120"/>
        <w:jc w:val="both"/>
        <w:rPr>
          <w:rFonts w:ascii="Calibri" w:eastAsia="SimSun" w:hAnsi="Calibri" w:cs="Calibri"/>
        </w:rPr>
      </w:pPr>
      <w:r>
        <w:rPr>
          <w:rFonts w:ascii="Calibri" w:eastAsia="SimSun" w:hAnsi="Calibri" w:hint="eastAsia"/>
        </w:rPr>
        <w:t>在“项目概念”中，清楚地描述以下内容至关重要：</w:t>
      </w:r>
      <w:r>
        <w:rPr>
          <w:rFonts w:ascii="Calibri" w:eastAsia="SimSun" w:hAnsi="Calibri" w:hint="eastAsia"/>
        </w:rPr>
        <w:t xml:space="preserve"> </w:t>
      </w:r>
    </w:p>
    <w:p w14:paraId="1FD9044E" w14:textId="6CF44CD4" w:rsidR="005F6BF5" w:rsidRPr="00AE21D2" w:rsidRDefault="0091362D" w:rsidP="00E973FA">
      <w:pPr>
        <w:pStyle w:val="Paragraphedeliste"/>
        <w:numPr>
          <w:ilvl w:val="0"/>
          <w:numId w:val="129"/>
        </w:numPr>
        <w:autoSpaceDE w:val="0"/>
        <w:autoSpaceDN w:val="0"/>
        <w:adjustRightInd w:val="0"/>
        <w:spacing w:after="120"/>
        <w:jc w:val="both"/>
        <w:rPr>
          <w:rFonts w:ascii="Calibri" w:eastAsia="SimSun" w:hAnsi="Calibri" w:cs="Calibri"/>
          <w:strike/>
        </w:rPr>
      </w:pPr>
      <w:r>
        <w:rPr>
          <w:rFonts w:hint="eastAsia"/>
        </w:rPr>
        <w:t>在您的环境中持续存在的危机；</w:t>
      </w:r>
      <w:r>
        <w:rPr>
          <w:rFonts w:hint="eastAsia"/>
        </w:rPr>
        <w:t xml:space="preserve"> </w:t>
      </w:r>
    </w:p>
    <w:p w14:paraId="5430A766" w14:textId="50C65974" w:rsidR="000862F1" w:rsidRPr="003965C3" w:rsidRDefault="0091362D" w:rsidP="003965C3">
      <w:pPr>
        <w:pStyle w:val="Paragraphedeliste"/>
        <w:numPr>
          <w:ilvl w:val="0"/>
          <w:numId w:val="129"/>
        </w:numPr>
        <w:autoSpaceDE w:val="0"/>
        <w:autoSpaceDN w:val="0"/>
        <w:adjustRightInd w:val="0"/>
        <w:spacing w:after="120"/>
        <w:jc w:val="both"/>
        <w:rPr>
          <w:rFonts w:ascii="Calibri" w:eastAsia="SimSun" w:hAnsi="Calibri" w:cs="Calibri"/>
          <w:strike/>
        </w:rPr>
      </w:pPr>
      <w:r>
        <w:rPr>
          <w:rFonts w:hint="eastAsia"/>
        </w:rPr>
        <w:t>它是如何特别地影响到边缘化妇女和女童的，以及它如何助长针对她们的暴力行为；</w:t>
      </w:r>
    </w:p>
    <w:p w14:paraId="7291D795" w14:textId="3931FE1E" w:rsidR="000862F1" w:rsidRPr="00AE21D2" w:rsidRDefault="000862F1" w:rsidP="000862F1">
      <w:pPr>
        <w:pStyle w:val="Paragraphedeliste"/>
        <w:numPr>
          <w:ilvl w:val="0"/>
          <w:numId w:val="129"/>
        </w:numPr>
        <w:autoSpaceDE w:val="0"/>
        <w:autoSpaceDN w:val="0"/>
        <w:adjustRightInd w:val="0"/>
        <w:spacing w:after="120"/>
        <w:jc w:val="both"/>
        <w:rPr>
          <w:rFonts w:ascii="Calibri" w:eastAsia="SimSun" w:hAnsi="Calibri" w:cs="Calibri"/>
          <w:strike/>
        </w:rPr>
      </w:pPr>
      <w:r>
        <w:rPr>
          <w:rFonts w:hint="eastAsia"/>
        </w:rPr>
        <w:t>您打算与哪些妇女和女孩群体合作，以及做出这一选择的原因；</w:t>
      </w:r>
    </w:p>
    <w:p w14:paraId="66D27291" w14:textId="371F8E89" w:rsidR="000862F1" w:rsidRPr="00AE21D2" w:rsidRDefault="0091362D" w:rsidP="00E973FA">
      <w:pPr>
        <w:pStyle w:val="Paragraphedeliste"/>
        <w:numPr>
          <w:ilvl w:val="0"/>
          <w:numId w:val="129"/>
        </w:numPr>
        <w:autoSpaceDE w:val="0"/>
        <w:autoSpaceDN w:val="0"/>
        <w:adjustRightInd w:val="0"/>
        <w:spacing w:after="120"/>
        <w:jc w:val="both"/>
        <w:rPr>
          <w:rFonts w:ascii="Calibri" w:eastAsia="SimSun" w:hAnsi="Calibri" w:cs="Calibri"/>
          <w:strike/>
        </w:rPr>
      </w:pPr>
      <w:r>
        <w:rPr>
          <w:rFonts w:hint="eastAsia"/>
        </w:rPr>
        <w:t>您计划应对的具体暴力形式，以及做出这一选择的理由；</w:t>
      </w:r>
    </w:p>
    <w:p w14:paraId="47AAF967" w14:textId="4AB7B7F0" w:rsidR="000862F1" w:rsidRPr="00AE21D2" w:rsidRDefault="0091362D" w:rsidP="00E973FA">
      <w:pPr>
        <w:pStyle w:val="Paragraphedeliste"/>
        <w:numPr>
          <w:ilvl w:val="0"/>
          <w:numId w:val="129"/>
        </w:numPr>
        <w:autoSpaceDE w:val="0"/>
        <w:autoSpaceDN w:val="0"/>
        <w:adjustRightInd w:val="0"/>
        <w:spacing w:after="120"/>
        <w:jc w:val="both"/>
        <w:rPr>
          <w:rFonts w:ascii="Calibri" w:eastAsia="SimSun" w:hAnsi="Calibri" w:cs="Calibri"/>
          <w:strike/>
        </w:rPr>
      </w:pPr>
      <w:r>
        <w:rPr>
          <w:rFonts w:hint="eastAsia"/>
        </w:rPr>
        <w:t>您将在哪个地理区域开展工作；</w:t>
      </w:r>
    </w:p>
    <w:p w14:paraId="04231F77" w14:textId="1E50FB9D" w:rsidR="000862F1" w:rsidRPr="00AE21D2" w:rsidRDefault="0091362D" w:rsidP="00E973FA">
      <w:pPr>
        <w:pStyle w:val="Paragraphedeliste"/>
        <w:numPr>
          <w:ilvl w:val="0"/>
          <w:numId w:val="129"/>
        </w:numPr>
        <w:autoSpaceDE w:val="0"/>
        <w:autoSpaceDN w:val="0"/>
        <w:adjustRightInd w:val="0"/>
        <w:spacing w:after="120"/>
        <w:jc w:val="both"/>
        <w:rPr>
          <w:rFonts w:ascii="Calibri" w:eastAsia="SimSun" w:hAnsi="Calibri" w:cs="Calibri"/>
          <w:strike/>
        </w:rPr>
      </w:pPr>
      <w:r>
        <w:rPr>
          <w:rFonts w:hint="eastAsia"/>
        </w:rPr>
        <w:t>您所选择的战略将如何为您想要帮助的受危机影响的妇女和女童的生活带来积极变化；以及</w:t>
      </w:r>
    </w:p>
    <w:p w14:paraId="57C46C4E" w14:textId="39FB98D6" w:rsidR="0091362D" w:rsidRPr="00E15DF6" w:rsidRDefault="0091362D" w:rsidP="00AE21D2">
      <w:pPr>
        <w:pStyle w:val="Paragraphedeliste"/>
        <w:numPr>
          <w:ilvl w:val="0"/>
          <w:numId w:val="129"/>
        </w:numPr>
        <w:autoSpaceDE w:val="0"/>
        <w:autoSpaceDN w:val="0"/>
        <w:adjustRightInd w:val="0"/>
        <w:spacing w:after="120"/>
        <w:jc w:val="both"/>
        <w:rPr>
          <w:rFonts w:ascii="Calibri" w:eastAsia="SimSun" w:hAnsi="Calibri" w:cs="Calibri"/>
          <w:strike/>
        </w:rPr>
      </w:pPr>
      <w:r>
        <w:rPr>
          <w:rFonts w:hint="eastAsia"/>
        </w:rPr>
        <w:t>与这些群体合作并满足她们的需求方面，您拥有哪些经验和能力。</w:t>
      </w:r>
    </w:p>
    <w:p w14:paraId="661270FF" w14:textId="7179FCDB" w:rsidR="008A6F44" w:rsidRDefault="00966967" w:rsidP="001D75EC">
      <w:pPr>
        <w:spacing w:before="120" w:after="240"/>
        <w:jc w:val="both"/>
        <w:rPr>
          <w:rFonts w:eastAsia="Arial Unicode MS" w:cstheme="minorBidi"/>
          <w:color w:val="000000" w:themeColor="text1"/>
          <w:szCs w:val="22"/>
        </w:rPr>
      </w:pPr>
      <w:r>
        <w:rPr>
          <w:rFonts w:hint="eastAsia"/>
          <w:color w:val="000000" w:themeColor="text1"/>
        </w:rPr>
        <w:t>我们在此没有列出具体的干预措施类型，这是为了确保提案由</w:t>
      </w:r>
      <w:r>
        <w:rPr>
          <w:rFonts w:hint="eastAsia"/>
          <w:color w:val="000000" w:themeColor="text1"/>
        </w:rPr>
        <w:t xml:space="preserve"> CSO </w:t>
      </w:r>
      <w:r>
        <w:rPr>
          <w:rFonts w:hint="eastAsia"/>
          <w:color w:val="000000" w:themeColor="text1"/>
        </w:rPr>
        <w:t>真正主导实施。不过，您可以参考第</w:t>
      </w:r>
      <w:r>
        <w:rPr>
          <w:rFonts w:hint="eastAsia"/>
          <w:color w:val="000000" w:themeColor="text1"/>
        </w:rPr>
        <w:t xml:space="preserve"> 8 </w:t>
      </w:r>
      <w:r>
        <w:rPr>
          <w:rFonts w:hint="eastAsia"/>
          <w:color w:val="000000" w:themeColor="text1"/>
        </w:rPr>
        <w:t>部分中的有用资源以及常见问题解答</w:t>
      </w:r>
      <w:r>
        <w:rPr>
          <w:rFonts w:hint="eastAsia"/>
          <w:color w:val="000000" w:themeColor="text1"/>
        </w:rPr>
        <w:t xml:space="preserve"> (FAQ) </w:t>
      </w:r>
      <w:r>
        <w:rPr>
          <w:rFonts w:hint="eastAsia"/>
          <w:color w:val="000000" w:themeColor="text1"/>
        </w:rPr>
        <w:t>和申请书撰写技巧。</w:t>
      </w:r>
      <w:r>
        <w:rPr>
          <w:rFonts w:hint="eastAsia"/>
          <w:color w:val="000000" w:themeColor="text1"/>
        </w:rPr>
        <w:t xml:space="preserve"> </w:t>
      </w:r>
    </w:p>
    <w:tbl>
      <w:tblPr>
        <w:tblStyle w:val="Grilledutableau"/>
        <w:tblW w:w="9926" w:type="dxa"/>
        <w:tblInd w:w="-5"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shd w:val="clear" w:color="auto" w:fill="ED7D31" w:themeFill="accent2"/>
        <w:tblLook w:val="04A0" w:firstRow="1" w:lastRow="0" w:firstColumn="1" w:lastColumn="0" w:noHBand="0" w:noVBand="1"/>
      </w:tblPr>
      <w:tblGrid>
        <w:gridCol w:w="9926"/>
      </w:tblGrid>
      <w:tr w:rsidR="008A6358" w14:paraId="100BBE4C" w14:textId="77777777" w:rsidTr="0071481F">
        <w:tc>
          <w:tcPr>
            <w:tcW w:w="9926" w:type="dxa"/>
            <w:shd w:val="clear" w:color="auto" w:fill="D9E2F3" w:themeFill="accent1" w:themeFillTint="33"/>
          </w:tcPr>
          <w:p w14:paraId="7EC63A8F" w14:textId="3D58226E" w:rsidR="008A6358" w:rsidRPr="003D1C6F" w:rsidRDefault="008A6358" w:rsidP="00E06BAA">
            <w:pPr>
              <w:spacing w:after="120"/>
              <w:jc w:val="center"/>
              <w:rPr>
                <w:i/>
                <w:iCs/>
                <w:color w:val="4472C4" w:themeColor="accent1"/>
                <w:sz w:val="24"/>
                <w:szCs w:val="28"/>
              </w:rPr>
            </w:pPr>
            <w:bookmarkStart w:id="163" w:name="_Toc145533669"/>
            <w:bookmarkStart w:id="164" w:name="_Toc145533829"/>
            <w:bookmarkStart w:id="165" w:name="_Toc145533987"/>
            <w:bookmarkStart w:id="166" w:name="_Toc145534250"/>
            <w:bookmarkStart w:id="167" w:name="_Toc145534410"/>
            <w:bookmarkStart w:id="168" w:name="_Toc145534569"/>
            <w:bookmarkStart w:id="169" w:name="_Toc145576148"/>
            <w:bookmarkStart w:id="170" w:name="_Toc145533670"/>
            <w:bookmarkStart w:id="171" w:name="_Toc145533830"/>
            <w:bookmarkStart w:id="172" w:name="_Toc145533988"/>
            <w:bookmarkStart w:id="173" w:name="_Toc145534251"/>
            <w:bookmarkStart w:id="174" w:name="_Toc145534411"/>
            <w:bookmarkStart w:id="175" w:name="_Toc145534570"/>
            <w:bookmarkStart w:id="176" w:name="_Toc145576149"/>
            <w:bookmarkStart w:id="177" w:name="_Toc145533671"/>
            <w:bookmarkStart w:id="178" w:name="_Toc145533831"/>
            <w:bookmarkStart w:id="179" w:name="_Toc145533989"/>
            <w:bookmarkStart w:id="180" w:name="_Toc145534252"/>
            <w:bookmarkStart w:id="181" w:name="_Toc145534412"/>
            <w:bookmarkStart w:id="182" w:name="_Toc145534571"/>
            <w:bookmarkStart w:id="183" w:name="_Toc145576150"/>
            <w:bookmarkStart w:id="184" w:name="_Toc145533672"/>
            <w:bookmarkStart w:id="185" w:name="_Toc145533832"/>
            <w:bookmarkStart w:id="186" w:name="_Toc145533990"/>
            <w:bookmarkStart w:id="187" w:name="_Toc145534253"/>
            <w:bookmarkStart w:id="188" w:name="_Toc145534413"/>
            <w:bookmarkStart w:id="189" w:name="_Toc145534572"/>
            <w:bookmarkStart w:id="190" w:name="_Toc145576151"/>
            <w:bookmarkStart w:id="191" w:name="_Toc145533673"/>
            <w:bookmarkStart w:id="192" w:name="_Toc145533833"/>
            <w:bookmarkStart w:id="193" w:name="_Toc145533991"/>
            <w:bookmarkStart w:id="194" w:name="_Toc145534254"/>
            <w:bookmarkStart w:id="195" w:name="_Toc145534414"/>
            <w:bookmarkStart w:id="196" w:name="_Toc145534573"/>
            <w:bookmarkStart w:id="197" w:name="_Toc145576152"/>
            <w:bookmarkStart w:id="198" w:name="_Toc116943222"/>
            <w:bookmarkStart w:id="199" w:name="_Toc117091809"/>
            <w:bookmarkStart w:id="200" w:name="_Toc116338193"/>
            <w:bookmarkStart w:id="201" w:name="_Toc116338392"/>
            <w:bookmarkStart w:id="202" w:name="_Toc145533674"/>
            <w:bookmarkStart w:id="203" w:name="_Toc145533834"/>
            <w:bookmarkStart w:id="204" w:name="_Toc145533992"/>
            <w:bookmarkStart w:id="205" w:name="_Toc145534255"/>
            <w:bookmarkStart w:id="206" w:name="_Toc145534415"/>
            <w:bookmarkStart w:id="207" w:name="_Toc145534574"/>
            <w:bookmarkStart w:id="208" w:name="_Toc145576153"/>
            <w:bookmarkStart w:id="209" w:name="_Toc145533675"/>
            <w:bookmarkStart w:id="210" w:name="_Toc145533835"/>
            <w:bookmarkStart w:id="211" w:name="_Toc145533993"/>
            <w:bookmarkStart w:id="212" w:name="_Toc145534256"/>
            <w:bookmarkStart w:id="213" w:name="_Toc145534416"/>
            <w:bookmarkStart w:id="214" w:name="_Toc145534575"/>
            <w:bookmarkStart w:id="215" w:name="_Toc145576154"/>
            <w:bookmarkStart w:id="216" w:name="_Toc145533676"/>
            <w:bookmarkStart w:id="217" w:name="_Toc145533836"/>
            <w:bookmarkStart w:id="218" w:name="_Toc145533994"/>
            <w:bookmarkStart w:id="219" w:name="_Toc145534257"/>
            <w:bookmarkStart w:id="220" w:name="_Toc145534417"/>
            <w:bookmarkStart w:id="221" w:name="_Toc145534576"/>
            <w:bookmarkStart w:id="222" w:name="_Toc145576155"/>
            <w:bookmarkStart w:id="223" w:name="_Toc145533677"/>
            <w:bookmarkStart w:id="224" w:name="_Toc145533837"/>
            <w:bookmarkStart w:id="225" w:name="_Toc145533995"/>
            <w:bookmarkStart w:id="226" w:name="_Toc145534258"/>
            <w:bookmarkStart w:id="227" w:name="_Toc145534418"/>
            <w:bookmarkStart w:id="228" w:name="_Toc145534577"/>
            <w:bookmarkStart w:id="229" w:name="_Toc145576156"/>
            <w:bookmarkStart w:id="230" w:name="_Toc145533678"/>
            <w:bookmarkStart w:id="231" w:name="_Toc145533838"/>
            <w:bookmarkStart w:id="232" w:name="_Toc145533996"/>
            <w:bookmarkStart w:id="233" w:name="_Toc145534259"/>
            <w:bookmarkStart w:id="234" w:name="_Toc145534419"/>
            <w:bookmarkStart w:id="235" w:name="_Toc145534578"/>
            <w:bookmarkStart w:id="236" w:name="_Toc145576157"/>
            <w:bookmarkStart w:id="237" w:name="_Toc145533679"/>
            <w:bookmarkStart w:id="238" w:name="_Toc145533839"/>
            <w:bookmarkStart w:id="239" w:name="_Toc145533997"/>
            <w:bookmarkStart w:id="240" w:name="_Toc145534260"/>
            <w:bookmarkStart w:id="241" w:name="_Toc145534420"/>
            <w:bookmarkStart w:id="242" w:name="_Toc145534579"/>
            <w:bookmarkStart w:id="243" w:name="_Toc145576158"/>
            <w:bookmarkStart w:id="244" w:name="_Toc145533680"/>
            <w:bookmarkStart w:id="245" w:name="_Toc145533840"/>
            <w:bookmarkStart w:id="246" w:name="_Toc145533998"/>
            <w:bookmarkStart w:id="247" w:name="_Toc145534261"/>
            <w:bookmarkStart w:id="248" w:name="_Toc145534421"/>
            <w:bookmarkStart w:id="249" w:name="_Toc145534580"/>
            <w:bookmarkStart w:id="250" w:name="_Toc145576159"/>
            <w:bookmarkStart w:id="251" w:name="_Toc145533681"/>
            <w:bookmarkStart w:id="252" w:name="_Toc145533841"/>
            <w:bookmarkStart w:id="253" w:name="_Toc145533999"/>
            <w:bookmarkStart w:id="254" w:name="_Toc145534262"/>
            <w:bookmarkStart w:id="255" w:name="_Toc145534422"/>
            <w:bookmarkStart w:id="256" w:name="_Toc145534581"/>
            <w:bookmarkStart w:id="257" w:name="_Toc145576160"/>
            <w:bookmarkStart w:id="258" w:name="_Toc145533682"/>
            <w:bookmarkStart w:id="259" w:name="_Toc145533842"/>
            <w:bookmarkStart w:id="260" w:name="_Toc145534000"/>
            <w:bookmarkStart w:id="261" w:name="_Toc145534263"/>
            <w:bookmarkStart w:id="262" w:name="_Toc145534423"/>
            <w:bookmarkStart w:id="263" w:name="_Toc145534582"/>
            <w:bookmarkStart w:id="264" w:name="_Toc145576161"/>
            <w:bookmarkStart w:id="265" w:name="_Toc145533683"/>
            <w:bookmarkStart w:id="266" w:name="_Toc145533843"/>
            <w:bookmarkStart w:id="267" w:name="_Toc145534001"/>
            <w:bookmarkStart w:id="268" w:name="_Toc145534264"/>
            <w:bookmarkStart w:id="269" w:name="_Toc145534424"/>
            <w:bookmarkStart w:id="270" w:name="_Toc145534583"/>
            <w:bookmarkStart w:id="271" w:name="_Toc145576162"/>
            <w:bookmarkStart w:id="272" w:name="_Toc145533684"/>
            <w:bookmarkStart w:id="273" w:name="_Toc145533844"/>
            <w:bookmarkStart w:id="274" w:name="_Toc145534002"/>
            <w:bookmarkStart w:id="275" w:name="_Toc145534265"/>
            <w:bookmarkStart w:id="276" w:name="_Toc145534425"/>
            <w:bookmarkStart w:id="277" w:name="_Toc145534584"/>
            <w:bookmarkStart w:id="278" w:name="_Toc145576163"/>
            <w:bookmarkStart w:id="279" w:name="_Toc145533685"/>
            <w:bookmarkStart w:id="280" w:name="_Toc145533845"/>
            <w:bookmarkStart w:id="281" w:name="_Toc145534003"/>
            <w:bookmarkStart w:id="282" w:name="_Toc145534266"/>
            <w:bookmarkStart w:id="283" w:name="_Toc145534426"/>
            <w:bookmarkStart w:id="284" w:name="_Toc145534585"/>
            <w:bookmarkStart w:id="285" w:name="_Toc145576164"/>
            <w:bookmarkStart w:id="286" w:name="_Toc145533686"/>
            <w:bookmarkStart w:id="287" w:name="_Toc145533846"/>
            <w:bookmarkStart w:id="288" w:name="_Toc145534004"/>
            <w:bookmarkStart w:id="289" w:name="_Toc145534267"/>
            <w:bookmarkStart w:id="290" w:name="_Toc145534427"/>
            <w:bookmarkStart w:id="291" w:name="_Toc145534586"/>
            <w:bookmarkStart w:id="292" w:name="_Toc145576165"/>
            <w:bookmarkStart w:id="293" w:name="_Toc145533687"/>
            <w:bookmarkStart w:id="294" w:name="_Toc145533847"/>
            <w:bookmarkStart w:id="295" w:name="_Toc145534005"/>
            <w:bookmarkStart w:id="296" w:name="_Toc145534268"/>
            <w:bookmarkStart w:id="297" w:name="_Toc145534428"/>
            <w:bookmarkStart w:id="298" w:name="_Toc145534587"/>
            <w:bookmarkStart w:id="299" w:name="_Toc145576166"/>
            <w:bookmarkStart w:id="300" w:name="_Toc31358770"/>
            <w:bookmarkStart w:id="301" w:name="_Toc31359015"/>
            <w:bookmarkStart w:id="302" w:name="_Toc145533688"/>
            <w:bookmarkStart w:id="303" w:name="_Toc145533848"/>
            <w:bookmarkStart w:id="304" w:name="_Toc145534006"/>
            <w:bookmarkStart w:id="305" w:name="_Toc145534269"/>
            <w:bookmarkStart w:id="306" w:name="_Toc145534429"/>
            <w:bookmarkStart w:id="307" w:name="_Toc145534588"/>
            <w:bookmarkStart w:id="308" w:name="_Toc145576167"/>
            <w:bookmarkStart w:id="309" w:name="_Toc145533689"/>
            <w:bookmarkStart w:id="310" w:name="_Toc145533849"/>
            <w:bookmarkStart w:id="311" w:name="_Toc145534007"/>
            <w:bookmarkStart w:id="312" w:name="_Toc145534270"/>
            <w:bookmarkStart w:id="313" w:name="_Toc145534430"/>
            <w:bookmarkStart w:id="314" w:name="_Toc145534589"/>
            <w:bookmarkStart w:id="315" w:name="_Toc145576168"/>
            <w:bookmarkStart w:id="316" w:name="_Toc145533690"/>
            <w:bookmarkStart w:id="317" w:name="_Toc145533850"/>
            <w:bookmarkStart w:id="318" w:name="_Toc145534008"/>
            <w:bookmarkStart w:id="319" w:name="_Toc145534271"/>
            <w:bookmarkStart w:id="320" w:name="_Toc145534431"/>
            <w:bookmarkStart w:id="321" w:name="_Toc145534590"/>
            <w:bookmarkStart w:id="322" w:name="_Toc145576169"/>
            <w:bookmarkStart w:id="323" w:name="_Toc145533694"/>
            <w:bookmarkStart w:id="324" w:name="_Toc145533854"/>
            <w:bookmarkStart w:id="325" w:name="_Toc145534012"/>
            <w:bookmarkStart w:id="326" w:name="_Toc145534275"/>
            <w:bookmarkStart w:id="327" w:name="_Toc145534435"/>
            <w:bookmarkStart w:id="328" w:name="_Toc145534594"/>
            <w:bookmarkStart w:id="329" w:name="_Toc145576173"/>
            <w:bookmarkStart w:id="330" w:name="_Toc145533695"/>
            <w:bookmarkStart w:id="331" w:name="_Toc145533855"/>
            <w:bookmarkStart w:id="332" w:name="_Toc145534013"/>
            <w:bookmarkStart w:id="333" w:name="_Toc145534276"/>
            <w:bookmarkStart w:id="334" w:name="_Toc145534436"/>
            <w:bookmarkStart w:id="335" w:name="_Toc145534595"/>
            <w:bookmarkStart w:id="336" w:name="_Toc145576174"/>
            <w:bookmarkStart w:id="337" w:name="_Toc145533696"/>
            <w:bookmarkStart w:id="338" w:name="_Toc145533856"/>
            <w:bookmarkStart w:id="339" w:name="_Toc145534014"/>
            <w:bookmarkStart w:id="340" w:name="_Toc145534277"/>
            <w:bookmarkStart w:id="341" w:name="_Toc145534437"/>
            <w:bookmarkStart w:id="342" w:name="_Toc145534596"/>
            <w:bookmarkStart w:id="343" w:name="_Toc145576175"/>
            <w:bookmarkStart w:id="344" w:name="_Toc145533719"/>
            <w:bookmarkStart w:id="345" w:name="_Toc145533879"/>
            <w:bookmarkStart w:id="346" w:name="_Toc145534037"/>
            <w:bookmarkStart w:id="347" w:name="_Toc145534300"/>
            <w:bookmarkStart w:id="348" w:name="_Toc145534460"/>
            <w:bookmarkStart w:id="349" w:name="_Toc145534619"/>
            <w:bookmarkStart w:id="350" w:name="_Toc145576198"/>
            <w:bookmarkStart w:id="351" w:name="_Toc145533720"/>
            <w:bookmarkStart w:id="352" w:name="_Toc145533880"/>
            <w:bookmarkStart w:id="353" w:name="_Toc145534038"/>
            <w:bookmarkStart w:id="354" w:name="_Toc145534301"/>
            <w:bookmarkStart w:id="355" w:name="_Toc145534461"/>
            <w:bookmarkStart w:id="356" w:name="_Toc145534620"/>
            <w:bookmarkStart w:id="357" w:name="_Toc145576199"/>
            <w:bookmarkStart w:id="358" w:name="_Toc145533721"/>
            <w:bookmarkStart w:id="359" w:name="_Toc145533881"/>
            <w:bookmarkStart w:id="360" w:name="_Toc145534039"/>
            <w:bookmarkStart w:id="361" w:name="_Toc145534302"/>
            <w:bookmarkStart w:id="362" w:name="_Toc145534462"/>
            <w:bookmarkStart w:id="363" w:name="_Toc145534621"/>
            <w:bookmarkStart w:id="364" w:name="_Toc145576200"/>
            <w:bookmarkStart w:id="365" w:name="_Toc145533722"/>
            <w:bookmarkStart w:id="366" w:name="_Toc145533882"/>
            <w:bookmarkStart w:id="367" w:name="_Toc145534040"/>
            <w:bookmarkStart w:id="368" w:name="_Toc145534303"/>
            <w:bookmarkStart w:id="369" w:name="_Toc145534463"/>
            <w:bookmarkStart w:id="370" w:name="_Toc145534622"/>
            <w:bookmarkStart w:id="371" w:name="_Toc145576201"/>
            <w:bookmarkStart w:id="372" w:name="_Toc145533723"/>
            <w:bookmarkStart w:id="373" w:name="_Toc145533883"/>
            <w:bookmarkStart w:id="374" w:name="_Toc145534041"/>
            <w:bookmarkStart w:id="375" w:name="_Toc145534304"/>
            <w:bookmarkStart w:id="376" w:name="_Toc145534464"/>
            <w:bookmarkStart w:id="377" w:name="_Toc145534623"/>
            <w:bookmarkStart w:id="378" w:name="_Toc145576202"/>
            <w:bookmarkStart w:id="379" w:name="_Toc145533724"/>
            <w:bookmarkStart w:id="380" w:name="_Toc145533884"/>
            <w:bookmarkStart w:id="381" w:name="_Toc145534042"/>
            <w:bookmarkStart w:id="382" w:name="_Toc145534305"/>
            <w:bookmarkStart w:id="383" w:name="_Toc145534465"/>
            <w:bookmarkStart w:id="384" w:name="_Toc145534624"/>
            <w:bookmarkStart w:id="385" w:name="_Toc145576203"/>
            <w:bookmarkStart w:id="386" w:name="_Toc145533725"/>
            <w:bookmarkStart w:id="387" w:name="_Toc145533885"/>
            <w:bookmarkStart w:id="388" w:name="_Toc145534043"/>
            <w:bookmarkStart w:id="389" w:name="_Toc145534306"/>
            <w:bookmarkStart w:id="390" w:name="_Toc145534466"/>
            <w:bookmarkStart w:id="391" w:name="_Toc145534625"/>
            <w:bookmarkStart w:id="392" w:name="_Toc145576204"/>
            <w:bookmarkStart w:id="393" w:name="_Toc145533726"/>
            <w:bookmarkStart w:id="394" w:name="_Toc145533886"/>
            <w:bookmarkStart w:id="395" w:name="_Toc145534044"/>
            <w:bookmarkStart w:id="396" w:name="_Toc145534307"/>
            <w:bookmarkStart w:id="397" w:name="_Toc145534467"/>
            <w:bookmarkStart w:id="398" w:name="_Toc145534626"/>
            <w:bookmarkStart w:id="399" w:name="_Toc145576205"/>
            <w:bookmarkStart w:id="400" w:name="_Toc145533727"/>
            <w:bookmarkStart w:id="401" w:name="_Toc145533887"/>
            <w:bookmarkStart w:id="402" w:name="_Toc145534045"/>
            <w:bookmarkStart w:id="403" w:name="_Toc145534308"/>
            <w:bookmarkStart w:id="404" w:name="_Toc145534468"/>
            <w:bookmarkStart w:id="405" w:name="_Toc145534627"/>
            <w:bookmarkStart w:id="406" w:name="_Toc145576206"/>
            <w:bookmarkStart w:id="407" w:name="_Toc145533728"/>
            <w:bookmarkStart w:id="408" w:name="_Toc145533888"/>
            <w:bookmarkStart w:id="409" w:name="_Toc145534046"/>
            <w:bookmarkStart w:id="410" w:name="_Toc145534309"/>
            <w:bookmarkStart w:id="411" w:name="_Toc145534469"/>
            <w:bookmarkStart w:id="412" w:name="_Toc145534628"/>
            <w:bookmarkStart w:id="413" w:name="_Toc145576207"/>
            <w:bookmarkStart w:id="414" w:name="_Toc145533729"/>
            <w:bookmarkStart w:id="415" w:name="_Toc145533889"/>
            <w:bookmarkStart w:id="416" w:name="_Toc145534047"/>
            <w:bookmarkStart w:id="417" w:name="_Toc145534310"/>
            <w:bookmarkStart w:id="418" w:name="_Toc145534470"/>
            <w:bookmarkStart w:id="419" w:name="_Toc145534629"/>
            <w:bookmarkStart w:id="420" w:name="_Toc145576208"/>
            <w:bookmarkStart w:id="421" w:name="_Toc145533730"/>
            <w:bookmarkStart w:id="422" w:name="_Toc145533890"/>
            <w:bookmarkStart w:id="423" w:name="_Toc145534048"/>
            <w:bookmarkStart w:id="424" w:name="_Toc145534311"/>
            <w:bookmarkStart w:id="425" w:name="_Toc145534471"/>
            <w:bookmarkStart w:id="426" w:name="_Toc145534630"/>
            <w:bookmarkStart w:id="427" w:name="_Toc145576209"/>
            <w:bookmarkStart w:id="428" w:name="_Toc145533731"/>
            <w:bookmarkStart w:id="429" w:name="_Toc145533891"/>
            <w:bookmarkStart w:id="430" w:name="_Toc145534049"/>
            <w:bookmarkStart w:id="431" w:name="_Toc145534312"/>
            <w:bookmarkStart w:id="432" w:name="_Toc145534472"/>
            <w:bookmarkStart w:id="433" w:name="_Toc145534631"/>
            <w:bookmarkStart w:id="434" w:name="_Toc145576210"/>
            <w:bookmarkStart w:id="435" w:name="_Toc145533732"/>
            <w:bookmarkStart w:id="436" w:name="_Toc145533892"/>
            <w:bookmarkStart w:id="437" w:name="_Toc145534050"/>
            <w:bookmarkStart w:id="438" w:name="_Toc145534313"/>
            <w:bookmarkStart w:id="439" w:name="_Toc145534473"/>
            <w:bookmarkStart w:id="440" w:name="_Toc145534632"/>
            <w:bookmarkStart w:id="441" w:name="_Toc145576211"/>
            <w:bookmarkStart w:id="442" w:name="_Toc145533733"/>
            <w:bookmarkStart w:id="443" w:name="_Toc145533893"/>
            <w:bookmarkStart w:id="444" w:name="_Toc145534051"/>
            <w:bookmarkStart w:id="445" w:name="_Toc145534314"/>
            <w:bookmarkStart w:id="446" w:name="_Toc145534474"/>
            <w:bookmarkStart w:id="447" w:name="_Toc145534633"/>
            <w:bookmarkStart w:id="448" w:name="_Toc145576212"/>
            <w:bookmarkStart w:id="449" w:name="_Toc145533734"/>
            <w:bookmarkStart w:id="450" w:name="_Toc145533894"/>
            <w:bookmarkStart w:id="451" w:name="_Toc145534052"/>
            <w:bookmarkStart w:id="452" w:name="_Toc145534315"/>
            <w:bookmarkStart w:id="453" w:name="_Toc145534475"/>
            <w:bookmarkStart w:id="454" w:name="_Toc145534634"/>
            <w:bookmarkStart w:id="455" w:name="_Toc145576213"/>
            <w:bookmarkStart w:id="456" w:name="_Toc145533735"/>
            <w:bookmarkStart w:id="457" w:name="_Toc145533895"/>
            <w:bookmarkStart w:id="458" w:name="_Toc145534053"/>
            <w:bookmarkStart w:id="459" w:name="_Toc145534316"/>
            <w:bookmarkStart w:id="460" w:name="_Toc145534476"/>
            <w:bookmarkStart w:id="461" w:name="_Toc145534635"/>
            <w:bookmarkStart w:id="462" w:name="_Toc145576214"/>
            <w:bookmarkStart w:id="463" w:name="_Toc145533736"/>
            <w:bookmarkStart w:id="464" w:name="_Toc145533896"/>
            <w:bookmarkStart w:id="465" w:name="_Toc145534054"/>
            <w:bookmarkStart w:id="466" w:name="_Toc145534317"/>
            <w:bookmarkStart w:id="467" w:name="_Toc145534477"/>
            <w:bookmarkStart w:id="468" w:name="_Toc145534636"/>
            <w:bookmarkStart w:id="469" w:name="_Toc145576215"/>
            <w:bookmarkStart w:id="470" w:name="_Toc145533737"/>
            <w:bookmarkStart w:id="471" w:name="_Toc145533897"/>
            <w:bookmarkStart w:id="472" w:name="_Toc145534055"/>
            <w:bookmarkStart w:id="473" w:name="_Toc145534318"/>
            <w:bookmarkStart w:id="474" w:name="_Toc145534478"/>
            <w:bookmarkStart w:id="475" w:name="_Toc145534637"/>
            <w:bookmarkStart w:id="476" w:name="_Toc145576216"/>
            <w:bookmarkStart w:id="477" w:name="_Toc145533738"/>
            <w:bookmarkStart w:id="478" w:name="_Toc145533898"/>
            <w:bookmarkStart w:id="479" w:name="_Toc145534056"/>
            <w:bookmarkStart w:id="480" w:name="_Toc145534319"/>
            <w:bookmarkStart w:id="481" w:name="_Toc145534479"/>
            <w:bookmarkStart w:id="482" w:name="_Toc145534638"/>
            <w:bookmarkStart w:id="483" w:name="_Toc145576217"/>
            <w:bookmarkStart w:id="484" w:name="_Toc145533739"/>
            <w:bookmarkStart w:id="485" w:name="_Toc145533899"/>
            <w:bookmarkStart w:id="486" w:name="_Toc145534057"/>
            <w:bookmarkStart w:id="487" w:name="_Toc145534320"/>
            <w:bookmarkStart w:id="488" w:name="_Toc145534480"/>
            <w:bookmarkStart w:id="489" w:name="_Toc145534639"/>
            <w:bookmarkStart w:id="490" w:name="_Toc145576218"/>
            <w:bookmarkStart w:id="491" w:name="_Toc145533740"/>
            <w:bookmarkStart w:id="492" w:name="_Toc145533900"/>
            <w:bookmarkStart w:id="493" w:name="_Toc145534058"/>
            <w:bookmarkStart w:id="494" w:name="_Toc145534321"/>
            <w:bookmarkStart w:id="495" w:name="_Toc145534481"/>
            <w:bookmarkStart w:id="496" w:name="_Toc145534640"/>
            <w:bookmarkStart w:id="497" w:name="_Toc145576219"/>
            <w:bookmarkStart w:id="498" w:name="_Toc145533741"/>
            <w:bookmarkStart w:id="499" w:name="_Toc145533901"/>
            <w:bookmarkStart w:id="500" w:name="_Toc145534059"/>
            <w:bookmarkStart w:id="501" w:name="_Toc145534322"/>
            <w:bookmarkStart w:id="502" w:name="_Toc145534482"/>
            <w:bookmarkStart w:id="503" w:name="_Toc145534641"/>
            <w:bookmarkStart w:id="504" w:name="_Toc145576220"/>
            <w:bookmarkStart w:id="505" w:name="_Toc145533742"/>
            <w:bookmarkStart w:id="506" w:name="_Toc145533902"/>
            <w:bookmarkStart w:id="507" w:name="_Toc145534060"/>
            <w:bookmarkStart w:id="508" w:name="_Toc145534323"/>
            <w:bookmarkStart w:id="509" w:name="_Toc145534483"/>
            <w:bookmarkStart w:id="510" w:name="_Toc145534642"/>
            <w:bookmarkStart w:id="511" w:name="_Toc145576221"/>
            <w:bookmarkStart w:id="512" w:name="_Toc145533752"/>
            <w:bookmarkStart w:id="513" w:name="_Toc145533912"/>
            <w:bookmarkStart w:id="514" w:name="_Toc145534070"/>
            <w:bookmarkStart w:id="515" w:name="_Toc145534333"/>
            <w:bookmarkStart w:id="516" w:name="_Toc145534493"/>
            <w:bookmarkStart w:id="517" w:name="_Toc145534652"/>
            <w:bookmarkStart w:id="518" w:name="_Toc145534709"/>
            <w:bookmarkStart w:id="519" w:name="_Toc145576231"/>
            <w:bookmarkStart w:id="520" w:name="_Toc145533753"/>
            <w:bookmarkStart w:id="521" w:name="_Toc145533913"/>
            <w:bookmarkStart w:id="522" w:name="_Toc145534071"/>
            <w:bookmarkStart w:id="523" w:name="_Toc145534334"/>
            <w:bookmarkStart w:id="524" w:name="_Toc145534494"/>
            <w:bookmarkStart w:id="525" w:name="_Toc145534653"/>
            <w:bookmarkStart w:id="526" w:name="_Toc145576232"/>
            <w:bookmarkStart w:id="527" w:name="_Toc145533754"/>
            <w:bookmarkStart w:id="528" w:name="_Toc145533914"/>
            <w:bookmarkStart w:id="529" w:name="_Toc145534072"/>
            <w:bookmarkStart w:id="530" w:name="_Toc145534335"/>
            <w:bookmarkStart w:id="531" w:name="_Toc145534495"/>
            <w:bookmarkStart w:id="532" w:name="_Toc145534654"/>
            <w:bookmarkStart w:id="533" w:name="_Toc145534711"/>
            <w:bookmarkStart w:id="534" w:name="_Toc145576233"/>
            <w:bookmarkStart w:id="535" w:name="_Toc145077398"/>
            <w:bookmarkStart w:id="536" w:name="_Toc145077500"/>
            <w:bookmarkStart w:id="537" w:name="_Toc145077584"/>
            <w:bookmarkStart w:id="538" w:name="_Toc145077664"/>
            <w:bookmarkStart w:id="539" w:name="_Toc145077742"/>
            <w:bookmarkStart w:id="540" w:name="_Toc145077816"/>
            <w:bookmarkStart w:id="541" w:name="_Toc145077889"/>
            <w:bookmarkStart w:id="542" w:name="_Toc145533755"/>
            <w:bookmarkStart w:id="543" w:name="_Toc145533915"/>
            <w:bookmarkStart w:id="544" w:name="_Toc145534073"/>
            <w:bookmarkStart w:id="545" w:name="_Toc145534336"/>
            <w:bookmarkStart w:id="546" w:name="_Toc145534496"/>
            <w:bookmarkStart w:id="547" w:name="_Toc145534655"/>
            <w:bookmarkStart w:id="548" w:name="_Toc145576234"/>
            <w:bookmarkStart w:id="549" w:name="_Toc145077399"/>
            <w:bookmarkStart w:id="550" w:name="_Toc145077501"/>
            <w:bookmarkStart w:id="551" w:name="_Toc145077585"/>
            <w:bookmarkStart w:id="552" w:name="_Toc145077665"/>
            <w:bookmarkStart w:id="553" w:name="_Toc145077743"/>
            <w:bookmarkStart w:id="554" w:name="_Toc145077817"/>
            <w:bookmarkStart w:id="555" w:name="_Toc145077890"/>
            <w:bookmarkStart w:id="556" w:name="_Toc145533756"/>
            <w:bookmarkStart w:id="557" w:name="_Toc145533916"/>
            <w:bookmarkStart w:id="558" w:name="_Toc145534074"/>
            <w:bookmarkStart w:id="559" w:name="_Toc145534337"/>
            <w:bookmarkStart w:id="560" w:name="_Toc145534497"/>
            <w:bookmarkStart w:id="561" w:name="_Toc145534656"/>
            <w:bookmarkStart w:id="562" w:name="_Toc145576235"/>
            <w:bookmarkStart w:id="563" w:name="_Toc145077400"/>
            <w:bookmarkStart w:id="564" w:name="_Toc145077502"/>
            <w:bookmarkStart w:id="565" w:name="_Toc145077586"/>
            <w:bookmarkStart w:id="566" w:name="_Toc145077666"/>
            <w:bookmarkStart w:id="567" w:name="_Toc145077744"/>
            <w:bookmarkStart w:id="568" w:name="_Toc145077818"/>
            <w:bookmarkStart w:id="569" w:name="_Toc145077891"/>
            <w:bookmarkStart w:id="570" w:name="_Toc145533757"/>
            <w:bookmarkStart w:id="571" w:name="_Toc145533917"/>
            <w:bookmarkStart w:id="572" w:name="_Toc145534075"/>
            <w:bookmarkStart w:id="573" w:name="_Toc145534338"/>
            <w:bookmarkStart w:id="574" w:name="_Toc145534498"/>
            <w:bookmarkStart w:id="575" w:name="_Toc145534657"/>
            <w:bookmarkStart w:id="576" w:name="_Toc145576236"/>
            <w:bookmarkStart w:id="577" w:name="_Toc145077401"/>
            <w:bookmarkStart w:id="578" w:name="_Toc145077503"/>
            <w:bookmarkStart w:id="579" w:name="_Toc145077587"/>
            <w:bookmarkStart w:id="580" w:name="_Toc145077667"/>
            <w:bookmarkStart w:id="581" w:name="_Toc145077745"/>
            <w:bookmarkStart w:id="582" w:name="_Toc145077819"/>
            <w:bookmarkStart w:id="583" w:name="_Toc145077892"/>
            <w:bookmarkStart w:id="584" w:name="_Toc145077402"/>
            <w:bookmarkStart w:id="585" w:name="_Toc145077504"/>
            <w:bookmarkStart w:id="586" w:name="_Toc145077588"/>
            <w:bookmarkStart w:id="587" w:name="_Toc145077668"/>
            <w:bookmarkStart w:id="588" w:name="_Toc145077746"/>
            <w:bookmarkStart w:id="589" w:name="_Toc145077820"/>
            <w:bookmarkStart w:id="590" w:name="_Toc145077893"/>
            <w:bookmarkStart w:id="591" w:name="_Toc145533758"/>
            <w:bookmarkStart w:id="592" w:name="_Toc145533918"/>
            <w:bookmarkStart w:id="593" w:name="_Toc145534076"/>
            <w:bookmarkStart w:id="594" w:name="_Toc145534339"/>
            <w:bookmarkStart w:id="595" w:name="_Toc145534499"/>
            <w:bookmarkStart w:id="596" w:name="_Toc145534658"/>
            <w:bookmarkStart w:id="597" w:name="_Toc145576237"/>
            <w:bookmarkStart w:id="598" w:name="_Toc145077403"/>
            <w:bookmarkStart w:id="599" w:name="_Toc145077505"/>
            <w:bookmarkStart w:id="600" w:name="_Toc145077589"/>
            <w:bookmarkStart w:id="601" w:name="_Toc145077669"/>
            <w:bookmarkStart w:id="602" w:name="_Toc145077747"/>
            <w:bookmarkStart w:id="603" w:name="_Toc145077821"/>
            <w:bookmarkStart w:id="604" w:name="_Toc145077894"/>
            <w:bookmarkStart w:id="605" w:name="_Toc145533759"/>
            <w:bookmarkStart w:id="606" w:name="_Toc145533919"/>
            <w:bookmarkStart w:id="607" w:name="_Toc145534077"/>
            <w:bookmarkStart w:id="608" w:name="_Toc145534340"/>
            <w:bookmarkStart w:id="609" w:name="_Toc145534500"/>
            <w:bookmarkStart w:id="610" w:name="_Toc145534659"/>
            <w:bookmarkStart w:id="611" w:name="_Toc145576238"/>
            <w:bookmarkStart w:id="612" w:name="_Toc145077404"/>
            <w:bookmarkStart w:id="613" w:name="_Toc145077506"/>
            <w:bookmarkStart w:id="614" w:name="_Toc145077590"/>
            <w:bookmarkStart w:id="615" w:name="_Toc145077670"/>
            <w:bookmarkStart w:id="616" w:name="_Toc145077748"/>
            <w:bookmarkStart w:id="617" w:name="_Toc145077822"/>
            <w:bookmarkStart w:id="618" w:name="_Toc145077895"/>
            <w:bookmarkStart w:id="619" w:name="_Toc145533760"/>
            <w:bookmarkStart w:id="620" w:name="_Toc145533920"/>
            <w:bookmarkStart w:id="621" w:name="_Toc145534078"/>
            <w:bookmarkStart w:id="622" w:name="_Toc145534341"/>
            <w:bookmarkStart w:id="623" w:name="_Toc145534501"/>
            <w:bookmarkStart w:id="624" w:name="_Toc145534660"/>
            <w:bookmarkStart w:id="625" w:name="_Toc145576239"/>
            <w:bookmarkStart w:id="626" w:name="_Toc145077405"/>
            <w:bookmarkStart w:id="627" w:name="_Toc145077507"/>
            <w:bookmarkStart w:id="628" w:name="_Toc145077591"/>
            <w:bookmarkStart w:id="629" w:name="_Toc145077671"/>
            <w:bookmarkStart w:id="630" w:name="_Toc145077749"/>
            <w:bookmarkStart w:id="631" w:name="_Toc145077823"/>
            <w:bookmarkStart w:id="632" w:name="_Toc145077896"/>
            <w:bookmarkStart w:id="633" w:name="_Toc145533761"/>
            <w:bookmarkStart w:id="634" w:name="_Toc145533921"/>
            <w:bookmarkStart w:id="635" w:name="_Toc145534079"/>
            <w:bookmarkStart w:id="636" w:name="_Toc145534342"/>
            <w:bookmarkStart w:id="637" w:name="_Toc145534502"/>
            <w:bookmarkStart w:id="638" w:name="_Toc145534661"/>
            <w:bookmarkStart w:id="639" w:name="_Toc145576240"/>
            <w:bookmarkStart w:id="640" w:name="_Toc145077406"/>
            <w:bookmarkStart w:id="641" w:name="_Toc145077508"/>
            <w:bookmarkStart w:id="642" w:name="_Toc145077592"/>
            <w:bookmarkStart w:id="643" w:name="_Toc145077672"/>
            <w:bookmarkStart w:id="644" w:name="_Toc145077750"/>
            <w:bookmarkStart w:id="645" w:name="_Toc145077824"/>
            <w:bookmarkStart w:id="646" w:name="_Toc145077897"/>
            <w:bookmarkStart w:id="647" w:name="_Toc145533762"/>
            <w:bookmarkStart w:id="648" w:name="_Toc145533922"/>
            <w:bookmarkStart w:id="649" w:name="_Toc145534080"/>
            <w:bookmarkStart w:id="650" w:name="_Toc145534343"/>
            <w:bookmarkStart w:id="651" w:name="_Toc145534503"/>
            <w:bookmarkStart w:id="652" w:name="_Toc145534662"/>
            <w:bookmarkStart w:id="653" w:name="_Toc145576241"/>
            <w:bookmarkStart w:id="654" w:name="_Toc145077407"/>
            <w:bookmarkStart w:id="655" w:name="_Toc145077509"/>
            <w:bookmarkStart w:id="656" w:name="_Toc145077593"/>
            <w:bookmarkStart w:id="657" w:name="_Toc145077673"/>
            <w:bookmarkStart w:id="658" w:name="_Toc145077751"/>
            <w:bookmarkStart w:id="659" w:name="_Toc145077825"/>
            <w:bookmarkStart w:id="660" w:name="_Toc145077898"/>
            <w:bookmarkStart w:id="661" w:name="_Toc145533763"/>
            <w:bookmarkStart w:id="662" w:name="_Toc145533923"/>
            <w:bookmarkStart w:id="663" w:name="_Toc145534081"/>
            <w:bookmarkStart w:id="664" w:name="_Toc145534344"/>
            <w:bookmarkStart w:id="665" w:name="_Toc145534504"/>
            <w:bookmarkStart w:id="666" w:name="_Toc145534663"/>
            <w:bookmarkStart w:id="667" w:name="_Toc145576242"/>
            <w:bookmarkStart w:id="668" w:name="_Toc145077408"/>
            <w:bookmarkStart w:id="669" w:name="_Toc145077510"/>
            <w:bookmarkStart w:id="670" w:name="_Toc145077594"/>
            <w:bookmarkStart w:id="671" w:name="_Toc145077674"/>
            <w:bookmarkStart w:id="672" w:name="_Toc145077752"/>
            <w:bookmarkStart w:id="673" w:name="_Toc145077826"/>
            <w:bookmarkStart w:id="674" w:name="_Toc145077899"/>
            <w:bookmarkStart w:id="675" w:name="_Toc145533764"/>
            <w:bookmarkStart w:id="676" w:name="_Toc145533924"/>
            <w:bookmarkStart w:id="677" w:name="_Toc145534082"/>
            <w:bookmarkStart w:id="678" w:name="_Toc145534345"/>
            <w:bookmarkStart w:id="679" w:name="_Toc145534505"/>
            <w:bookmarkStart w:id="680" w:name="_Toc145534664"/>
            <w:bookmarkStart w:id="681" w:name="_Toc145576243"/>
            <w:bookmarkStart w:id="682" w:name="_Toc145077409"/>
            <w:bookmarkStart w:id="683" w:name="_Toc145077511"/>
            <w:bookmarkStart w:id="684" w:name="_Toc145077595"/>
            <w:bookmarkStart w:id="685" w:name="_Toc145077675"/>
            <w:bookmarkStart w:id="686" w:name="_Toc145077753"/>
            <w:bookmarkStart w:id="687" w:name="_Toc145077827"/>
            <w:bookmarkStart w:id="688" w:name="_Toc145077900"/>
            <w:bookmarkStart w:id="689" w:name="_Toc145533765"/>
            <w:bookmarkStart w:id="690" w:name="_Toc145533925"/>
            <w:bookmarkStart w:id="691" w:name="_Toc145534083"/>
            <w:bookmarkStart w:id="692" w:name="_Toc145534346"/>
            <w:bookmarkStart w:id="693" w:name="_Toc145534506"/>
            <w:bookmarkStart w:id="694" w:name="_Toc145534665"/>
            <w:bookmarkStart w:id="695" w:name="_Toc145576244"/>
            <w:bookmarkStart w:id="696" w:name="_Toc145077410"/>
            <w:bookmarkStart w:id="697" w:name="_Toc145077512"/>
            <w:bookmarkStart w:id="698" w:name="_Toc145077596"/>
            <w:bookmarkStart w:id="699" w:name="_Toc145077676"/>
            <w:bookmarkStart w:id="700" w:name="_Toc145077754"/>
            <w:bookmarkStart w:id="701" w:name="_Toc145077828"/>
            <w:bookmarkStart w:id="702" w:name="_Toc145077901"/>
            <w:bookmarkStart w:id="703" w:name="_Toc145533766"/>
            <w:bookmarkStart w:id="704" w:name="_Toc145533926"/>
            <w:bookmarkStart w:id="705" w:name="_Toc145534084"/>
            <w:bookmarkStart w:id="706" w:name="_Toc145534347"/>
            <w:bookmarkStart w:id="707" w:name="_Toc145534507"/>
            <w:bookmarkStart w:id="708" w:name="_Toc145534666"/>
            <w:bookmarkStart w:id="709" w:name="_Toc145576245"/>
            <w:bookmarkStart w:id="710" w:name="_Toc145077411"/>
            <w:bookmarkStart w:id="711" w:name="_Toc145077513"/>
            <w:bookmarkStart w:id="712" w:name="_Toc145077597"/>
            <w:bookmarkStart w:id="713" w:name="_Toc145077677"/>
            <w:bookmarkStart w:id="714" w:name="_Toc145077755"/>
            <w:bookmarkStart w:id="715" w:name="_Toc145077829"/>
            <w:bookmarkStart w:id="716" w:name="_Toc145077902"/>
            <w:bookmarkStart w:id="717" w:name="_Toc145533767"/>
            <w:bookmarkStart w:id="718" w:name="_Toc145533927"/>
            <w:bookmarkStart w:id="719" w:name="_Toc145534085"/>
            <w:bookmarkStart w:id="720" w:name="_Toc145534348"/>
            <w:bookmarkStart w:id="721" w:name="_Toc145534508"/>
            <w:bookmarkStart w:id="722" w:name="_Toc145534667"/>
            <w:bookmarkStart w:id="723" w:name="_Toc145576246"/>
            <w:bookmarkStart w:id="724" w:name="_Toc145077412"/>
            <w:bookmarkStart w:id="725" w:name="_Toc145077514"/>
            <w:bookmarkStart w:id="726" w:name="_Toc145077598"/>
            <w:bookmarkStart w:id="727" w:name="_Toc145077678"/>
            <w:bookmarkStart w:id="728" w:name="_Toc145077756"/>
            <w:bookmarkStart w:id="729" w:name="_Toc145077830"/>
            <w:bookmarkStart w:id="730" w:name="_Toc145077903"/>
            <w:bookmarkStart w:id="731" w:name="_Toc145533768"/>
            <w:bookmarkStart w:id="732" w:name="_Toc145533928"/>
            <w:bookmarkStart w:id="733" w:name="_Toc145534086"/>
            <w:bookmarkStart w:id="734" w:name="_Toc145534349"/>
            <w:bookmarkStart w:id="735" w:name="_Toc145534509"/>
            <w:bookmarkStart w:id="736" w:name="_Toc145534668"/>
            <w:bookmarkStart w:id="737" w:name="_Toc145576247"/>
            <w:bookmarkStart w:id="738" w:name="_Toc145077413"/>
            <w:bookmarkStart w:id="739" w:name="_Toc145077515"/>
            <w:bookmarkStart w:id="740" w:name="_Toc145077599"/>
            <w:bookmarkStart w:id="741" w:name="_Toc145077679"/>
            <w:bookmarkStart w:id="742" w:name="_Toc145077757"/>
            <w:bookmarkStart w:id="743" w:name="_Toc145077831"/>
            <w:bookmarkStart w:id="744" w:name="_Toc145077904"/>
            <w:bookmarkStart w:id="745" w:name="_Toc145533769"/>
            <w:bookmarkStart w:id="746" w:name="_Toc145533929"/>
            <w:bookmarkStart w:id="747" w:name="_Toc145534087"/>
            <w:bookmarkStart w:id="748" w:name="_Toc145534350"/>
            <w:bookmarkStart w:id="749" w:name="_Toc145534510"/>
            <w:bookmarkStart w:id="750" w:name="_Toc145534669"/>
            <w:bookmarkStart w:id="751" w:name="_Toc145576248"/>
            <w:bookmarkStart w:id="752" w:name="_Toc145077414"/>
            <w:bookmarkStart w:id="753" w:name="_Toc145077516"/>
            <w:bookmarkStart w:id="754" w:name="_Toc145077600"/>
            <w:bookmarkStart w:id="755" w:name="_Toc145077680"/>
            <w:bookmarkStart w:id="756" w:name="_Toc145077758"/>
            <w:bookmarkStart w:id="757" w:name="_Toc145077832"/>
            <w:bookmarkStart w:id="758" w:name="_Toc145077905"/>
            <w:bookmarkStart w:id="759" w:name="_Toc145533770"/>
            <w:bookmarkStart w:id="760" w:name="_Toc145533930"/>
            <w:bookmarkStart w:id="761" w:name="_Toc145534088"/>
            <w:bookmarkStart w:id="762" w:name="_Toc145534351"/>
            <w:bookmarkStart w:id="763" w:name="_Toc145534511"/>
            <w:bookmarkStart w:id="764" w:name="_Toc145534670"/>
            <w:bookmarkStart w:id="765" w:name="_Toc145576249"/>
            <w:bookmarkStart w:id="766" w:name="_Toc145077415"/>
            <w:bookmarkStart w:id="767" w:name="_Toc145077517"/>
            <w:bookmarkStart w:id="768" w:name="_Toc145077601"/>
            <w:bookmarkStart w:id="769" w:name="_Toc145077681"/>
            <w:bookmarkStart w:id="770" w:name="_Toc145077759"/>
            <w:bookmarkStart w:id="771" w:name="_Toc145077833"/>
            <w:bookmarkStart w:id="772" w:name="_Toc145077906"/>
            <w:bookmarkStart w:id="773" w:name="_Toc145533771"/>
            <w:bookmarkStart w:id="774" w:name="_Toc145533931"/>
            <w:bookmarkStart w:id="775" w:name="_Toc145534089"/>
            <w:bookmarkStart w:id="776" w:name="_Toc145534352"/>
            <w:bookmarkStart w:id="777" w:name="_Toc145534512"/>
            <w:bookmarkStart w:id="778" w:name="_Toc145534671"/>
            <w:bookmarkStart w:id="779" w:name="_Toc145576250"/>
            <w:bookmarkStart w:id="780" w:name="_Toc145077416"/>
            <w:bookmarkStart w:id="781" w:name="_Toc145077518"/>
            <w:bookmarkStart w:id="782" w:name="_Toc145077602"/>
            <w:bookmarkStart w:id="783" w:name="_Toc145077682"/>
            <w:bookmarkStart w:id="784" w:name="_Toc145077760"/>
            <w:bookmarkStart w:id="785" w:name="_Toc145077834"/>
            <w:bookmarkStart w:id="786" w:name="_Toc145077907"/>
            <w:bookmarkStart w:id="787" w:name="_Toc145533772"/>
            <w:bookmarkStart w:id="788" w:name="_Toc145533932"/>
            <w:bookmarkStart w:id="789" w:name="_Toc145534090"/>
            <w:bookmarkStart w:id="790" w:name="_Toc145534353"/>
            <w:bookmarkStart w:id="791" w:name="_Toc145534513"/>
            <w:bookmarkStart w:id="792" w:name="_Toc145534672"/>
            <w:bookmarkStart w:id="793" w:name="_Toc145576251"/>
            <w:bookmarkStart w:id="794" w:name="_Toc145077417"/>
            <w:bookmarkStart w:id="795" w:name="_Toc145077519"/>
            <w:bookmarkStart w:id="796" w:name="_Toc145077603"/>
            <w:bookmarkStart w:id="797" w:name="_Toc145077683"/>
            <w:bookmarkStart w:id="798" w:name="_Toc145077761"/>
            <w:bookmarkStart w:id="799" w:name="_Toc145077835"/>
            <w:bookmarkStart w:id="800" w:name="_Toc145077908"/>
            <w:bookmarkStart w:id="801" w:name="_Toc145533773"/>
            <w:bookmarkStart w:id="802" w:name="_Toc145533933"/>
            <w:bookmarkStart w:id="803" w:name="_Toc145534091"/>
            <w:bookmarkStart w:id="804" w:name="_Toc145534354"/>
            <w:bookmarkStart w:id="805" w:name="_Toc145534514"/>
            <w:bookmarkStart w:id="806" w:name="_Toc145534673"/>
            <w:bookmarkStart w:id="807" w:name="_Toc145576252"/>
            <w:bookmarkStart w:id="808" w:name="_Toc145077418"/>
            <w:bookmarkStart w:id="809" w:name="_Toc145077520"/>
            <w:bookmarkStart w:id="810" w:name="_Toc145077604"/>
            <w:bookmarkStart w:id="811" w:name="_Toc145077684"/>
            <w:bookmarkStart w:id="812" w:name="_Toc145077762"/>
            <w:bookmarkStart w:id="813" w:name="_Toc145077836"/>
            <w:bookmarkStart w:id="814" w:name="_Toc145077909"/>
            <w:bookmarkStart w:id="815" w:name="_Toc145533774"/>
            <w:bookmarkStart w:id="816" w:name="_Toc145533934"/>
            <w:bookmarkStart w:id="817" w:name="_Toc145534092"/>
            <w:bookmarkStart w:id="818" w:name="_Toc145534355"/>
            <w:bookmarkStart w:id="819" w:name="_Toc145534515"/>
            <w:bookmarkStart w:id="820" w:name="_Toc145534674"/>
            <w:bookmarkStart w:id="821" w:name="_Toc145576253"/>
            <w:bookmarkStart w:id="822" w:name="_Toc116338199"/>
            <w:bookmarkStart w:id="823" w:name="_Toc116338398"/>
            <w:bookmarkStart w:id="824" w:name="_Toc116338200"/>
            <w:bookmarkStart w:id="825" w:name="_Toc116338399"/>
            <w:bookmarkStart w:id="826" w:name="_Toc116338201"/>
            <w:bookmarkStart w:id="827" w:name="_Toc116338400"/>
            <w:bookmarkStart w:id="828" w:name="_Toc116338202"/>
            <w:bookmarkStart w:id="829" w:name="_Toc116338401"/>
            <w:bookmarkStart w:id="830" w:name="_Toc116338203"/>
            <w:bookmarkStart w:id="831" w:name="_Toc116338402"/>
            <w:bookmarkStart w:id="832" w:name="_Toc116338204"/>
            <w:bookmarkStart w:id="833" w:name="_Toc116338403"/>
            <w:bookmarkStart w:id="834" w:name="_Toc116338205"/>
            <w:bookmarkStart w:id="835" w:name="_Toc116338404"/>
            <w:bookmarkStart w:id="836" w:name="_Toc116338206"/>
            <w:bookmarkStart w:id="837" w:name="_Toc116338405"/>
            <w:bookmarkStart w:id="838" w:name="_Toc116338207"/>
            <w:bookmarkStart w:id="839" w:name="_Toc116338406"/>
            <w:bookmarkStart w:id="840" w:name="_Toc116338208"/>
            <w:bookmarkStart w:id="841" w:name="_Toc116338407"/>
            <w:bookmarkStart w:id="842" w:name="_Toc116338209"/>
            <w:bookmarkStart w:id="843" w:name="_Toc116338408"/>
            <w:bookmarkStart w:id="844" w:name="_Toc116338210"/>
            <w:bookmarkStart w:id="845" w:name="_Toc116338409"/>
            <w:bookmarkStart w:id="846" w:name="_Toc116338211"/>
            <w:bookmarkStart w:id="847" w:name="_Toc116338410"/>
            <w:bookmarkStart w:id="848" w:name="_Toc116338212"/>
            <w:bookmarkStart w:id="849" w:name="_Toc116338411"/>
            <w:bookmarkStart w:id="850" w:name="_Toc116338213"/>
            <w:bookmarkStart w:id="851" w:name="_Toc116338412"/>
            <w:bookmarkStart w:id="852" w:name="_Toc116338214"/>
            <w:bookmarkStart w:id="853" w:name="_Toc116338413"/>
            <w:bookmarkStart w:id="854" w:name="_Toc116338215"/>
            <w:bookmarkStart w:id="855" w:name="_Toc116338414"/>
            <w:bookmarkStart w:id="856" w:name="_Toc116338216"/>
            <w:bookmarkStart w:id="857" w:name="_Toc116338415"/>
            <w:bookmarkStart w:id="858" w:name="_Toc116338217"/>
            <w:bookmarkStart w:id="859" w:name="_Toc116338416"/>
            <w:bookmarkStart w:id="860" w:name="_Toc116338218"/>
            <w:bookmarkStart w:id="861" w:name="_Toc116338417"/>
            <w:bookmarkStart w:id="862" w:name="_Toc116338219"/>
            <w:bookmarkStart w:id="863" w:name="_Toc116338418"/>
            <w:bookmarkStart w:id="864" w:name="_Toc116338220"/>
            <w:bookmarkStart w:id="865" w:name="_Toc116338419"/>
            <w:bookmarkStart w:id="866" w:name="_Toc116338221"/>
            <w:bookmarkStart w:id="867" w:name="_Toc116338420"/>
            <w:bookmarkStart w:id="868" w:name="_Toc116338222"/>
            <w:bookmarkStart w:id="869" w:name="_Toc116338421"/>
            <w:bookmarkStart w:id="870" w:name="_Toc116338223"/>
            <w:bookmarkStart w:id="871" w:name="_Toc116338422"/>
            <w:bookmarkStart w:id="872" w:name="_Toc116338224"/>
            <w:bookmarkStart w:id="873" w:name="_Toc116338423"/>
            <w:bookmarkStart w:id="874" w:name="_Toc116338226"/>
            <w:bookmarkStart w:id="875" w:name="_Toc116338425"/>
            <w:bookmarkStart w:id="876" w:name="_Toc116338227"/>
            <w:bookmarkStart w:id="877" w:name="_Toc116338426"/>
            <w:bookmarkStart w:id="878" w:name="_Toc116338228"/>
            <w:bookmarkStart w:id="879" w:name="_Toc116338427"/>
            <w:bookmarkStart w:id="880" w:name="_Toc116338229"/>
            <w:bookmarkStart w:id="881" w:name="_Toc116338428"/>
            <w:bookmarkStart w:id="882" w:name="_Toc116338230"/>
            <w:bookmarkStart w:id="883" w:name="_Toc116338429"/>
            <w:bookmarkStart w:id="884" w:name="_Toc116338231"/>
            <w:bookmarkStart w:id="885" w:name="_Toc116338430"/>
            <w:bookmarkStart w:id="886" w:name="_Toc116338232"/>
            <w:bookmarkStart w:id="887" w:name="_Toc116338431"/>
            <w:bookmarkStart w:id="888" w:name="_Toc116338233"/>
            <w:bookmarkStart w:id="889" w:name="_Toc116338432"/>
            <w:bookmarkStart w:id="890" w:name="_Toc116338234"/>
            <w:bookmarkStart w:id="891" w:name="_Toc116338433"/>
            <w:bookmarkStart w:id="892" w:name="_Toc116338235"/>
            <w:bookmarkStart w:id="893" w:name="_Toc116338434"/>
            <w:bookmarkStart w:id="894" w:name="_Toc116338236"/>
            <w:bookmarkStart w:id="895" w:name="_Toc116338435"/>
            <w:bookmarkStart w:id="896" w:name="_Toc116338242"/>
            <w:bookmarkStart w:id="897" w:name="_Toc116338441"/>
            <w:bookmarkStart w:id="898" w:name="_Toc145077419"/>
            <w:bookmarkStart w:id="899" w:name="_Toc145077521"/>
            <w:bookmarkStart w:id="900" w:name="_Toc145077605"/>
            <w:bookmarkStart w:id="901" w:name="_Toc145077685"/>
            <w:bookmarkStart w:id="902" w:name="_Toc145077763"/>
            <w:bookmarkStart w:id="903" w:name="_Toc145077837"/>
            <w:bookmarkStart w:id="904" w:name="_Toc145077910"/>
            <w:bookmarkStart w:id="905" w:name="_Toc145533775"/>
            <w:bookmarkStart w:id="906" w:name="_Toc145533935"/>
            <w:bookmarkStart w:id="907" w:name="_Toc145534093"/>
            <w:bookmarkStart w:id="908" w:name="_Toc145534356"/>
            <w:bookmarkStart w:id="909" w:name="_Toc145534516"/>
            <w:bookmarkStart w:id="910" w:name="_Toc145534675"/>
            <w:bookmarkStart w:id="911" w:name="_Toc145576254"/>
            <w:bookmarkStart w:id="912" w:name="_Toc116338244"/>
            <w:bookmarkStart w:id="913" w:name="_Toc116338443"/>
            <w:bookmarkStart w:id="914" w:name="_Toc116943229"/>
            <w:bookmarkStart w:id="915" w:name="_Toc117091816"/>
            <w:bookmarkStart w:id="916" w:name="_Toc145533776"/>
            <w:bookmarkStart w:id="917" w:name="_Toc145533936"/>
            <w:bookmarkStart w:id="918" w:name="_Toc145534094"/>
            <w:bookmarkStart w:id="919" w:name="_Toc145534357"/>
            <w:bookmarkStart w:id="920" w:name="_Toc145534517"/>
            <w:bookmarkStart w:id="921" w:name="_Toc145534676"/>
            <w:bookmarkStart w:id="922" w:name="_Toc145576255"/>
            <w:bookmarkStart w:id="923" w:name="_Toc145533777"/>
            <w:bookmarkStart w:id="924" w:name="_Toc145533937"/>
            <w:bookmarkStart w:id="925" w:name="_Toc145534095"/>
            <w:bookmarkStart w:id="926" w:name="_Toc145534358"/>
            <w:bookmarkStart w:id="927" w:name="_Toc145534518"/>
            <w:bookmarkStart w:id="928" w:name="_Toc145534677"/>
            <w:bookmarkStart w:id="929" w:name="_Toc145576256"/>
            <w:bookmarkStart w:id="930" w:name="_Toc145533778"/>
            <w:bookmarkStart w:id="931" w:name="_Toc145533938"/>
            <w:bookmarkStart w:id="932" w:name="_Toc145534096"/>
            <w:bookmarkStart w:id="933" w:name="_Toc145534359"/>
            <w:bookmarkStart w:id="934" w:name="_Toc145534519"/>
            <w:bookmarkStart w:id="935" w:name="_Toc145534678"/>
            <w:bookmarkStart w:id="936" w:name="_Toc145576257"/>
            <w:bookmarkStart w:id="937" w:name="_Toc145533779"/>
            <w:bookmarkStart w:id="938" w:name="_Toc145533939"/>
            <w:bookmarkStart w:id="939" w:name="_Toc145534097"/>
            <w:bookmarkStart w:id="940" w:name="_Toc145534360"/>
            <w:bookmarkStart w:id="941" w:name="_Toc145534520"/>
            <w:bookmarkStart w:id="942" w:name="_Toc145534679"/>
            <w:bookmarkStart w:id="943" w:name="_Toc145576258"/>
            <w:bookmarkStart w:id="944" w:name="_Toc145533780"/>
            <w:bookmarkStart w:id="945" w:name="_Toc145533940"/>
            <w:bookmarkStart w:id="946" w:name="_Toc145534098"/>
            <w:bookmarkStart w:id="947" w:name="_Toc145534361"/>
            <w:bookmarkStart w:id="948" w:name="_Toc145534521"/>
            <w:bookmarkStart w:id="949" w:name="_Toc145534680"/>
            <w:bookmarkStart w:id="950" w:name="_Toc145576259"/>
            <w:bookmarkStart w:id="951" w:name="_Toc145533781"/>
            <w:bookmarkStart w:id="952" w:name="_Toc145533941"/>
            <w:bookmarkStart w:id="953" w:name="_Toc145534099"/>
            <w:bookmarkStart w:id="954" w:name="_Toc145534362"/>
            <w:bookmarkStart w:id="955" w:name="_Toc145534522"/>
            <w:bookmarkStart w:id="956" w:name="_Toc145534681"/>
            <w:bookmarkStart w:id="957" w:name="_Toc145576260"/>
            <w:bookmarkStart w:id="958" w:name="_TOC443419977"/>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Pr>
                <w:rFonts w:hint="eastAsia"/>
                <w:b/>
                <w:i/>
                <w:color w:val="4472C4" w:themeColor="accent1"/>
                <w:sz w:val="24"/>
              </w:rPr>
              <w:t>投资于组织能力和复原力，包括自我关爱和员工福祉</w:t>
            </w:r>
          </w:p>
          <w:p w14:paraId="429E0EFC" w14:textId="64628763" w:rsidR="007D2A5B" w:rsidRDefault="008A6358">
            <w:pPr>
              <w:pStyle w:val="Default"/>
              <w:spacing w:after="120"/>
              <w:jc w:val="both"/>
              <w:rPr>
                <w:sz w:val="21"/>
                <w:szCs w:val="21"/>
              </w:rPr>
            </w:pPr>
            <w:r>
              <w:rPr>
                <w:rFonts w:hint="eastAsia"/>
                <w:sz w:val="21"/>
              </w:rPr>
              <w:t>联合国信托基金将组织的复原力定义为</w:t>
            </w:r>
            <w:r>
              <w:rPr>
                <w:rFonts w:hint="eastAsia"/>
                <w:b/>
                <w:i/>
                <w:sz w:val="21"/>
              </w:rPr>
              <w:t>一个组织预测、预备、抵御、适应、应对内外部环境中的风险、变化以及突然中断并从中恢复的能力</w:t>
            </w:r>
            <w:r>
              <w:rPr>
                <w:rFonts w:hint="eastAsia"/>
                <w:i/>
                <w:sz w:val="21"/>
              </w:rPr>
              <w:t>。</w:t>
            </w:r>
            <w:r>
              <w:rPr>
                <w:rFonts w:hint="eastAsia"/>
                <w:sz w:val="21"/>
              </w:rPr>
              <w:t>这就要求组织在加强适应和应对危机的能力的同时，也要考虑到工作人员和志愿者的需求。这可能涉及到评估自身能力、培训团队、开发风险管理结构和系统，以及灵活地实施项目。</w:t>
            </w:r>
            <w:r>
              <w:rPr>
                <w:rFonts w:hint="eastAsia"/>
                <w:sz w:val="21"/>
              </w:rPr>
              <w:t xml:space="preserve"> </w:t>
            </w:r>
          </w:p>
          <w:p w14:paraId="03946FF4" w14:textId="1815966E" w:rsidR="008A6358" w:rsidRDefault="008A6358" w:rsidP="00E06BAA">
            <w:pPr>
              <w:pStyle w:val="Default"/>
              <w:spacing w:after="120"/>
              <w:jc w:val="both"/>
              <w:rPr>
                <w:sz w:val="21"/>
                <w:szCs w:val="21"/>
              </w:rPr>
            </w:pPr>
            <w:r>
              <w:rPr>
                <w:rFonts w:hint="eastAsia"/>
                <w:sz w:val="21"/>
              </w:rPr>
              <w:t>组织能力和复原力还包括</w:t>
            </w:r>
            <w:r>
              <w:rPr>
                <w:rFonts w:hint="eastAsia"/>
                <w:b/>
                <w:sz w:val="21"/>
              </w:rPr>
              <w:t>自我关爱和工作人员福祉</w:t>
            </w:r>
            <w:r>
              <w:rPr>
                <w:rFonts w:hint="eastAsia"/>
                <w:sz w:val="21"/>
              </w:rPr>
              <w:t>，目的是帮助从事消除</w:t>
            </w:r>
            <w:r>
              <w:rPr>
                <w:rFonts w:hint="eastAsia"/>
                <w:sz w:val="21"/>
              </w:rPr>
              <w:t xml:space="preserve"> VAW/G </w:t>
            </w:r>
            <w:r>
              <w:rPr>
                <w:rFonts w:hint="eastAsia"/>
                <w:sz w:val="21"/>
              </w:rPr>
              <w:t>工作的人员解决他们经常面临的职业倦怠和替代性创伤等问题。联合国信托基金为自我和集体关爱提供最高</w:t>
            </w:r>
            <w:r>
              <w:rPr>
                <w:rFonts w:hint="eastAsia"/>
                <w:sz w:val="21"/>
              </w:rPr>
              <w:t xml:space="preserve"> 7500 </w:t>
            </w:r>
            <w:r>
              <w:rPr>
                <w:rFonts w:hint="eastAsia"/>
                <w:sz w:val="21"/>
              </w:rPr>
              <w:t>美元的资助（详情见附件</w:t>
            </w:r>
            <w:r>
              <w:rPr>
                <w:rFonts w:hint="eastAsia"/>
                <w:sz w:val="21"/>
              </w:rPr>
              <w:t xml:space="preserve"> 3</w:t>
            </w:r>
            <w:r>
              <w:rPr>
                <w:rFonts w:hint="eastAsia"/>
                <w:sz w:val="21"/>
              </w:rPr>
              <w:t>“预算指南”）。</w:t>
            </w:r>
            <w:r>
              <w:rPr>
                <w:rFonts w:hint="eastAsia"/>
                <w:sz w:val="21"/>
              </w:rPr>
              <w:t xml:space="preserve"> </w:t>
            </w:r>
          </w:p>
          <w:p w14:paraId="229A2F0D" w14:textId="16C17B81" w:rsidR="00D01F1E" w:rsidRDefault="00D01F1E" w:rsidP="00D01F1E">
            <w:pPr>
              <w:pStyle w:val="Default"/>
              <w:spacing w:after="120"/>
              <w:jc w:val="both"/>
              <w:rPr>
                <w:szCs w:val="22"/>
              </w:rPr>
            </w:pPr>
            <w:r>
              <w:rPr>
                <w:rFonts w:hint="eastAsia"/>
                <w:b/>
                <w:sz w:val="21"/>
              </w:rPr>
              <w:lastRenderedPageBreak/>
              <w:t>无论在哪个窗口下提出申请，我们都鼓励所有申请方评估自身的组织能力和复原力，在这一方面投入资源，并在设计方案、管理活动和预算时将其纳入考虑范围。</w:t>
            </w:r>
            <w:r>
              <w:rPr>
                <w:rFonts w:hint="eastAsia"/>
                <w:sz w:val="21"/>
              </w:rPr>
              <w:t>更多信息请参阅常见问题</w:t>
            </w:r>
            <w:r>
              <w:rPr>
                <w:rFonts w:hint="eastAsia"/>
                <w:sz w:val="21"/>
              </w:rPr>
              <w:t xml:space="preserve"> (FAQ) </w:t>
            </w:r>
            <w:r>
              <w:rPr>
                <w:rFonts w:hint="eastAsia"/>
                <w:sz w:val="21"/>
              </w:rPr>
              <w:t>和申请书撰写技巧。</w:t>
            </w:r>
            <w:r>
              <w:rPr>
                <w:rFonts w:hint="eastAsia"/>
                <w:sz w:val="21"/>
              </w:rPr>
              <w:t xml:space="preserve"> </w:t>
            </w:r>
          </w:p>
        </w:tc>
      </w:tr>
    </w:tbl>
    <w:p w14:paraId="7BB3F40A" w14:textId="363E55AA" w:rsidR="007B6E5C" w:rsidRPr="003D1C6F" w:rsidRDefault="007B6E5C" w:rsidP="0071481F">
      <w:pPr>
        <w:pStyle w:val="Titre1"/>
        <w:numPr>
          <w:ilvl w:val="0"/>
          <w:numId w:val="26"/>
        </w:numPr>
        <w:pBdr>
          <w:top w:val="single" w:sz="8" w:space="1" w:color="4472C4" w:themeColor="accent1"/>
          <w:left w:val="single" w:sz="8" w:space="4" w:color="4472C4" w:themeColor="accent1"/>
        </w:pBdr>
        <w:spacing w:before="240" w:after="0"/>
        <w:ind w:left="806"/>
        <w:rPr>
          <w:rFonts w:cstheme="minorBidi"/>
          <w:color w:val="4472C4" w:themeColor="accent1"/>
        </w:rPr>
      </w:pPr>
      <w:bookmarkStart w:id="959" w:name="_Toc148365870"/>
      <w:bookmarkStart w:id="960" w:name="_Toc152333099"/>
      <w:bookmarkStart w:id="961" w:name="_Toc48208421"/>
      <w:bookmarkEnd w:id="959"/>
      <w:r>
        <w:rPr>
          <w:rFonts w:hint="eastAsia"/>
          <w:color w:val="4472C4" w:themeColor="accent1"/>
        </w:rPr>
        <w:lastRenderedPageBreak/>
        <w:t>资金参数</w:t>
      </w:r>
      <w:bookmarkEnd w:id="960"/>
      <w:r>
        <w:rPr>
          <w:rFonts w:hint="eastAsia"/>
          <w:color w:val="4472C4" w:themeColor="accent1"/>
        </w:rPr>
        <w:t xml:space="preserve"> </w:t>
      </w:r>
      <w:bookmarkEnd w:id="961"/>
    </w:p>
    <w:p w14:paraId="41A619B8" w14:textId="282A93DE" w:rsidR="004D6222" w:rsidRDefault="004D6222" w:rsidP="00984DAD">
      <w:pPr>
        <w:spacing w:before="200" w:after="120"/>
        <w:jc w:val="both"/>
        <w:rPr>
          <w:b/>
          <w:bCs/>
        </w:rPr>
      </w:pPr>
      <w:r>
        <w:rPr>
          <w:rFonts w:hint="eastAsia"/>
          <w:b/>
        </w:rPr>
        <w:t>我们将为所有入选的组织提供为期四年的资助。</w:t>
      </w:r>
      <w:r>
        <w:rPr>
          <w:rFonts w:hint="eastAsia"/>
        </w:rPr>
        <w:t>目标是促进幸存者以及面临暴力风险的妇女和女童的生活发生重大而持久的积极变化，进行有效的制度变革，并使主流社会风气发生可长期持续的转变。</w:t>
      </w:r>
    </w:p>
    <w:p w14:paraId="5A6CDF44" w14:textId="77777777" w:rsidR="002B3AF6" w:rsidRPr="008252B5" w:rsidRDefault="00274DDF" w:rsidP="002B3AF6">
      <w:pPr>
        <w:spacing w:before="120" w:after="120"/>
        <w:jc w:val="both"/>
        <w:rPr>
          <w:rFonts w:ascii="Calibri" w:eastAsia="SimSun" w:hAnsi="Calibri"/>
          <w:b/>
        </w:rPr>
      </w:pPr>
      <w:r>
        <w:rPr>
          <w:rFonts w:ascii="Calibri" w:eastAsia="SimSun" w:hAnsi="Calibri" w:hint="eastAsia"/>
          <w:b/>
        </w:rPr>
        <w:t>民间社会组织可申请</w:t>
      </w:r>
      <w:r>
        <w:rPr>
          <w:rFonts w:ascii="Calibri" w:eastAsia="SimSun" w:hAnsi="Calibri" w:hint="eastAsia"/>
          <w:b/>
        </w:rPr>
        <w:t xml:space="preserve"> 150,000 </w:t>
      </w:r>
      <w:r>
        <w:rPr>
          <w:rFonts w:ascii="Calibri" w:eastAsia="SimSun" w:hAnsi="Calibri" w:hint="eastAsia"/>
          <w:b/>
        </w:rPr>
        <w:t>美元至</w:t>
      </w:r>
      <w:r>
        <w:rPr>
          <w:rFonts w:ascii="Calibri" w:eastAsia="SimSun" w:hAnsi="Calibri" w:hint="eastAsia"/>
          <w:b/>
        </w:rPr>
        <w:t xml:space="preserve"> 1,000,000 </w:t>
      </w:r>
      <w:r>
        <w:rPr>
          <w:rFonts w:ascii="Calibri" w:eastAsia="SimSun" w:hAnsi="Calibri" w:hint="eastAsia"/>
          <w:b/>
        </w:rPr>
        <w:t>美元的资助。</w:t>
      </w:r>
      <w:r>
        <w:rPr>
          <w:rFonts w:ascii="Calibri" w:eastAsia="SimSun" w:hAnsi="Calibri" w:hint="eastAsia"/>
          <w:b/>
        </w:rPr>
        <w:t xml:space="preserve"> </w:t>
      </w:r>
    </w:p>
    <w:p w14:paraId="7BDD6664" w14:textId="54BC84EE" w:rsidR="007D41DA" w:rsidRPr="00CB5A87" w:rsidRDefault="002B3AF6" w:rsidP="006D0959">
      <w:pPr>
        <w:spacing w:before="120" w:after="120"/>
        <w:jc w:val="both"/>
        <w:rPr>
          <w:rFonts w:ascii="Calibri" w:eastAsia="SimSun" w:hAnsi="Calibri"/>
          <w:bCs/>
        </w:rPr>
      </w:pPr>
      <w:r>
        <w:rPr>
          <w:rFonts w:ascii="Calibri" w:eastAsia="SimSun" w:hAnsi="Calibri" w:hint="eastAsia"/>
          <w:b/>
        </w:rPr>
        <w:t>小型民间社会组织还可以申请</w:t>
      </w:r>
      <w:r>
        <w:rPr>
          <w:rFonts w:ascii="Calibri" w:eastAsia="SimSun" w:hAnsi="Calibri" w:hint="eastAsia"/>
          <w:b/>
        </w:rPr>
        <w:t xml:space="preserve"> 150,000 </w:t>
      </w:r>
      <w:r>
        <w:rPr>
          <w:rFonts w:ascii="Calibri" w:eastAsia="SimSun" w:hAnsi="Calibri" w:hint="eastAsia"/>
          <w:b/>
        </w:rPr>
        <w:t>美元至</w:t>
      </w:r>
      <w:r>
        <w:rPr>
          <w:rFonts w:ascii="Calibri" w:eastAsia="SimSun" w:hAnsi="Calibri" w:hint="eastAsia"/>
          <w:b/>
        </w:rPr>
        <w:t xml:space="preserve"> 250,000 </w:t>
      </w:r>
      <w:r>
        <w:rPr>
          <w:rFonts w:ascii="Calibri" w:eastAsia="SimSun" w:hAnsi="Calibri" w:hint="eastAsia"/>
          <w:b/>
        </w:rPr>
        <w:t>美元的“小额资助”</w:t>
      </w:r>
      <w:r>
        <w:rPr>
          <w:rFonts w:ascii="Calibri" w:eastAsia="SimSun" w:hAnsi="Calibri" w:hint="eastAsia"/>
        </w:rPr>
        <w:t>，从而获得额外的核心资金和灵活资金。</w:t>
      </w:r>
    </w:p>
    <w:p w14:paraId="1C358BE0" w14:textId="0074D5F1" w:rsidR="004D6222" w:rsidRPr="009A51EE" w:rsidRDefault="007D41DA" w:rsidP="006D0959">
      <w:pPr>
        <w:spacing w:before="120" w:after="120"/>
        <w:jc w:val="both"/>
        <w:rPr>
          <w:rFonts w:ascii="Calibri" w:eastAsia="SimSun" w:hAnsi="Calibri"/>
          <w:bCs/>
        </w:rPr>
      </w:pPr>
      <w:r>
        <w:rPr>
          <w:rFonts w:ascii="Calibri" w:eastAsia="SimSun" w:hAnsi="Calibri" w:hint="eastAsia"/>
        </w:rPr>
        <w:t>小型组织可以在其吸收能力范围内申请较大数额的资助，而大型组织则不能申请小额资助。</w:t>
      </w:r>
      <w:r>
        <w:rPr>
          <w:rFonts w:ascii="Calibri" w:eastAsia="SimSun" w:hAnsi="Calibri" w:hint="eastAsia"/>
        </w:rPr>
        <w:t xml:space="preserve"> </w:t>
      </w:r>
    </w:p>
    <w:p w14:paraId="56856020" w14:textId="456E1467" w:rsidR="008831EA" w:rsidRDefault="00631E13" w:rsidP="00874BA5">
      <w:pPr>
        <w:pStyle w:val="Default"/>
        <w:spacing w:after="120"/>
        <w:jc w:val="both"/>
        <w:rPr>
          <w:szCs w:val="22"/>
        </w:rPr>
      </w:pPr>
      <w:r>
        <w:rPr>
          <w:rFonts w:hint="eastAsia"/>
          <w:sz w:val="22"/>
        </w:rPr>
        <w:t>各组织在提交资助申请时，应考虑自身的运营和吸收能力。一般来说，</w:t>
      </w:r>
      <w:r>
        <w:rPr>
          <w:rFonts w:hint="eastAsia"/>
          <w:b/>
          <w:sz w:val="22"/>
        </w:rPr>
        <w:t>一个组织申请的资助金额不能超过其年度组织预算</w:t>
      </w:r>
      <w:r>
        <w:rPr>
          <w:rFonts w:hint="eastAsia"/>
          <w:sz w:val="22"/>
        </w:rPr>
        <w:t>（以过去</w:t>
      </w:r>
      <w:r>
        <w:rPr>
          <w:rFonts w:hint="eastAsia"/>
          <w:sz w:val="22"/>
        </w:rPr>
        <w:t xml:space="preserve"> 3 </w:t>
      </w:r>
      <w:r>
        <w:rPr>
          <w:rFonts w:hint="eastAsia"/>
          <w:sz w:val="22"/>
        </w:rPr>
        <w:t>年的组织平均预算为参考）的</w:t>
      </w:r>
      <w:r>
        <w:rPr>
          <w:rFonts w:hint="eastAsia"/>
          <w:sz w:val="22"/>
        </w:rPr>
        <w:t xml:space="preserve"> 3 </w:t>
      </w:r>
      <w:r>
        <w:rPr>
          <w:rFonts w:hint="eastAsia"/>
          <w:sz w:val="22"/>
        </w:rPr>
        <w:t>倍。例如，如果您过去</w:t>
      </w:r>
      <w:r>
        <w:rPr>
          <w:rFonts w:hint="eastAsia"/>
          <w:sz w:val="22"/>
        </w:rPr>
        <w:t xml:space="preserve"> 3 </w:t>
      </w:r>
      <w:r>
        <w:rPr>
          <w:rFonts w:hint="eastAsia"/>
          <w:sz w:val="22"/>
        </w:rPr>
        <w:t>年的年度平均预算为</w:t>
      </w:r>
      <w:r>
        <w:rPr>
          <w:rFonts w:hint="eastAsia"/>
          <w:sz w:val="22"/>
        </w:rPr>
        <w:t xml:space="preserve"> 100,000 </w:t>
      </w:r>
      <w:r>
        <w:rPr>
          <w:rFonts w:hint="eastAsia"/>
          <w:sz w:val="22"/>
        </w:rPr>
        <w:t>美元，那么您申请的</w:t>
      </w:r>
      <w:r>
        <w:rPr>
          <w:rFonts w:hint="eastAsia"/>
          <w:sz w:val="22"/>
        </w:rPr>
        <w:t xml:space="preserve"> 4 </w:t>
      </w:r>
      <w:r>
        <w:rPr>
          <w:rFonts w:hint="eastAsia"/>
          <w:sz w:val="22"/>
        </w:rPr>
        <w:t>年期资助不应超过</w:t>
      </w:r>
      <w:r>
        <w:rPr>
          <w:rFonts w:hint="eastAsia"/>
          <w:sz w:val="22"/>
        </w:rPr>
        <w:t xml:space="preserve"> 300,000 </w:t>
      </w:r>
      <w:r>
        <w:rPr>
          <w:rFonts w:hint="eastAsia"/>
          <w:sz w:val="22"/>
        </w:rPr>
        <w:t>美元。我们将根据随申请一起提交的财务报告以及与贵组织年度预算相关的信息来评估吸收能力。</w:t>
      </w:r>
    </w:p>
    <w:tbl>
      <w:tblPr>
        <w:tblStyle w:val="Grilledutableau"/>
        <w:tblW w:w="10080" w:type="dxa"/>
        <w:tblInd w:w="-1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shd w:val="clear" w:color="auto" w:fill="FFF2CC" w:themeFill="accent4" w:themeFillTint="33"/>
        <w:tblLook w:val="04A0" w:firstRow="1" w:lastRow="0" w:firstColumn="1" w:lastColumn="0" w:noHBand="0" w:noVBand="1"/>
      </w:tblPr>
      <w:tblGrid>
        <w:gridCol w:w="10080"/>
      </w:tblGrid>
      <w:tr w:rsidR="004A3F10" w14:paraId="2167752A" w14:textId="77777777" w:rsidTr="00CC7306">
        <w:tc>
          <w:tcPr>
            <w:tcW w:w="10080" w:type="dxa"/>
            <w:shd w:val="clear" w:color="auto" w:fill="D9E2F3" w:themeFill="accent1" w:themeFillTint="33"/>
          </w:tcPr>
          <w:p w14:paraId="77F9E83C" w14:textId="1652E3EC" w:rsidR="004A3F10" w:rsidRPr="00AF7416" w:rsidRDefault="00EA6337" w:rsidP="00E06BAA">
            <w:pPr>
              <w:spacing w:before="120" w:after="120"/>
              <w:jc w:val="center"/>
              <w:rPr>
                <w:i/>
                <w:color w:val="4472C4" w:themeColor="accent1"/>
                <w:sz w:val="24"/>
                <w:lang w:val="fi-FI"/>
              </w:rPr>
            </w:pPr>
            <w:r>
              <w:rPr>
                <w:rFonts w:hint="eastAsia"/>
                <w:b/>
                <w:i/>
                <w:color w:val="4472C4" w:themeColor="accent1"/>
                <w:sz w:val="24"/>
              </w:rPr>
              <w:t>增加对小型组织的支持</w:t>
            </w:r>
            <w:r w:rsidRPr="00AF7416">
              <w:rPr>
                <w:rFonts w:hint="eastAsia"/>
                <w:b/>
                <w:i/>
                <w:color w:val="4472C4" w:themeColor="accent1"/>
                <w:sz w:val="24"/>
                <w:lang w:val="fi-FI"/>
              </w:rPr>
              <w:t xml:space="preserve"> </w:t>
            </w:r>
          </w:p>
          <w:p w14:paraId="494F4A45" w14:textId="06647075" w:rsidR="004A3F10" w:rsidRPr="007768B0" w:rsidRDefault="004A3F10" w:rsidP="00C21C94">
            <w:pPr>
              <w:spacing w:after="120"/>
              <w:jc w:val="both"/>
              <w:rPr>
                <w:sz w:val="21"/>
                <w:szCs w:val="21"/>
              </w:rPr>
            </w:pPr>
            <w:r>
              <w:rPr>
                <w:rFonts w:hint="eastAsia"/>
                <w:sz w:val="21"/>
              </w:rPr>
              <w:t>联合国信托基金承认</w:t>
            </w:r>
            <w:r w:rsidRPr="00AF7416">
              <w:rPr>
                <w:rFonts w:hint="eastAsia"/>
                <w:sz w:val="21"/>
                <w:lang w:val="fi-FI"/>
              </w:rPr>
              <w:t>，</w:t>
            </w:r>
            <w:r>
              <w:rPr>
                <w:rFonts w:hint="eastAsia"/>
                <w:sz w:val="21"/>
              </w:rPr>
              <w:t>小型组织在解决和预防暴力侵害妇女和女童行为方面发挥着至关重要的作用</w:t>
            </w:r>
            <w:r w:rsidRPr="00AF7416">
              <w:rPr>
                <w:rFonts w:hint="eastAsia"/>
                <w:sz w:val="21"/>
                <w:lang w:val="fi-FI"/>
              </w:rPr>
              <w:t>，</w:t>
            </w:r>
            <w:r>
              <w:rPr>
                <w:rFonts w:hint="eastAsia"/>
                <w:sz w:val="21"/>
              </w:rPr>
              <w:t>因为它们可以触达最边缘化的妇女和女童</w:t>
            </w:r>
            <w:r w:rsidRPr="00AF7416">
              <w:rPr>
                <w:rFonts w:hint="eastAsia"/>
                <w:sz w:val="21"/>
                <w:lang w:val="fi-FI"/>
              </w:rPr>
              <w:t>，</w:t>
            </w:r>
            <w:r>
              <w:rPr>
                <w:rFonts w:hint="eastAsia"/>
                <w:sz w:val="21"/>
              </w:rPr>
              <w:t>针对具体情况采取措施。然而，尽管它们取得了成功，但仍然面临资金不足的问题，并缺乏提高复原力和可持续发展能力所需的支持，如果它们想发展壮大，也欠缺这方面的资源。</w:t>
            </w:r>
            <w:r>
              <w:rPr>
                <w:rFonts w:hint="eastAsia"/>
                <w:b/>
                <w:sz w:val="21"/>
              </w:rPr>
              <w:t>联合国信托基金会优先考虑小型组织的申请</w:t>
            </w:r>
            <w:r>
              <w:rPr>
                <w:rFonts w:hint="eastAsia"/>
                <w:sz w:val="21"/>
              </w:rPr>
              <w:t>，鼓励为它们分配具体的资源，帮助它们满足自身独特的需求，为小型组织提供积极支持。</w:t>
            </w:r>
            <w:r>
              <w:rPr>
                <w:rFonts w:hint="eastAsia"/>
                <w:sz w:val="21"/>
              </w:rPr>
              <w:t xml:space="preserve">   </w:t>
            </w:r>
          </w:p>
          <w:p w14:paraId="795B3374" w14:textId="141DB11C" w:rsidR="00A479DF" w:rsidRDefault="00A479DF" w:rsidP="00C21C94">
            <w:pPr>
              <w:spacing w:after="120"/>
              <w:jc w:val="both"/>
              <w:rPr>
                <w:sz w:val="21"/>
                <w:szCs w:val="21"/>
              </w:rPr>
            </w:pPr>
            <w:r>
              <w:rPr>
                <w:rFonts w:hint="eastAsia"/>
                <w:sz w:val="21"/>
              </w:rPr>
              <w:t>小型组织可申请</w:t>
            </w:r>
            <w:r>
              <w:rPr>
                <w:rFonts w:hint="eastAsia"/>
                <w:sz w:val="21"/>
              </w:rPr>
              <w:t xml:space="preserve"> 150,000 </w:t>
            </w:r>
            <w:r>
              <w:rPr>
                <w:rFonts w:hint="eastAsia"/>
                <w:sz w:val="21"/>
              </w:rPr>
              <w:t>美元至</w:t>
            </w:r>
            <w:r>
              <w:rPr>
                <w:rFonts w:hint="eastAsia"/>
                <w:sz w:val="21"/>
              </w:rPr>
              <w:t xml:space="preserve"> 250,000 </w:t>
            </w:r>
            <w:r>
              <w:rPr>
                <w:rFonts w:hint="eastAsia"/>
                <w:sz w:val="21"/>
              </w:rPr>
              <w:t>美元的“小额资助”，其中包括最多不超过</w:t>
            </w:r>
            <w:r>
              <w:rPr>
                <w:rFonts w:hint="eastAsia"/>
                <w:b/>
                <w:sz w:val="21"/>
              </w:rPr>
              <w:t>项目活动直接总费用的</w:t>
            </w:r>
            <w:r>
              <w:rPr>
                <w:rFonts w:hint="eastAsia"/>
                <w:b/>
                <w:sz w:val="21"/>
              </w:rPr>
              <w:t xml:space="preserve"> 10%</w:t>
            </w:r>
            <w:r>
              <w:rPr>
                <w:rFonts w:hint="eastAsia"/>
                <w:b/>
                <w:sz w:val="21"/>
              </w:rPr>
              <w:t>的额外资金，作为对组织的核心资助</w:t>
            </w:r>
            <w:r>
              <w:rPr>
                <w:rFonts w:hint="eastAsia"/>
                <w:sz w:val="21"/>
              </w:rPr>
              <w:t>。</w:t>
            </w:r>
            <w:r>
              <w:rPr>
                <w:rFonts w:hint="eastAsia"/>
                <w:sz w:val="21"/>
              </w:rPr>
              <w:t xml:space="preserve"> </w:t>
            </w:r>
          </w:p>
          <w:p w14:paraId="60B4625D" w14:textId="2CB5A9A8" w:rsidR="00A479DF" w:rsidRDefault="00A479DF" w:rsidP="00C21C94">
            <w:pPr>
              <w:spacing w:after="120"/>
              <w:jc w:val="both"/>
              <w:rPr>
                <w:rFonts w:cstheme="minorHAnsi"/>
                <w:sz w:val="21"/>
                <w:szCs w:val="21"/>
              </w:rPr>
            </w:pPr>
            <w:r>
              <w:rPr>
                <w:rFonts w:hint="eastAsia"/>
                <w:sz w:val="21"/>
              </w:rPr>
              <w:t>该核心资助</w:t>
            </w:r>
            <w:r>
              <w:rPr>
                <w:rFonts w:ascii="Calibri" w:eastAsia="SimSun" w:hAnsi="Calibri" w:hint="eastAsia"/>
                <w:b/>
                <w:color w:val="000000" w:themeColor="text1"/>
                <w:sz w:val="21"/>
              </w:rPr>
              <w:t>独立于所有组织目前可就间接费用申请的标准</w:t>
            </w:r>
            <w:r>
              <w:rPr>
                <w:rFonts w:ascii="Calibri" w:eastAsia="SimSun" w:hAnsi="Calibri" w:hint="eastAsia"/>
                <w:b/>
                <w:color w:val="000000" w:themeColor="text1"/>
                <w:sz w:val="21"/>
              </w:rPr>
              <w:t xml:space="preserve"> 8% </w:t>
            </w:r>
            <w:r>
              <w:rPr>
                <w:rFonts w:ascii="Calibri" w:eastAsia="SimSun" w:hAnsi="Calibri" w:hint="eastAsia"/>
                <w:b/>
                <w:color w:val="000000" w:themeColor="text1"/>
                <w:sz w:val="21"/>
              </w:rPr>
              <w:t>预算额度之外</w:t>
            </w:r>
            <w:r>
              <w:rPr>
                <w:rFonts w:hint="eastAsia"/>
                <w:sz w:val="21"/>
              </w:rPr>
              <w:t>，并用于补充该预算额度。</w:t>
            </w:r>
            <w:r>
              <w:rPr>
                <w:rFonts w:hint="eastAsia"/>
                <w:color w:val="000000" w:themeColor="text1"/>
                <w:sz w:val="21"/>
              </w:rPr>
              <w:t>核心资金可用于投资于组织复原力和</w:t>
            </w:r>
            <w:r>
              <w:rPr>
                <w:rFonts w:hint="eastAsia"/>
                <w:color w:val="000000" w:themeColor="text1"/>
                <w:sz w:val="21"/>
              </w:rPr>
              <w:t>/</w:t>
            </w:r>
            <w:r>
              <w:rPr>
                <w:rFonts w:hint="eastAsia"/>
                <w:color w:val="000000" w:themeColor="text1"/>
                <w:sz w:val="21"/>
              </w:rPr>
              <w:t>或与项目活动无具体关联的费用，例如，与人事、治理和董事会会议、创新和项目开发、筹资、伙伴关系和利益相关方管理、内外部协调、质量保证、组织政策、程序和系统开发有关的费用，以及其他类似费用。</w:t>
            </w:r>
            <w:r>
              <w:rPr>
                <w:rFonts w:hint="eastAsia"/>
                <w:color w:val="000000" w:themeColor="text1"/>
                <w:sz w:val="21"/>
              </w:rPr>
              <w:t xml:space="preserve"> </w:t>
            </w:r>
          </w:p>
          <w:p w14:paraId="336E16A5" w14:textId="47E00EF1" w:rsidR="004A3F10" w:rsidRPr="003A6794" w:rsidRDefault="00D16209" w:rsidP="00C21C94">
            <w:pPr>
              <w:spacing w:before="200" w:after="120"/>
              <w:jc w:val="both"/>
              <w:rPr>
                <w:rFonts w:cstheme="minorHAnsi"/>
                <w:b/>
                <w:sz w:val="21"/>
                <w:szCs w:val="21"/>
              </w:rPr>
            </w:pPr>
            <w:r>
              <w:rPr>
                <w:rFonts w:ascii="Calibri" w:eastAsia="SimSun" w:hAnsi="Calibri" w:hint="eastAsia"/>
                <w:b/>
                <w:i/>
                <w:sz w:val="21"/>
              </w:rPr>
              <w:t>小型组织也可以在其吸收能力范围内申请较大数额的资助。</w:t>
            </w:r>
            <w:r>
              <w:rPr>
                <w:rFonts w:hint="eastAsia"/>
                <w:b/>
                <w:i/>
                <w:sz w:val="21"/>
              </w:rPr>
              <w:t>若要被视为“小型组织”，组织在过去三年的年度平均运营预算必须低于</w:t>
            </w:r>
            <w:r>
              <w:rPr>
                <w:rFonts w:hint="eastAsia"/>
                <w:b/>
                <w:i/>
                <w:sz w:val="21"/>
              </w:rPr>
              <w:t xml:space="preserve"> 200,000 </w:t>
            </w:r>
            <w:r>
              <w:rPr>
                <w:rFonts w:hint="eastAsia"/>
                <w:b/>
                <w:i/>
                <w:sz w:val="21"/>
              </w:rPr>
              <w:t>美元。</w:t>
            </w:r>
          </w:p>
        </w:tc>
      </w:tr>
    </w:tbl>
    <w:p w14:paraId="427742CD" w14:textId="1899AD6B" w:rsidR="006C1533" w:rsidRPr="003D1C6F" w:rsidRDefault="006C1533" w:rsidP="0071481F">
      <w:pPr>
        <w:pStyle w:val="Titre1"/>
        <w:numPr>
          <w:ilvl w:val="0"/>
          <w:numId w:val="26"/>
        </w:numPr>
        <w:pBdr>
          <w:top w:val="single" w:sz="8" w:space="1" w:color="4472C4" w:themeColor="accent1"/>
          <w:left w:val="single" w:sz="8" w:space="4" w:color="4472C4" w:themeColor="accent1"/>
        </w:pBdr>
        <w:spacing w:before="240" w:after="0"/>
        <w:ind w:left="806"/>
        <w:rPr>
          <w:rFonts w:cstheme="minorBidi"/>
          <w:color w:val="4472C4" w:themeColor="accent1"/>
        </w:rPr>
      </w:pPr>
      <w:bookmarkStart w:id="962" w:name="_Toc152333100"/>
      <w:r>
        <w:rPr>
          <w:rFonts w:hint="eastAsia"/>
          <w:color w:val="4472C4" w:themeColor="accent1"/>
        </w:rPr>
        <w:t>资格标准</w:t>
      </w:r>
      <w:bookmarkEnd w:id="962"/>
      <w:r>
        <w:rPr>
          <w:rFonts w:hint="eastAsia"/>
          <w:color w:val="4472C4" w:themeColor="accent1"/>
        </w:rPr>
        <w:t xml:space="preserve"> </w:t>
      </w:r>
    </w:p>
    <w:p w14:paraId="55C2E40E" w14:textId="77777777" w:rsidR="006C1533" w:rsidRPr="007B6E5C" w:rsidRDefault="006C1533" w:rsidP="007B6E5C">
      <w:pPr>
        <w:pStyle w:val="Default"/>
        <w:rPr>
          <w:rFonts w:eastAsia="Arial Unicode MS"/>
          <w:lang w:val="en-US" w:eastAsia="en-US" w:bidi="ar-SA"/>
        </w:rPr>
      </w:pPr>
    </w:p>
    <w:p w14:paraId="2EB894C0" w14:textId="5A04DC8D" w:rsidR="0071479F" w:rsidRPr="00623195" w:rsidRDefault="00F22CC9" w:rsidP="008A6F44">
      <w:pPr>
        <w:jc w:val="both"/>
      </w:pPr>
      <w:bookmarkStart w:id="963" w:name="_Toc145424220"/>
      <w:bookmarkStart w:id="964" w:name="_Toc116943231"/>
      <w:bookmarkStart w:id="965" w:name="_Toc117091818"/>
      <w:bookmarkStart w:id="966" w:name="_Toc116943232"/>
      <w:bookmarkStart w:id="967" w:name="_Toc117091819"/>
      <w:bookmarkStart w:id="968" w:name="_Toc145077424"/>
      <w:bookmarkStart w:id="969" w:name="_Toc145077526"/>
      <w:bookmarkStart w:id="970" w:name="_Toc145077610"/>
      <w:bookmarkStart w:id="971" w:name="_Toc145077690"/>
      <w:bookmarkStart w:id="972" w:name="_Toc145077768"/>
      <w:bookmarkStart w:id="973" w:name="_Toc145077842"/>
      <w:bookmarkStart w:id="974" w:name="_Toc145077915"/>
      <w:bookmarkStart w:id="975" w:name="_Toc145079887"/>
      <w:bookmarkStart w:id="976" w:name="_Toc145079956"/>
      <w:bookmarkStart w:id="977" w:name="_Toc145080102"/>
      <w:bookmarkStart w:id="978" w:name="_Toc145080155"/>
      <w:bookmarkStart w:id="979" w:name="_Toc145080209"/>
      <w:bookmarkStart w:id="980" w:name="_Toc145080252"/>
      <w:bookmarkStart w:id="981" w:name="_Toc145080347"/>
      <w:bookmarkStart w:id="982" w:name="_Toc145080425"/>
      <w:bookmarkStart w:id="983" w:name="_Toc145424221"/>
      <w:bookmarkStart w:id="984" w:name="_Toc145077425"/>
      <w:bookmarkStart w:id="985" w:name="_Toc145077527"/>
      <w:bookmarkStart w:id="986" w:name="_Toc145077611"/>
      <w:bookmarkStart w:id="987" w:name="_Toc145077691"/>
      <w:bookmarkStart w:id="988" w:name="_Toc145077769"/>
      <w:bookmarkStart w:id="989" w:name="_Toc145077843"/>
      <w:bookmarkStart w:id="990" w:name="_Toc145077916"/>
      <w:bookmarkStart w:id="991" w:name="_Toc145079888"/>
      <w:bookmarkStart w:id="992" w:name="_Toc145079957"/>
      <w:bookmarkStart w:id="993" w:name="_Toc145080103"/>
      <w:bookmarkStart w:id="994" w:name="_Toc145080156"/>
      <w:bookmarkStart w:id="995" w:name="_Toc145080210"/>
      <w:bookmarkStart w:id="996" w:name="_Toc145080253"/>
      <w:bookmarkStart w:id="997" w:name="_Toc145080348"/>
      <w:bookmarkStart w:id="998" w:name="_Toc145080426"/>
      <w:bookmarkStart w:id="999" w:name="_Toc145424222"/>
      <w:bookmarkStart w:id="1000" w:name="_Toc145077426"/>
      <w:bookmarkStart w:id="1001" w:name="_Toc145077528"/>
      <w:bookmarkStart w:id="1002" w:name="_Toc145077612"/>
      <w:bookmarkStart w:id="1003" w:name="_Toc145077692"/>
      <w:bookmarkStart w:id="1004" w:name="_Toc145077770"/>
      <w:bookmarkStart w:id="1005" w:name="_Toc145077844"/>
      <w:bookmarkStart w:id="1006" w:name="_Toc145077917"/>
      <w:bookmarkStart w:id="1007" w:name="_Toc145079889"/>
      <w:bookmarkStart w:id="1008" w:name="_Toc145079958"/>
      <w:bookmarkStart w:id="1009" w:name="_Toc145080104"/>
      <w:bookmarkStart w:id="1010" w:name="_Toc145080157"/>
      <w:bookmarkStart w:id="1011" w:name="_Toc145080211"/>
      <w:bookmarkStart w:id="1012" w:name="_Toc145080254"/>
      <w:bookmarkStart w:id="1013" w:name="_Toc145080349"/>
      <w:bookmarkStart w:id="1014" w:name="_Toc145080427"/>
      <w:bookmarkStart w:id="1015" w:name="_Toc145424223"/>
      <w:bookmarkStart w:id="1016" w:name="_Toc145077427"/>
      <w:bookmarkStart w:id="1017" w:name="_Toc145077529"/>
      <w:bookmarkStart w:id="1018" w:name="_Toc145077613"/>
      <w:bookmarkStart w:id="1019" w:name="_Toc145077693"/>
      <w:bookmarkStart w:id="1020" w:name="_Toc145077771"/>
      <w:bookmarkStart w:id="1021" w:name="_Toc145077845"/>
      <w:bookmarkStart w:id="1022" w:name="_Toc145077918"/>
      <w:bookmarkStart w:id="1023" w:name="_Toc145079890"/>
      <w:bookmarkStart w:id="1024" w:name="_Toc145079959"/>
      <w:bookmarkStart w:id="1025" w:name="_Toc145080105"/>
      <w:bookmarkStart w:id="1026" w:name="_Toc145080158"/>
      <w:bookmarkStart w:id="1027" w:name="_Toc145080212"/>
      <w:bookmarkStart w:id="1028" w:name="_Toc145080255"/>
      <w:bookmarkStart w:id="1029" w:name="_Toc145080350"/>
      <w:bookmarkStart w:id="1030" w:name="_Toc145080428"/>
      <w:bookmarkStart w:id="1031" w:name="_Toc145424224"/>
      <w:bookmarkStart w:id="1032" w:name="_Toc145077428"/>
      <w:bookmarkStart w:id="1033" w:name="_Toc145077530"/>
      <w:bookmarkStart w:id="1034" w:name="_Toc145077614"/>
      <w:bookmarkStart w:id="1035" w:name="_Toc145077694"/>
      <w:bookmarkStart w:id="1036" w:name="_Toc145077772"/>
      <w:bookmarkStart w:id="1037" w:name="_Toc145077846"/>
      <w:bookmarkStart w:id="1038" w:name="_Toc145077919"/>
      <w:bookmarkStart w:id="1039" w:name="_Toc145079891"/>
      <w:bookmarkStart w:id="1040" w:name="_Toc145079960"/>
      <w:bookmarkStart w:id="1041" w:name="_Toc145080106"/>
      <w:bookmarkStart w:id="1042" w:name="_Toc145080159"/>
      <w:bookmarkStart w:id="1043" w:name="_Toc145080213"/>
      <w:bookmarkStart w:id="1044" w:name="_Toc145080256"/>
      <w:bookmarkStart w:id="1045" w:name="_Toc145080351"/>
      <w:bookmarkStart w:id="1046" w:name="_Toc145080429"/>
      <w:bookmarkStart w:id="1047" w:name="_Toc145424225"/>
      <w:bookmarkStart w:id="1048" w:name="_Toc145077429"/>
      <w:bookmarkStart w:id="1049" w:name="_Toc145077531"/>
      <w:bookmarkStart w:id="1050" w:name="_Toc145077615"/>
      <w:bookmarkStart w:id="1051" w:name="_Toc145077695"/>
      <w:bookmarkStart w:id="1052" w:name="_Toc145077773"/>
      <w:bookmarkStart w:id="1053" w:name="_Toc145077847"/>
      <w:bookmarkStart w:id="1054" w:name="_Toc145077920"/>
      <w:bookmarkStart w:id="1055" w:name="_Toc145079892"/>
      <w:bookmarkStart w:id="1056" w:name="_Toc145079961"/>
      <w:bookmarkStart w:id="1057" w:name="_Toc145080107"/>
      <w:bookmarkStart w:id="1058" w:name="_Toc145080160"/>
      <w:bookmarkStart w:id="1059" w:name="_Toc145080214"/>
      <w:bookmarkStart w:id="1060" w:name="_Toc145080257"/>
      <w:bookmarkStart w:id="1061" w:name="_Toc145080352"/>
      <w:bookmarkStart w:id="1062" w:name="_Toc145080430"/>
      <w:bookmarkStart w:id="1063" w:name="_Toc145424226"/>
      <w:bookmarkStart w:id="1064" w:name="_Toc145077430"/>
      <w:bookmarkStart w:id="1065" w:name="_Toc145077532"/>
      <w:bookmarkStart w:id="1066" w:name="_Toc145077616"/>
      <w:bookmarkStart w:id="1067" w:name="_Toc145077696"/>
      <w:bookmarkStart w:id="1068" w:name="_Toc145077774"/>
      <w:bookmarkStart w:id="1069" w:name="_Toc145077848"/>
      <w:bookmarkStart w:id="1070" w:name="_Toc145077921"/>
      <w:bookmarkStart w:id="1071" w:name="_Toc145079893"/>
      <w:bookmarkStart w:id="1072" w:name="_Toc145079962"/>
      <w:bookmarkStart w:id="1073" w:name="_Toc145080108"/>
      <w:bookmarkStart w:id="1074" w:name="_Toc145080161"/>
      <w:bookmarkStart w:id="1075" w:name="_Toc145080215"/>
      <w:bookmarkStart w:id="1076" w:name="_Toc145080258"/>
      <w:bookmarkStart w:id="1077" w:name="_Toc145080353"/>
      <w:bookmarkStart w:id="1078" w:name="_Toc145080431"/>
      <w:bookmarkStart w:id="1079" w:name="_Toc145424227"/>
      <w:bookmarkStart w:id="1080" w:name="_Toc145077431"/>
      <w:bookmarkStart w:id="1081" w:name="_Toc145077533"/>
      <w:bookmarkStart w:id="1082" w:name="_Toc145077617"/>
      <w:bookmarkStart w:id="1083" w:name="_Toc145077697"/>
      <w:bookmarkStart w:id="1084" w:name="_Toc145077775"/>
      <w:bookmarkStart w:id="1085" w:name="_Toc145077849"/>
      <w:bookmarkStart w:id="1086" w:name="_Toc145077922"/>
      <w:bookmarkStart w:id="1087" w:name="_Toc145079894"/>
      <w:bookmarkStart w:id="1088" w:name="_Toc145079963"/>
      <w:bookmarkStart w:id="1089" w:name="_Toc145080109"/>
      <w:bookmarkStart w:id="1090" w:name="_Toc145080162"/>
      <w:bookmarkStart w:id="1091" w:name="_Toc145080216"/>
      <w:bookmarkStart w:id="1092" w:name="_Toc145080259"/>
      <w:bookmarkStart w:id="1093" w:name="_Toc145080354"/>
      <w:bookmarkStart w:id="1094" w:name="_Toc145080432"/>
      <w:bookmarkStart w:id="1095" w:name="_Toc145424228"/>
      <w:bookmarkStart w:id="1096" w:name="_Toc145077432"/>
      <w:bookmarkStart w:id="1097" w:name="_Toc145077534"/>
      <w:bookmarkStart w:id="1098" w:name="_Toc145077618"/>
      <w:bookmarkStart w:id="1099" w:name="_Toc145077698"/>
      <w:bookmarkStart w:id="1100" w:name="_Toc145077776"/>
      <w:bookmarkStart w:id="1101" w:name="_Toc145077850"/>
      <w:bookmarkStart w:id="1102" w:name="_Toc145077923"/>
      <w:bookmarkStart w:id="1103" w:name="_Toc145079895"/>
      <w:bookmarkStart w:id="1104" w:name="_Toc145079964"/>
      <w:bookmarkStart w:id="1105" w:name="_Toc145080110"/>
      <w:bookmarkStart w:id="1106" w:name="_Toc145080163"/>
      <w:bookmarkStart w:id="1107" w:name="_Toc145080217"/>
      <w:bookmarkStart w:id="1108" w:name="_Toc145080260"/>
      <w:bookmarkStart w:id="1109" w:name="_Toc145080355"/>
      <w:bookmarkStart w:id="1110" w:name="_Toc145080433"/>
      <w:bookmarkStart w:id="1111" w:name="_Toc145424229"/>
      <w:bookmarkStart w:id="1112" w:name="_Toc116943234"/>
      <w:bookmarkStart w:id="1113" w:name="_Toc116338260"/>
      <w:bookmarkStart w:id="1114" w:name="_Toc116338459"/>
      <w:bookmarkStart w:id="1115" w:name="_Toc116338261"/>
      <w:bookmarkStart w:id="1116" w:name="_Toc116338460"/>
      <w:bookmarkStart w:id="1117" w:name="_Toc116338262"/>
      <w:bookmarkStart w:id="1118" w:name="_Toc116338461"/>
      <w:bookmarkStart w:id="1119" w:name="_Toc116338263"/>
      <w:bookmarkStart w:id="1120" w:name="_Toc116338462"/>
      <w:bookmarkEnd w:id="958"/>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r>
        <w:rPr>
          <w:rFonts w:hint="eastAsia"/>
          <w:b/>
        </w:rPr>
        <w:t>请参见附件</w:t>
      </w:r>
      <w:r>
        <w:rPr>
          <w:rFonts w:hint="eastAsia"/>
          <w:b/>
        </w:rPr>
        <w:t xml:space="preserve"> 1</w:t>
      </w:r>
      <w:r>
        <w:rPr>
          <w:rFonts w:hint="eastAsia"/>
          <w:b/>
        </w:rPr>
        <w:t>：“资格核对表”，以确定贵组织是否有资格获得资助。</w:t>
      </w:r>
      <w:r>
        <w:rPr>
          <w:rFonts w:hint="eastAsia"/>
          <w:b/>
        </w:rPr>
        <w:t xml:space="preserve"> </w:t>
      </w:r>
    </w:p>
    <w:p w14:paraId="46166658" w14:textId="0059427F" w:rsidR="00BE0026" w:rsidRPr="003D1C6F" w:rsidRDefault="00BE0026" w:rsidP="00E06BAA">
      <w:pPr>
        <w:pStyle w:val="Titre2"/>
        <w:numPr>
          <w:ilvl w:val="1"/>
          <w:numId w:val="26"/>
        </w:numPr>
        <w:ind w:left="360"/>
        <w:rPr>
          <w:color w:val="4472C4" w:themeColor="accent1"/>
        </w:rPr>
      </w:pPr>
      <w:bookmarkStart w:id="1121" w:name="_Toc152333101"/>
      <w:r>
        <w:rPr>
          <w:rFonts w:hint="eastAsia"/>
          <w:color w:val="4472C4" w:themeColor="accent1"/>
        </w:rPr>
        <w:t>有关在消除暴力侵害妇女和女童行为领域实施项目的专业知识</w:t>
      </w:r>
      <w:bookmarkEnd w:id="1121"/>
      <w:r>
        <w:rPr>
          <w:rFonts w:hint="eastAsia"/>
          <w:color w:val="4472C4" w:themeColor="accent1"/>
        </w:rPr>
        <w:t xml:space="preserve"> </w:t>
      </w:r>
    </w:p>
    <w:p w14:paraId="678B0F3D" w14:textId="51FDF0B4" w:rsidR="007B0FEA" w:rsidRPr="00782E1F" w:rsidRDefault="007B0FEA" w:rsidP="00E06BAA">
      <w:pPr>
        <w:spacing w:after="120"/>
        <w:jc w:val="both"/>
        <w:rPr>
          <w:rFonts w:cstheme="minorHAnsi"/>
          <w:szCs w:val="22"/>
        </w:rPr>
      </w:pPr>
      <w:r>
        <w:rPr>
          <w:rFonts w:hint="eastAsia"/>
        </w:rPr>
        <w:t>联合国信托基金</w:t>
      </w:r>
      <w:r>
        <w:rPr>
          <w:rFonts w:hint="eastAsia"/>
          <w:u w:val="single"/>
        </w:rPr>
        <w:t>只</w:t>
      </w:r>
      <w:r>
        <w:rPr>
          <w:rFonts w:hint="eastAsia"/>
        </w:rPr>
        <w:t>接受在捍卫和倡导妇女和</w:t>
      </w:r>
      <w:r>
        <w:rPr>
          <w:rFonts w:hint="eastAsia"/>
        </w:rPr>
        <w:t>/</w:t>
      </w:r>
      <w:r>
        <w:rPr>
          <w:rFonts w:hint="eastAsia"/>
        </w:rPr>
        <w:t>或女童权利、消除暴力侵害妇女和女童行为方面具有</w:t>
      </w:r>
      <w:r>
        <w:rPr>
          <w:rFonts w:hint="eastAsia"/>
          <w:u w:val="single"/>
        </w:rPr>
        <w:t>专业知识、专门技能以及良好成绩记录</w:t>
      </w:r>
      <w:r>
        <w:rPr>
          <w:rFonts w:hint="eastAsia"/>
        </w:rPr>
        <w:t>的民间社会组织提出的申请。各组织在消除暴力侵害妇女和</w:t>
      </w:r>
      <w:r>
        <w:rPr>
          <w:rFonts w:hint="eastAsia"/>
        </w:rPr>
        <w:t>/</w:t>
      </w:r>
      <w:r>
        <w:rPr>
          <w:rFonts w:hint="eastAsia"/>
        </w:rPr>
        <w:t>或女童行为领域应至少有五年的相关项目经验。作为申请的一部分，该组织必须提供有关其在该领域上的技术专长</w:t>
      </w:r>
      <w:r>
        <w:rPr>
          <w:rFonts w:hint="eastAsia"/>
        </w:rPr>
        <w:lastRenderedPageBreak/>
        <w:t>和经验的信息，包括说明在该问题上的工作历史和经验，以及具备相关技能的员工人数和简历。我们鼓励您提交组织结构图、个人简历、曾实施的消除</w:t>
      </w:r>
      <w:r w:rsidR="00740A1D">
        <w:rPr>
          <w:rFonts w:hint="eastAsia"/>
        </w:rPr>
        <w:t>性别暴力</w:t>
      </w:r>
      <w:r>
        <w:rPr>
          <w:rFonts w:hint="eastAsia"/>
        </w:rPr>
        <w:t>项目清单，以及证明您在消除</w:t>
      </w:r>
      <w:r w:rsidR="00740A1D">
        <w:rPr>
          <w:rFonts w:hint="eastAsia"/>
        </w:rPr>
        <w:t>性别暴力</w:t>
      </w:r>
      <w:r>
        <w:rPr>
          <w:rFonts w:hint="eastAsia"/>
        </w:rPr>
        <w:t>方面经验的推荐信。</w:t>
      </w:r>
      <w:r>
        <w:rPr>
          <w:rFonts w:hint="eastAsia"/>
        </w:rPr>
        <w:t xml:space="preserve"> </w:t>
      </w:r>
    </w:p>
    <w:p w14:paraId="5DDD34B6" w14:textId="77B7DCDB" w:rsidR="007B0FEA" w:rsidRPr="003D1C6F" w:rsidRDefault="00006532" w:rsidP="00006532">
      <w:pPr>
        <w:pStyle w:val="Titre2"/>
        <w:numPr>
          <w:ilvl w:val="1"/>
          <w:numId w:val="26"/>
        </w:numPr>
        <w:ind w:left="360"/>
        <w:rPr>
          <w:color w:val="4472C4" w:themeColor="accent1"/>
        </w:rPr>
      </w:pPr>
      <w:bookmarkStart w:id="1122" w:name="_Toc152333102"/>
      <w:r>
        <w:rPr>
          <w:rFonts w:hint="eastAsia"/>
          <w:color w:val="4472C4" w:themeColor="accent1"/>
        </w:rPr>
        <w:t>优先考虑的组织</w:t>
      </w:r>
      <w:bookmarkEnd w:id="1122"/>
    </w:p>
    <w:p w14:paraId="57486F00" w14:textId="455174EC" w:rsidR="00006532" w:rsidRPr="00327CA5" w:rsidRDefault="00006532" w:rsidP="004E69A8">
      <w:r>
        <w:rPr>
          <w:rFonts w:hint="eastAsia"/>
        </w:rPr>
        <w:t>我们将优先考虑以下组织提出的申请：</w:t>
      </w:r>
    </w:p>
    <w:p w14:paraId="0A3C1F75" w14:textId="262286DE" w:rsidR="007B0FEA" w:rsidRPr="00E06BAA" w:rsidRDefault="00740A1D" w:rsidP="003E7203">
      <w:pPr>
        <w:pStyle w:val="Paragraphedeliste"/>
        <w:numPr>
          <w:ilvl w:val="1"/>
          <w:numId w:val="105"/>
        </w:numPr>
        <w:spacing w:before="120" w:after="60"/>
        <w:ind w:left="547"/>
        <w:jc w:val="both"/>
        <w:rPr>
          <w:rFonts w:cstheme="minorHAnsi"/>
          <w:b/>
          <w:bCs/>
          <w:szCs w:val="22"/>
          <w:u w:val="single"/>
        </w:rPr>
      </w:pPr>
      <w:r>
        <w:rPr>
          <w:rFonts w:hint="eastAsia"/>
          <w:b/>
        </w:rPr>
        <w:t>妇女组织</w:t>
      </w:r>
      <w:r w:rsidR="007B0FEA">
        <w:rPr>
          <w:rFonts w:hint="eastAsia"/>
          <w:b/>
        </w:rPr>
        <w:t xml:space="preserve"> (WRO)</w:t>
      </w:r>
      <w:r w:rsidR="0069011E">
        <w:rPr>
          <w:rFonts w:hint="eastAsia"/>
          <w:b/>
        </w:rPr>
        <w:t>。</w:t>
      </w:r>
      <w:r w:rsidR="007B0FEA">
        <w:rPr>
          <w:rFonts w:hint="eastAsia"/>
        </w:rPr>
        <w:t>若要被视为“</w:t>
      </w:r>
      <w:r>
        <w:rPr>
          <w:rFonts w:hint="eastAsia"/>
          <w:b/>
        </w:rPr>
        <w:t>妇女组织</w:t>
      </w:r>
      <w:r w:rsidR="007B0FEA">
        <w:rPr>
          <w:rFonts w:hint="eastAsia"/>
        </w:rPr>
        <w:t>”，申请方必须展现出它在妇女权利、性别平等以及消除暴力侵害妇女和</w:t>
      </w:r>
      <w:r w:rsidR="007B0FEA">
        <w:rPr>
          <w:rFonts w:hint="eastAsia"/>
        </w:rPr>
        <w:t>/</w:t>
      </w:r>
      <w:r w:rsidR="007B0FEA">
        <w:rPr>
          <w:rFonts w:hint="eastAsia"/>
        </w:rPr>
        <w:t>或女童行为、或性暴力及基于性别的暴力行为方面的核心工作。组织的官方使命及愿景声明必须体现出它致力于追求性别平等，以及增强妇女和女童力量的承诺。</w:t>
      </w:r>
      <w:r w:rsidR="007B0FEA">
        <w:rPr>
          <w:rFonts w:hint="eastAsia"/>
          <w:b/>
        </w:rPr>
        <w:t xml:space="preserve"> </w:t>
      </w:r>
    </w:p>
    <w:p w14:paraId="2B683591" w14:textId="77777777" w:rsidR="00622E48" w:rsidRDefault="007B0FEA">
      <w:pPr>
        <w:pStyle w:val="Paragraphedeliste"/>
        <w:numPr>
          <w:ilvl w:val="1"/>
          <w:numId w:val="105"/>
        </w:numPr>
        <w:spacing w:before="120" w:after="120"/>
        <w:ind w:left="540"/>
        <w:jc w:val="both"/>
        <w:rPr>
          <w:rFonts w:cstheme="minorBidi"/>
        </w:rPr>
      </w:pPr>
      <w:r>
        <w:rPr>
          <w:rFonts w:hint="eastAsia"/>
          <w:b/>
        </w:rPr>
        <w:t>妇女领导的组织</w:t>
      </w:r>
      <w:r>
        <w:rPr>
          <w:rFonts w:hint="eastAsia"/>
        </w:rPr>
        <w:t>。若要被视为“</w:t>
      </w:r>
      <w:r>
        <w:rPr>
          <w:rFonts w:hint="eastAsia"/>
          <w:b/>
        </w:rPr>
        <w:t>妇女领导的组织</w:t>
      </w:r>
      <w:r>
        <w:rPr>
          <w:rFonts w:hint="eastAsia"/>
        </w:rPr>
        <w:t>”，申请方必须证明，它由妇女管理及领导。这需要证明组织的各个决策层（包括管理层、高级管理层及董事会）至少</w:t>
      </w:r>
      <w:r>
        <w:rPr>
          <w:rFonts w:hint="eastAsia"/>
        </w:rPr>
        <w:t xml:space="preserve"> 61% </w:t>
      </w:r>
      <w:r>
        <w:rPr>
          <w:rFonts w:hint="eastAsia"/>
        </w:rPr>
        <w:t>的</w:t>
      </w:r>
      <w:r>
        <w:rPr>
          <w:rFonts w:hint="eastAsia"/>
          <w:b/>
        </w:rPr>
        <w:t>领导职位</w:t>
      </w:r>
      <w:r>
        <w:rPr>
          <w:rFonts w:hint="eastAsia"/>
        </w:rPr>
        <w:t>由妇女担任。</w:t>
      </w:r>
      <w:r>
        <w:rPr>
          <w:rFonts w:hint="eastAsia"/>
        </w:rPr>
        <w:t xml:space="preserve"> </w:t>
      </w:r>
    </w:p>
    <w:p w14:paraId="3A2640E0" w14:textId="7F567F30" w:rsidR="00622E48" w:rsidRDefault="007B0FEA" w:rsidP="00622E48">
      <w:pPr>
        <w:pStyle w:val="Paragraphedeliste"/>
        <w:numPr>
          <w:ilvl w:val="1"/>
          <w:numId w:val="105"/>
        </w:numPr>
        <w:spacing w:before="120" w:after="120"/>
        <w:ind w:left="540"/>
        <w:jc w:val="both"/>
        <w:rPr>
          <w:rFonts w:cstheme="minorBidi"/>
        </w:rPr>
      </w:pPr>
      <w:r>
        <w:rPr>
          <w:rFonts w:hint="eastAsia"/>
          <w:b/>
        </w:rPr>
        <w:t>由边缘化妇女和女童领导的组织（选民领导的组织）</w:t>
      </w:r>
      <w:r w:rsidR="00311034" w:rsidRPr="00F16D01">
        <w:rPr>
          <w:vertAlign w:val="superscript"/>
          <w:lang w:val="en-GB"/>
        </w:rPr>
        <w:footnoteReference w:id="11"/>
      </w:r>
      <w:r>
        <w:rPr>
          <w:rFonts w:hint="eastAsia"/>
        </w:rPr>
        <w:t>，代表并为边缘化妇女和女童群体提供服务。我们特别鼓励以下组织提出申请：残疾人组织</w:t>
      </w:r>
      <w:r w:rsidR="001A4D11" w:rsidRPr="00F16D01">
        <w:rPr>
          <w:rFonts w:cstheme="minorBidi"/>
          <w:vertAlign w:val="superscript"/>
        </w:rPr>
        <w:footnoteReference w:id="12"/>
      </w:r>
      <w:r>
        <w:rPr>
          <w:rFonts w:hint="eastAsia"/>
        </w:rPr>
        <w:t>；原住民妇女组织；女同性恋、双性恋和变性女性协会</w:t>
      </w:r>
      <w:r>
        <w:rPr>
          <w:rFonts w:hint="eastAsia"/>
        </w:rPr>
        <w:t xml:space="preserve"> (LBT)</w:t>
      </w:r>
      <w:r>
        <w:rPr>
          <w:rFonts w:hint="eastAsia"/>
        </w:rPr>
        <w:t>；幸存者领导的组织；难民领导的组织；关注难民</w:t>
      </w:r>
      <w:r>
        <w:rPr>
          <w:rFonts w:hint="eastAsia"/>
        </w:rPr>
        <w:t xml:space="preserve">/IDP </w:t>
      </w:r>
      <w:r>
        <w:rPr>
          <w:rFonts w:hint="eastAsia"/>
        </w:rPr>
        <w:t>的组织；女孩领导的组织；以女孩为中心的组织。</w:t>
      </w:r>
      <w:r>
        <w:rPr>
          <w:rFonts w:hint="eastAsia"/>
        </w:rPr>
        <w:t xml:space="preserve"> </w:t>
      </w:r>
    </w:p>
    <w:p w14:paraId="6B5ABE17" w14:textId="14F6E331" w:rsidR="008F5FEE" w:rsidRPr="00782E1F" w:rsidRDefault="008F5FEE" w:rsidP="007D4101">
      <w:pPr>
        <w:pStyle w:val="Paragraphedeliste"/>
        <w:numPr>
          <w:ilvl w:val="1"/>
          <w:numId w:val="105"/>
        </w:numPr>
        <w:spacing w:before="120"/>
        <w:ind w:left="547"/>
        <w:jc w:val="both"/>
        <w:rPr>
          <w:rFonts w:cstheme="minorBidi"/>
        </w:rPr>
      </w:pPr>
      <w:r>
        <w:rPr>
          <w:rFonts w:hint="eastAsia"/>
          <w:b/>
          <w:color w:val="000000" w:themeColor="text1"/>
        </w:rPr>
        <w:t>小型组织：</w:t>
      </w:r>
      <w:r>
        <w:rPr>
          <w:rFonts w:hint="eastAsia"/>
          <w:color w:val="000000" w:themeColor="text1"/>
        </w:rPr>
        <w:t>若要被视为“小型组织”，组织在过去三年的年度平均运营预算必须低于</w:t>
      </w:r>
      <w:r>
        <w:rPr>
          <w:rFonts w:hint="eastAsia"/>
          <w:color w:val="000000" w:themeColor="text1"/>
        </w:rPr>
        <w:t xml:space="preserve"> 200,000 </w:t>
      </w:r>
      <w:r>
        <w:rPr>
          <w:rFonts w:hint="eastAsia"/>
          <w:color w:val="000000" w:themeColor="text1"/>
        </w:rPr>
        <w:t>美元。</w:t>
      </w:r>
    </w:p>
    <w:p w14:paraId="19F380F4" w14:textId="4BE00642" w:rsidR="007B0FEA" w:rsidRPr="00E06BAA" w:rsidRDefault="007B0FEA" w:rsidP="007D4101">
      <w:pPr>
        <w:shd w:val="clear" w:color="auto" w:fill="FFFFFF" w:themeFill="background1"/>
        <w:spacing w:before="120" w:after="120"/>
        <w:jc w:val="both"/>
        <w:rPr>
          <w:rFonts w:cstheme="minorHAnsi"/>
          <w:szCs w:val="22"/>
        </w:rPr>
      </w:pPr>
      <w:r>
        <w:rPr>
          <w:rFonts w:hint="eastAsia"/>
        </w:rPr>
        <w:t>我们要求组织随申请一同提交证明文件（章程、附则、</w:t>
      </w:r>
      <w:r>
        <w:rPr>
          <w:rFonts w:hint="eastAsia"/>
          <w:color w:val="000000"/>
        </w:rPr>
        <w:t>官方使命、愿景声明</w:t>
      </w:r>
      <w:r>
        <w:rPr>
          <w:rFonts w:hint="eastAsia"/>
        </w:rPr>
        <w:t>、组织结构图、经核证的财务报表），以便我们确定该组织是否属于</w:t>
      </w:r>
      <w:r w:rsidR="00740A1D">
        <w:rPr>
          <w:rFonts w:hint="eastAsia"/>
        </w:rPr>
        <w:t>妇女组织</w:t>
      </w:r>
      <w:r>
        <w:rPr>
          <w:rFonts w:hint="eastAsia"/>
        </w:rPr>
        <w:t>、妇女领导的组织、选民领导的组织和</w:t>
      </w:r>
      <w:r>
        <w:rPr>
          <w:rFonts w:hint="eastAsia"/>
        </w:rPr>
        <w:t>/</w:t>
      </w:r>
      <w:r>
        <w:rPr>
          <w:rFonts w:hint="eastAsia"/>
        </w:rPr>
        <w:t>或小型组织。</w:t>
      </w:r>
    </w:p>
    <w:p w14:paraId="67721FA3" w14:textId="6F774B1D" w:rsidR="00332A45" w:rsidRPr="00332A45" w:rsidRDefault="007B0FEA" w:rsidP="00E06BAA">
      <w:pPr>
        <w:spacing w:after="120"/>
        <w:jc w:val="both"/>
        <w:rPr>
          <w:b/>
        </w:rPr>
      </w:pPr>
      <w:r>
        <w:rPr>
          <w:rFonts w:hint="eastAsia"/>
          <w:b/>
        </w:rPr>
        <w:t>非政府国际组织</w:t>
      </w:r>
      <w:r>
        <w:rPr>
          <w:rFonts w:hint="eastAsia"/>
          <w:b/>
        </w:rPr>
        <w:t xml:space="preserve"> (INGO)</w:t>
      </w:r>
      <w:r>
        <w:rPr>
          <w:rFonts w:hint="eastAsia"/>
        </w:rPr>
        <w:t xml:space="preserve"> </w:t>
      </w:r>
      <w:r>
        <w:rPr>
          <w:rFonts w:hint="eastAsia"/>
        </w:rPr>
        <w:t>须知：</w:t>
      </w:r>
      <w:r>
        <w:rPr>
          <w:rFonts w:hint="eastAsia"/>
        </w:rPr>
        <w:t xml:space="preserve">INGO </w:t>
      </w:r>
      <w:r>
        <w:rPr>
          <w:rFonts w:hint="eastAsia"/>
        </w:rPr>
        <w:t>也可提出申请，但前提是，它们必须清楚地表明自己的附加价值，并有意以相互促进的方式，与当地的</w:t>
      </w:r>
      <w:r>
        <w:rPr>
          <w:rFonts w:hint="eastAsia"/>
        </w:rPr>
        <w:t xml:space="preserve"> WRO/CSO </w:t>
      </w:r>
      <w:r>
        <w:rPr>
          <w:rFonts w:hint="eastAsia"/>
        </w:rPr>
        <w:t>合作伙伴一起参与项目设计和</w:t>
      </w:r>
      <w:r>
        <w:rPr>
          <w:rFonts w:hint="eastAsia"/>
        </w:rPr>
        <w:t>/</w:t>
      </w:r>
      <w:r>
        <w:rPr>
          <w:rFonts w:hint="eastAsia"/>
        </w:rPr>
        <w:t>或协调工作，并加强这些合作伙伴的能力</w:t>
      </w:r>
      <w:r>
        <w:rPr>
          <w:rFonts w:hint="eastAsia"/>
          <w:b/>
        </w:rPr>
        <w:t>。</w:t>
      </w:r>
    </w:p>
    <w:p w14:paraId="4DBA70A1" w14:textId="095AF1A6" w:rsidR="008B0214" w:rsidRPr="003D1C6F" w:rsidRDefault="00A7520B" w:rsidP="00E06BAA">
      <w:pPr>
        <w:pStyle w:val="Titre2"/>
        <w:numPr>
          <w:ilvl w:val="1"/>
          <w:numId w:val="26"/>
        </w:numPr>
        <w:ind w:left="360"/>
        <w:rPr>
          <w:color w:val="4472C4" w:themeColor="accent1"/>
        </w:rPr>
      </w:pPr>
      <w:bookmarkStart w:id="1123" w:name="_Toc145534371"/>
      <w:bookmarkStart w:id="1124" w:name="_Toc145534530"/>
      <w:bookmarkStart w:id="1125" w:name="_Toc145534686"/>
      <w:bookmarkStart w:id="1126" w:name="_Toc145576265"/>
      <w:bookmarkStart w:id="1127" w:name="_Toc145677469"/>
      <w:bookmarkStart w:id="1128" w:name="_Toc152333103"/>
      <w:bookmarkEnd w:id="1123"/>
      <w:bookmarkEnd w:id="1124"/>
      <w:bookmarkEnd w:id="1125"/>
      <w:bookmarkEnd w:id="1126"/>
      <w:bookmarkEnd w:id="1127"/>
      <w:r>
        <w:rPr>
          <w:rFonts w:hint="eastAsia"/>
          <w:color w:val="4472C4" w:themeColor="accent1"/>
        </w:rPr>
        <w:t>符合资格的国家和地区</w:t>
      </w:r>
      <w:bookmarkEnd w:id="1128"/>
    </w:p>
    <w:p w14:paraId="3E0E261B" w14:textId="2CB61B22" w:rsidR="00675CE0" w:rsidRDefault="12806D5B" w:rsidP="002A3949">
      <w:pPr>
        <w:spacing w:after="120"/>
        <w:jc w:val="both"/>
        <w:rPr>
          <w:color w:val="000000" w:themeColor="text1"/>
        </w:rPr>
      </w:pPr>
      <w:r>
        <w:rPr>
          <w:rFonts w:hint="eastAsia"/>
        </w:rPr>
        <w:t>申请方必须在经济合作与发展组织属下发展援助委员会</w:t>
      </w:r>
      <w:r>
        <w:rPr>
          <w:rFonts w:hint="eastAsia"/>
        </w:rPr>
        <w:t xml:space="preserve"> (OECD DAC) </w:t>
      </w:r>
      <w:r>
        <w:rPr>
          <w:rFonts w:hint="eastAsia"/>
        </w:rPr>
        <w:t>的官方发展援助</w:t>
      </w:r>
      <w:r>
        <w:rPr>
          <w:rFonts w:hint="eastAsia"/>
        </w:rPr>
        <w:t xml:space="preserve"> (ODA) </w:t>
      </w:r>
      <w:r>
        <w:rPr>
          <w:rFonts w:hint="eastAsia"/>
        </w:rPr>
        <w:t>受援国名单中列出的国家和</w:t>
      </w:r>
      <w:r>
        <w:rPr>
          <w:rFonts w:hint="eastAsia"/>
        </w:rPr>
        <w:t>/</w:t>
      </w:r>
      <w:r>
        <w:rPr>
          <w:rFonts w:hint="eastAsia"/>
        </w:rPr>
        <w:t>或地区实施项目。</w:t>
      </w:r>
      <w:r w:rsidR="00707165" w:rsidRPr="79C0BA80">
        <w:rPr>
          <w:rStyle w:val="Appelnotedebasdep"/>
          <w:rFonts w:ascii="Calibri" w:hAnsi="Calibri"/>
        </w:rPr>
        <w:footnoteReference w:id="13"/>
      </w:r>
      <w:r>
        <w:rPr>
          <w:rFonts w:hint="eastAsia"/>
          <w:color w:val="000000" w:themeColor="text1"/>
        </w:rPr>
        <w:t>多国提案（最多纳入十个符合条件的国家或地区）也符合资格。</w:t>
      </w:r>
    </w:p>
    <w:tbl>
      <w:tblPr>
        <w:tblW w:w="10710" w:type="dxa"/>
        <w:tblInd w:w="-45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CellMar>
          <w:left w:w="0" w:type="dxa"/>
          <w:right w:w="0" w:type="dxa"/>
        </w:tblCellMar>
        <w:tblLook w:val="0000" w:firstRow="0" w:lastRow="0" w:firstColumn="0" w:lastColumn="0" w:noHBand="0" w:noVBand="0"/>
      </w:tblPr>
      <w:tblGrid>
        <w:gridCol w:w="1381"/>
        <w:gridCol w:w="1209"/>
        <w:gridCol w:w="1123"/>
        <w:gridCol w:w="1209"/>
        <w:gridCol w:w="1295"/>
        <w:gridCol w:w="1381"/>
        <w:gridCol w:w="1401"/>
        <w:gridCol w:w="1275"/>
        <w:gridCol w:w="436"/>
      </w:tblGrid>
      <w:tr w:rsidR="003337F3" w:rsidRPr="00A55164" w14:paraId="25E32AEA" w14:textId="77777777" w:rsidTr="00675CE0">
        <w:trPr>
          <w:gridAfter w:val="1"/>
          <w:wAfter w:w="436" w:type="dxa"/>
          <w:trHeight w:val="170"/>
        </w:trPr>
        <w:tc>
          <w:tcPr>
            <w:tcW w:w="10274" w:type="dxa"/>
            <w:gridSpan w:val="8"/>
            <w:shd w:val="clear" w:color="auto" w:fill="E7E6E6" w:themeFill="background2"/>
            <w:vAlign w:val="center"/>
          </w:tcPr>
          <w:p w14:paraId="0099C33A" w14:textId="55147343" w:rsidR="003337F3" w:rsidRPr="00A55164" w:rsidRDefault="00675CE0" w:rsidP="005F59EE">
            <w:pPr>
              <w:widowControl w:val="0"/>
              <w:autoSpaceDE w:val="0"/>
              <w:autoSpaceDN w:val="0"/>
              <w:adjustRightInd w:val="0"/>
              <w:ind w:left="102" w:right="-20"/>
              <w:jc w:val="center"/>
              <w:rPr>
                <w:rFonts w:cstheme="minorHAnsi"/>
                <w:sz w:val="20"/>
                <w:szCs w:val="20"/>
              </w:rPr>
            </w:pPr>
            <w:r>
              <w:rPr>
                <w:color w:val="000000" w:themeColor="text1"/>
              </w:rPr>
              <w:br w:type="page"/>
            </w:r>
            <w:r w:rsidR="002A3949">
              <w:rPr>
                <w:rFonts w:hint="eastAsia"/>
              </w:rPr>
              <w:t xml:space="preserve"> </w:t>
            </w:r>
            <w:r w:rsidR="002A3949">
              <w:rPr>
                <w:rFonts w:hint="eastAsia"/>
                <w:b/>
                <w:sz w:val="20"/>
              </w:rPr>
              <w:t>非洲</w:t>
            </w:r>
          </w:p>
        </w:tc>
      </w:tr>
      <w:tr w:rsidR="003337F3" w:rsidRPr="00A55164" w14:paraId="671ED5C8" w14:textId="77777777" w:rsidTr="00675CE0">
        <w:trPr>
          <w:trHeight w:val="20"/>
        </w:trPr>
        <w:tc>
          <w:tcPr>
            <w:tcW w:w="1381" w:type="dxa"/>
            <w:shd w:val="clear" w:color="auto" w:fill="auto"/>
          </w:tcPr>
          <w:p w14:paraId="16F2183F" w14:textId="77777777" w:rsidR="003337F3" w:rsidRPr="00720367" w:rsidRDefault="003337F3" w:rsidP="005F59EE">
            <w:pPr>
              <w:widowControl w:val="0"/>
              <w:autoSpaceDE w:val="0"/>
              <w:autoSpaceDN w:val="0"/>
              <w:adjustRightInd w:val="0"/>
              <w:spacing w:line="242" w:lineRule="exact"/>
              <w:ind w:left="102" w:right="-20"/>
              <w:jc w:val="center"/>
              <w:rPr>
                <w:rFonts w:cstheme="minorHAnsi"/>
                <w:bCs/>
                <w:sz w:val="18"/>
                <w:szCs w:val="18"/>
              </w:rPr>
            </w:pPr>
            <w:r>
              <w:rPr>
                <w:rFonts w:hint="eastAsia"/>
                <w:sz w:val="18"/>
              </w:rPr>
              <w:t>安哥拉</w:t>
            </w:r>
          </w:p>
        </w:tc>
        <w:tc>
          <w:tcPr>
            <w:tcW w:w="1209" w:type="dxa"/>
            <w:shd w:val="clear" w:color="auto" w:fill="auto"/>
          </w:tcPr>
          <w:p w14:paraId="6098E191" w14:textId="77777777" w:rsidR="003337F3" w:rsidRPr="00720367" w:rsidRDefault="003337F3" w:rsidP="005F59EE">
            <w:pPr>
              <w:widowControl w:val="0"/>
              <w:autoSpaceDE w:val="0"/>
              <w:autoSpaceDN w:val="0"/>
              <w:adjustRightInd w:val="0"/>
              <w:spacing w:line="242" w:lineRule="exact"/>
              <w:ind w:left="102" w:right="-20"/>
              <w:jc w:val="center"/>
              <w:rPr>
                <w:rFonts w:cstheme="minorHAnsi"/>
                <w:bCs/>
                <w:position w:val="1"/>
                <w:sz w:val="18"/>
                <w:szCs w:val="18"/>
              </w:rPr>
            </w:pPr>
            <w:r>
              <w:rPr>
                <w:rFonts w:hint="eastAsia"/>
                <w:sz w:val="18"/>
              </w:rPr>
              <w:t>贝宁</w:t>
            </w:r>
          </w:p>
        </w:tc>
        <w:tc>
          <w:tcPr>
            <w:tcW w:w="1123" w:type="dxa"/>
            <w:shd w:val="clear" w:color="auto" w:fill="auto"/>
          </w:tcPr>
          <w:p w14:paraId="64127478" w14:textId="77777777" w:rsidR="003337F3" w:rsidRPr="00720367" w:rsidRDefault="003337F3" w:rsidP="005F59EE">
            <w:pPr>
              <w:widowControl w:val="0"/>
              <w:autoSpaceDE w:val="0"/>
              <w:autoSpaceDN w:val="0"/>
              <w:adjustRightInd w:val="0"/>
              <w:ind w:left="102" w:right="-20"/>
              <w:jc w:val="center"/>
              <w:rPr>
                <w:rFonts w:cstheme="minorHAnsi"/>
                <w:bCs/>
                <w:sz w:val="18"/>
                <w:szCs w:val="18"/>
              </w:rPr>
            </w:pPr>
            <w:r>
              <w:rPr>
                <w:rFonts w:hint="eastAsia"/>
                <w:sz w:val="18"/>
              </w:rPr>
              <w:t>博茨瓦纳</w:t>
            </w:r>
          </w:p>
        </w:tc>
        <w:tc>
          <w:tcPr>
            <w:tcW w:w="1209" w:type="dxa"/>
            <w:shd w:val="clear" w:color="auto" w:fill="auto"/>
          </w:tcPr>
          <w:p w14:paraId="330AFA42" w14:textId="77777777" w:rsidR="003337F3" w:rsidRPr="00720367" w:rsidRDefault="003337F3" w:rsidP="005F59EE">
            <w:pPr>
              <w:widowControl w:val="0"/>
              <w:autoSpaceDE w:val="0"/>
              <w:autoSpaceDN w:val="0"/>
              <w:adjustRightInd w:val="0"/>
              <w:spacing w:line="242" w:lineRule="exact"/>
              <w:ind w:left="102" w:right="-20"/>
              <w:jc w:val="center"/>
              <w:rPr>
                <w:rFonts w:cstheme="minorHAnsi"/>
                <w:bCs/>
                <w:position w:val="1"/>
                <w:sz w:val="18"/>
                <w:szCs w:val="18"/>
              </w:rPr>
            </w:pPr>
            <w:r>
              <w:rPr>
                <w:rFonts w:hint="eastAsia"/>
                <w:sz w:val="18"/>
              </w:rPr>
              <w:t>布基纳法索</w:t>
            </w:r>
          </w:p>
        </w:tc>
        <w:tc>
          <w:tcPr>
            <w:tcW w:w="1295" w:type="dxa"/>
            <w:shd w:val="clear" w:color="auto" w:fill="auto"/>
          </w:tcPr>
          <w:p w14:paraId="472F8793" w14:textId="77777777" w:rsidR="003337F3" w:rsidRPr="00720367" w:rsidRDefault="003337F3" w:rsidP="005F59EE">
            <w:pPr>
              <w:widowControl w:val="0"/>
              <w:autoSpaceDE w:val="0"/>
              <w:autoSpaceDN w:val="0"/>
              <w:adjustRightInd w:val="0"/>
              <w:spacing w:line="242" w:lineRule="exact"/>
              <w:ind w:left="102" w:right="-20"/>
              <w:jc w:val="center"/>
              <w:rPr>
                <w:rFonts w:cstheme="minorHAnsi"/>
                <w:bCs/>
                <w:sz w:val="18"/>
                <w:szCs w:val="18"/>
              </w:rPr>
            </w:pPr>
            <w:r>
              <w:rPr>
                <w:rFonts w:hint="eastAsia"/>
                <w:sz w:val="18"/>
              </w:rPr>
              <w:t>布隆迪</w:t>
            </w:r>
          </w:p>
        </w:tc>
        <w:tc>
          <w:tcPr>
            <w:tcW w:w="1381" w:type="dxa"/>
            <w:shd w:val="clear" w:color="auto" w:fill="auto"/>
          </w:tcPr>
          <w:p w14:paraId="0570E4D4" w14:textId="77777777" w:rsidR="003337F3" w:rsidRPr="00720367" w:rsidRDefault="003337F3" w:rsidP="005F59EE">
            <w:pPr>
              <w:widowControl w:val="0"/>
              <w:autoSpaceDE w:val="0"/>
              <w:autoSpaceDN w:val="0"/>
              <w:adjustRightInd w:val="0"/>
              <w:spacing w:line="242" w:lineRule="exact"/>
              <w:ind w:left="102" w:right="-20"/>
              <w:jc w:val="center"/>
              <w:rPr>
                <w:rFonts w:cstheme="minorHAnsi"/>
                <w:bCs/>
                <w:sz w:val="18"/>
                <w:szCs w:val="18"/>
              </w:rPr>
            </w:pPr>
            <w:r>
              <w:rPr>
                <w:rFonts w:hint="eastAsia"/>
                <w:sz w:val="18"/>
              </w:rPr>
              <w:t>佛得角</w:t>
            </w:r>
          </w:p>
        </w:tc>
        <w:tc>
          <w:tcPr>
            <w:tcW w:w="1401" w:type="dxa"/>
            <w:shd w:val="clear" w:color="auto" w:fill="auto"/>
          </w:tcPr>
          <w:p w14:paraId="570744FF" w14:textId="77777777" w:rsidR="003337F3" w:rsidRPr="00720367" w:rsidRDefault="003337F3" w:rsidP="005F59EE">
            <w:pPr>
              <w:widowControl w:val="0"/>
              <w:autoSpaceDE w:val="0"/>
              <w:autoSpaceDN w:val="0"/>
              <w:adjustRightInd w:val="0"/>
              <w:spacing w:line="242" w:lineRule="exact"/>
              <w:ind w:left="102" w:right="-20"/>
              <w:jc w:val="center"/>
              <w:rPr>
                <w:rFonts w:cstheme="minorHAnsi"/>
                <w:bCs/>
                <w:position w:val="1"/>
                <w:sz w:val="18"/>
                <w:szCs w:val="18"/>
              </w:rPr>
            </w:pPr>
            <w:r>
              <w:rPr>
                <w:rFonts w:hint="eastAsia"/>
                <w:sz w:val="18"/>
              </w:rPr>
              <w:t>喀麦隆</w:t>
            </w:r>
          </w:p>
        </w:tc>
        <w:tc>
          <w:tcPr>
            <w:tcW w:w="1711" w:type="dxa"/>
            <w:gridSpan w:val="2"/>
            <w:shd w:val="clear" w:color="auto" w:fill="auto"/>
          </w:tcPr>
          <w:p w14:paraId="4CEEDC61" w14:textId="77777777" w:rsidR="003337F3" w:rsidRPr="00720367" w:rsidRDefault="003337F3" w:rsidP="005F59EE">
            <w:pPr>
              <w:widowControl w:val="0"/>
              <w:spacing w:line="242" w:lineRule="exact"/>
              <w:ind w:left="102" w:right="-20"/>
              <w:jc w:val="center"/>
              <w:rPr>
                <w:rFonts w:cstheme="minorHAnsi"/>
                <w:bCs/>
                <w:sz w:val="18"/>
                <w:szCs w:val="18"/>
              </w:rPr>
            </w:pPr>
            <w:r>
              <w:rPr>
                <w:rFonts w:hint="eastAsia"/>
                <w:sz w:val="18"/>
              </w:rPr>
              <w:t>中非</w:t>
            </w:r>
          </w:p>
          <w:p w14:paraId="028944BE" w14:textId="77777777" w:rsidR="003337F3" w:rsidRPr="00720367" w:rsidRDefault="003337F3" w:rsidP="005F59EE">
            <w:pPr>
              <w:widowControl w:val="0"/>
              <w:autoSpaceDE w:val="0"/>
              <w:autoSpaceDN w:val="0"/>
              <w:adjustRightInd w:val="0"/>
              <w:spacing w:line="242" w:lineRule="exact"/>
              <w:ind w:left="102" w:right="-20"/>
              <w:jc w:val="center"/>
              <w:rPr>
                <w:rFonts w:cstheme="minorHAnsi"/>
                <w:bCs/>
                <w:sz w:val="18"/>
                <w:szCs w:val="18"/>
              </w:rPr>
            </w:pPr>
            <w:r>
              <w:rPr>
                <w:rFonts w:hint="eastAsia"/>
                <w:sz w:val="18"/>
              </w:rPr>
              <w:t>共和国</w:t>
            </w:r>
          </w:p>
        </w:tc>
      </w:tr>
      <w:tr w:rsidR="003337F3" w:rsidRPr="00A55164" w14:paraId="6BAB3952" w14:textId="77777777" w:rsidTr="00675CE0">
        <w:trPr>
          <w:trHeight w:val="20"/>
        </w:trPr>
        <w:tc>
          <w:tcPr>
            <w:tcW w:w="1381" w:type="dxa"/>
            <w:shd w:val="clear" w:color="auto" w:fill="auto"/>
          </w:tcPr>
          <w:p w14:paraId="24FC52AB" w14:textId="77777777" w:rsidR="003337F3" w:rsidRPr="00720367" w:rsidRDefault="003337F3" w:rsidP="005F59EE">
            <w:pPr>
              <w:widowControl w:val="0"/>
              <w:spacing w:line="242" w:lineRule="exact"/>
              <w:ind w:left="102" w:right="-20"/>
              <w:jc w:val="center"/>
              <w:rPr>
                <w:rFonts w:cstheme="minorHAnsi"/>
                <w:bCs/>
                <w:sz w:val="18"/>
                <w:szCs w:val="18"/>
              </w:rPr>
            </w:pPr>
            <w:r>
              <w:rPr>
                <w:rFonts w:hint="eastAsia"/>
                <w:sz w:val="18"/>
              </w:rPr>
              <w:t>乍得</w:t>
            </w:r>
          </w:p>
        </w:tc>
        <w:tc>
          <w:tcPr>
            <w:tcW w:w="1209" w:type="dxa"/>
            <w:shd w:val="clear" w:color="auto" w:fill="auto"/>
          </w:tcPr>
          <w:p w14:paraId="7EFC4202" w14:textId="77777777" w:rsidR="003337F3" w:rsidRPr="00720367" w:rsidRDefault="003337F3" w:rsidP="005F59EE">
            <w:pPr>
              <w:widowControl w:val="0"/>
              <w:spacing w:line="242" w:lineRule="exact"/>
              <w:ind w:left="102" w:right="-20"/>
              <w:jc w:val="center"/>
              <w:rPr>
                <w:rFonts w:cstheme="minorHAnsi"/>
                <w:bCs/>
                <w:sz w:val="18"/>
                <w:szCs w:val="18"/>
              </w:rPr>
            </w:pPr>
            <w:r>
              <w:rPr>
                <w:rFonts w:hint="eastAsia"/>
                <w:sz w:val="18"/>
              </w:rPr>
              <w:t>科摩罗</w:t>
            </w:r>
          </w:p>
        </w:tc>
        <w:tc>
          <w:tcPr>
            <w:tcW w:w="1123" w:type="dxa"/>
            <w:shd w:val="clear" w:color="auto" w:fill="auto"/>
          </w:tcPr>
          <w:p w14:paraId="2E7D4967" w14:textId="77777777" w:rsidR="003337F3" w:rsidRPr="00720367" w:rsidRDefault="003337F3" w:rsidP="005F59EE">
            <w:pPr>
              <w:widowControl w:val="0"/>
              <w:spacing w:line="242" w:lineRule="exact"/>
              <w:ind w:left="102" w:right="-20"/>
              <w:jc w:val="center"/>
              <w:rPr>
                <w:rFonts w:cstheme="minorHAnsi"/>
                <w:bCs/>
                <w:sz w:val="18"/>
                <w:szCs w:val="18"/>
              </w:rPr>
            </w:pPr>
            <w:r>
              <w:rPr>
                <w:rFonts w:hint="eastAsia"/>
                <w:sz w:val="18"/>
              </w:rPr>
              <w:t>共和国</w:t>
            </w:r>
          </w:p>
        </w:tc>
        <w:tc>
          <w:tcPr>
            <w:tcW w:w="1209" w:type="dxa"/>
            <w:shd w:val="clear" w:color="auto" w:fill="auto"/>
          </w:tcPr>
          <w:p w14:paraId="1775C5DE" w14:textId="77777777" w:rsidR="003337F3" w:rsidRPr="00720367" w:rsidRDefault="003337F3" w:rsidP="005F59EE">
            <w:pPr>
              <w:widowControl w:val="0"/>
              <w:spacing w:line="242" w:lineRule="exact"/>
              <w:ind w:left="102" w:right="-20"/>
              <w:jc w:val="center"/>
              <w:rPr>
                <w:rFonts w:cstheme="minorHAnsi"/>
                <w:bCs/>
                <w:sz w:val="18"/>
                <w:szCs w:val="18"/>
              </w:rPr>
            </w:pPr>
            <w:r>
              <w:rPr>
                <w:rFonts w:hint="eastAsia"/>
                <w:sz w:val="18"/>
              </w:rPr>
              <w:t>科特迪瓦</w:t>
            </w:r>
          </w:p>
        </w:tc>
        <w:tc>
          <w:tcPr>
            <w:tcW w:w="1295" w:type="dxa"/>
            <w:shd w:val="clear" w:color="auto" w:fill="auto"/>
          </w:tcPr>
          <w:p w14:paraId="1C349A23" w14:textId="77777777" w:rsidR="003337F3" w:rsidRPr="00720367" w:rsidRDefault="003337F3" w:rsidP="005F59EE">
            <w:pPr>
              <w:widowControl w:val="0"/>
              <w:spacing w:line="242" w:lineRule="exact"/>
              <w:ind w:left="102" w:right="-20"/>
              <w:jc w:val="center"/>
              <w:rPr>
                <w:rFonts w:cstheme="minorHAnsi"/>
                <w:bCs/>
                <w:sz w:val="18"/>
                <w:szCs w:val="18"/>
              </w:rPr>
            </w:pPr>
            <w:r>
              <w:rPr>
                <w:rFonts w:hint="eastAsia"/>
                <w:sz w:val="18"/>
              </w:rPr>
              <w:t>刚果</w:t>
            </w:r>
          </w:p>
          <w:p w14:paraId="2909E4F1" w14:textId="77777777" w:rsidR="003337F3" w:rsidRPr="00720367" w:rsidRDefault="003337F3" w:rsidP="005F59EE">
            <w:pPr>
              <w:widowControl w:val="0"/>
              <w:spacing w:line="242" w:lineRule="exact"/>
              <w:ind w:left="102" w:right="-20"/>
              <w:jc w:val="center"/>
              <w:rPr>
                <w:rFonts w:cstheme="minorHAnsi"/>
                <w:bCs/>
                <w:sz w:val="18"/>
                <w:szCs w:val="18"/>
              </w:rPr>
            </w:pPr>
            <w:r>
              <w:rPr>
                <w:rFonts w:hint="eastAsia"/>
                <w:sz w:val="18"/>
              </w:rPr>
              <w:t>民主</w:t>
            </w:r>
          </w:p>
          <w:p w14:paraId="7BA0BC2D" w14:textId="77777777" w:rsidR="003337F3" w:rsidRPr="00720367" w:rsidRDefault="003337F3" w:rsidP="005F59EE">
            <w:pPr>
              <w:widowControl w:val="0"/>
              <w:spacing w:line="242" w:lineRule="exact"/>
              <w:ind w:left="102" w:right="-20"/>
              <w:jc w:val="center"/>
              <w:rPr>
                <w:rFonts w:cstheme="minorHAnsi"/>
                <w:bCs/>
                <w:sz w:val="18"/>
                <w:szCs w:val="18"/>
              </w:rPr>
            </w:pPr>
            <w:r>
              <w:rPr>
                <w:rFonts w:hint="eastAsia"/>
                <w:sz w:val="18"/>
              </w:rPr>
              <w:t>共和国</w:t>
            </w:r>
          </w:p>
        </w:tc>
        <w:tc>
          <w:tcPr>
            <w:tcW w:w="1381" w:type="dxa"/>
            <w:shd w:val="clear" w:color="auto" w:fill="auto"/>
          </w:tcPr>
          <w:p w14:paraId="60600740" w14:textId="77777777" w:rsidR="003337F3" w:rsidRPr="00720367" w:rsidRDefault="003337F3" w:rsidP="005F59EE">
            <w:pPr>
              <w:widowControl w:val="0"/>
              <w:spacing w:line="242" w:lineRule="exact"/>
              <w:ind w:left="102" w:right="-20"/>
              <w:jc w:val="center"/>
              <w:rPr>
                <w:rFonts w:cstheme="minorHAnsi"/>
                <w:bCs/>
                <w:sz w:val="18"/>
                <w:szCs w:val="18"/>
              </w:rPr>
            </w:pPr>
            <w:r>
              <w:rPr>
                <w:rFonts w:hint="eastAsia"/>
                <w:sz w:val="18"/>
              </w:rPr>
              <w:t>吉布提</w:t>
            </w:r>
          </w:p>
        </w:tc>
        <w:tc>
          <w:tcPr>
            <w:tcW w:w="1401" w:type="dxa"/>
            <w:shd w:val="clear" w:color="auto" w:fill="auto"/>
          </w:tcPr>
          <w:p w14:paraId="5F031AA8" w14:textId="77777777" w:rsidR="003337F3" w:rsidRPr="00720367" w:rsidRDefault="003337F3" w:rsidP="005F59EE">
            <w:pPr>
              <w:spacing w:line="242" w:lineRule="exact"/>
              <w:jc w:val="center"/>
              <w:rPr>
                <w:rFonts w:cstheme="minorHAnsi"/>
                <w:bCs/>
                <w:sz w:val="18"/>
                <w:szCs w:val="18"/>
              </w:rPr>
            </w:pPr>
            <w:r>
              <w:rPr>
                <w:rFonts w:hint="eastAsia"/>
                <w:sz w:val="18"/>
              </w:rPr>
              <w:t>赤道几内亚</w:t>
            </w:r>
          </w:p>
        </w:tc>
        <w:tc>
          <w:tcPr>
            <w:tcW w:w="1711" w:type="dxa"/>
            <w:gridSpan w:val="2"/>
            <w:shd w:val="clear" w:color="auto" w:fill="auto"/>
          </w:tcPr>
          <w:p w14:paraId="15229B44" w14:textId="77777777" w:rsidR="003337F3" w:rsidRPr="00720367" w:rsidRDefault="003337F3" w:rsidP="005F59EE">
            <w:pPr>
              <w:widowControl w:val="0"/>
              <w:spacing w:line="242" w:lineRule="exact"/>
              <w:ind w:left="102" w:right="-20"/>
              <w:jc w:val="center"/>
              <w:rPr>
                <w:rFonts w:cstheme="minorHAnsi"/>
                <w:bCs/>
                <w:sz w:val="18"/>
                <w:szCs w:val="18"/>
              </w:rPr>
            </w:pPr>
            <w:r>
              <w:rPr>
                <w:rFonts w:hint="eastAsia"/>
                <w:sz w:val="18"/>
              </w:rPr>
              <w:t>斯威士兰</w:t>
            </w:r>
          </w:p>
        </w:tc>
      </w:tr>
      <w:tr w:rsidR="003337F3" w:rsidRPr="00A55164" w14:paraId="25446AE2" w14:textId="77777777" w:rsidTr="00675CE0">
        <w:trPr>
          <w:trHeight w:val="20"/>
        </w:trPr>
        <w:tc>
          <w:tcPr>
            <w:tcW w:w="1381" w:type="dxa"/>
            <w:shd w:val="clear" w:color="auto" w:fill="auto"/>
          </w:tcPr>
          <w:p w14:paraId="22C2F2C8" w14:textId="77777777" w:rsidR="003337F3" w:rsidRPr="00720367" w:rsidRDefault="003337F3" w:rsidP="005F59EE">
            <w:pPr>
              <w:widowControl w:val="0"/>
              <w:spacing w:line="243" w:lineRule="exact"/>
              <w:ind w:left="102" w:right="-20"/>
              <w:jc w:val="center"/>
              <w:rPr>
                <w:rFonts w:cstheme="minorHAnsi"/>
                <w:bCs/>
                <w:sz w:val="18"/>
                <w:szCs w:val="18"/>
              </w:rPr>
            </w:pPr>
            <w:r>
              <w:rPr>
                <w:rFonts w:hint="eastAsia"/>
                <w:sz w:val="18"/>
              </w:rPr>
              <w:t>厄立特里亚</w:t>
            </w:r>
          </w:p>
        </w:tc>
        <w:tc>
          <w:tcPr>
            <w:tcW w:w="1209" w:type="dxa"/>
            <w:shd w:val="clear" w:color="auto" w:fill="auto"/>
          </w:tcPr>
          <w:p w14:paraId="2BE89D07" w14:textId="77777777" w:rsidR="003337F3" w:rsidRPr="00720367" w:rsidRDefault="003337F3" w:rsidP="005F59EE">
            <w:pPr>
              <w:widowControl w:val="0"/>
              <w:spacing w:line="243" w:lineRule="exact"/>
              <w:ind w:left="102" w:right="-20"/>
              <w:jc w:val="center"/>
              <w:rPr>
                <w:rFonts w:cstheme="minorHAnsi"/>
                <w:bCs/>
                <w:sz w:val="18"/>
                <w:szCs w:val="18"/>
              </w:rPr>
            </w:pPr>
            <w:r>
              <w:rPr>
                <w:rFonts w:hint="eastAsia"/>
                <w:sz w:val="18"/>
              </w:rPr>
              <w:t>埃塞俄比亚</w:t>
            </w:r>
          </w:p>
        </w:tc>
        <w:tc>
          <w:tcPr>
            <w:tcW w:w="1123" w:type="dxa"/>
            <w:shd w:val="clear" w:color="auto" w:fill="auto"/>
          </w:tcPr>
          <w:p w14:paraId="15DCDC21" w14:textId="77777777" w:rsidR="003337F3" w:rsidRPr="00720367" w:rsidRDefault="003337F3" w:rsidP="005F59EE">
            <w:pPr>
              <w:widowControl w:val="0"/>
              <w:spacing w:line="243" w:lineRule="exact"/>
              <w:ind w:left="102" w:right="-20"/>
              <w:jc w:val="center"/>
              <w:rPr>
                <w:rFonts w:cstheme="minorHAnsi"/>
                <w:bCs/>
                <w:sz w:val="18"/>
                <w:szCs w:val="18"/>
              </w:rPr>
            </w:pPr>
            <w:r>
              <w:rPr>
                <w:rFonts w:hint="eastAsia"/>
                <w:sz w:val="18"/>
              </w:rPr>
              <w:t>加蓬</w:t>
            </w:r>
          </w:p>
        </w:tc>
        <w:tc>
          <w:tcPr>
            <w:tcW w:w="1209" w:type="dxa"/>
            <w:shd w:val="clear" w:color="auto" w:fill="auto"/>
          </w:tcPr>
          <w:p w14:paraId="54F59582" w14:textId="77777777" w:rsidR="003337F3" w:rsidRPr="00720367" w:rsidRDefault="003337F3" w:rsidP="005F59EE">
            <w:pPr>
              <w:widowControl w:val="0"/>
              <w:spacing w:line="243" w:lineRule="exact"/>
              <w:ind w:left="102" w:right="-20"/>
              <w:jc w:val="center"/>
              <w:rPr>
                <w:rFonts w:cstheme="minorHAnsi"/>
                <w:bCs/>
                <w:sz w:val="18"/>
                <w:szCs w:val="18"/>
              </w:rPr>
            </w:pPr>
            <w:r>
              <w:rPr>
                <w:rFonts w:hint="eastAsia"/>
                <w:sz w:val="18"/>
              </w:rPr>
              <w:t>冈比亚</w:t>
            </w:r>
            <w:r>
              <w:rPr>
                <w:rFonts w:hint="eastAsia"/>
                <w:sz w:val="18"/>
              </w:rPr>
              <w:t xml:space="preserve"> </w:t>
            </w:r>
          </w:p>
        </w:tc>
        <w:tc>
          <w:tcPr>
            <w:tcW w:w="1295" w:type="dxa"/>
            <w:shd w:val="clear" w:color="auto" w:fill="auto"/>
          </w:tcPr>
          <w:p w14:paraId="6C758CEB" w14:textId="77777777" w:rsidR="003337F3" w:rsidRPr="00720367" w:rsidRDefault="003337F3" w:rsidP="005F59EE">
            <w:pPr>
              <w:widowControl w:val="0"/>
              <w:spacing w:line="243" w:lineRule="exact"/>
              <w:ind w:left="102" w:right="-20"/>
              <w:jc w:val="center"/>
              <w:rPr>
                <w:rFonts w:cstheme="minorHAnsi"/>
                <w:bCs/>
                <w:sz w:val="18"/>
                <w:szCs w:val="18"/>
              </w:rPr>
            </w:pPr>
            <w:r>
              <w:rPr>
                <w:rFonts w:hint="eastAsia"/>
                <w:sz w:val="18"/>
              </w:rPr>
              <w:t>加纳</w:t>
            </w:r>
          </w:p>
        </w:tc>
        <w:tc>
          <w:tcPr>
            <w:tcW w:w="1381" w:type="dxa"/>
            <w:shd w:val="clear" w:color="auto" w:fill="auto"/>
          </w:tcPr>
          <w:p w14:paraId="74ABF466" w14:textId="77777777" w:rsidR="003337F3" w:rsidRPr="00720367" w:rsidRDefault="003337F3" w:rsidP="005F59EE">
            <w:pPr>
              <w:widowControl w:val="0"/>
              <w:spacing w:line="243" w:lineRule="exact"/>
              <w:ind w:left="102" w:right="-20"/>
              <w:jc w:val="center"/>
              <w:rPr>
                <w:rFonts w:cstheme="minorHAnsi"/>
                <w:bCs/>
                <w:sz w:val="18"/>
                <w:szCs w:val="18"/>
              </w:rPr>
            </w:pPr>
            <w:r>
              <w:rPr>
                <w:rFonts w:hint="eastAsia"/>
                <w:sz w:val="18"/>
              </w:rPr>
              <w:t>几内亚</w:t>
            </w:r>
          </w:p>
        </w:tc>
        <w:tc>
          <w:tcPr>
            <w:tcW w:w="1401" w:type="dxa"/>
            <w:shd w:val="clear" w:color="auto" w:fill="auto"/>
          </w:tcPr>
          <w:p w14:paraId="03CBF5F4" w14:textId="77777777" w:rsidR="003337F3" w:rsidRPr="00720367" w:rsidRDefault="003337F3" w:rsidP="005F59EE">
            <w:pPr>
              <w:widowControl w:val="0"/>
              <w:autoSpaceDE w:val="0"/>
              <w:autoSpaceDN w:val="0"/>
              <w:adjustRightInd w:val="0"/>
              <w:spacing w:line="242" w:lineRule="exact"/>
              <w:ind w:left="102" w:right="-20"/>
              <w:jc w:val="center"/>
              <w:rPr>
                <w:rFonts w:cstheme="minorHAnsi"/>
                <w:bCs/>
                <w:position w:val="1"/>
                <w:sz w:val="18"/>
                <w:szCs w:val="18"/>
              </w:rPr>
            </w:pPr>
            <w:r>
              <w:rPr>
                <w:rFonts w:hint="eastAsia"/>
                <w:sz w:val="18"/>
              </w:rPr>
              <w:t>几内亚比绍</w:t>
            </w:r>
          </w:p>
        </w:tc>
        <w:tc>
          <w:tcPr>
            <w:tcW w:w="1711" w:type="dxa"/>
            <w:gridSpan w:val="2"/>
            <w:shd w:val="clear" w:color="auto" w:fill="auto"/>
          </w:tcPr>
          <w:p w14:paraId="42A73FB9" w14:textId="77777777" w:rsidR="003337F3" w:rsidRPr="00720367" w:rsidRDefault="003337F3" w:rsidP="005F59EE">
            <w:pPr>
              <w:widowControl w:val="0"/>
              <w:spacing w:line="243" w:lineRule="exact"/>
              <w:ind w:left="102" w:right="-20"/>
              <w:jc w:val="center"/>
              <w:rPr>
                <w:rFonts w:cstheme="minorHAnsi"/>
                <w:bCs/>
                <w:sz w:val="18"/>
                <w:szCs w:val="18"/>
              </w:rPr>
            </w:pPr>
            <w:r>
              <w:rPr>
                <w:rFonts w:hint="eastAsia"/>
                <w:sz w:val="18"/>
              </w:rPr>
              <w:t>肯尼亚</w:t>
            </w:r>
          </w:p>
        </w:tc>
      </w:tr>
      <w:tr w:rsidR="003337F3" w:rsidRPr="00A55164" w14:paraId="7C7AC46F" w14:textId="77777777" w:rsidTr="00675CE0">
        <w:trPr>
          <w:trHeight w:val="89"/>
        </w:trPr>
        <w:tc>
          <w:tcPr>
            <w:tcW w:w="1381" w:type="dxa"/>
            <w:shd w:val="clear" w:color="auto" w:fill="auto"/>
          </w:tcPr>
          <w:p w14:paraId="4CC52F4D" w14:textId="77777777" w:rsidR="003337F3" w:rsidRPr="00720367" w:rsidRDefault="003337F3" w:rsidP="005F59EE">
            <w:pPr>
              <w:widowControl w:val="0"/>
              <w:spacing w:line="242" w:lineRule="exact"/>
              <w:ind w:left="102" w:right="-20"/>
              <w:jc w:val="center"/>
              <w:rPr>
                <w:rFonts w:cstheme="minorHAnsi"/>
                <w:bCs/>
                <w:sz w:val="18"/>
                <w:szCs w:val="18"/>
              </w:rPr>
            </w:pPr>
            <w:r>
              <w:rPr>
                <w:rFonts w:hint="eastAsia"/>
                <w:sz w:val="18"/>
              </w:rPr>
              <w:t>莱索托</w:t>
            </w:r>
          </w:p>
        </w:tc>
        <w:tc>
          <w:tcPr>
            <w:tcW w:w="1209" w:type="dxa"/>
            <w:shd w:val="clear" w:color="auto" w:fill="auto"/>
          </w:tcPr>
          <w:p w14:paraId="43B47696" w14:textId="77777777" w:rsidR="003337F3" w:rsidRPr="00720367" w:rsidRDefault="003337F3" w:rsidP="005F59EE">
            <w:pPr>
              <w:widowControl w:val="0"/>
              <w:spacing w:line="242" w:lineRule="exact"/>
              <w:ind w:left="102" w:right="-20"/>
              <w:jc w:val="center"/>
              <w:rPr>
                <w:rFonts w:cstheme="minorHAnsi"/>
                <w:bCs/>
                <w:sz w:val="18"/>
                <w:szCs w:val="18"/>
              </w:rPr>
            </w:pPr>
            <w:r>
              <w:rPr>
                <w:rFonts w:hint="eastAsia"/>
                <w:sz w:val="18"/>
              </w:rPr>
              <w:t>利比里亚</w:t>
            </w:r>
          </w:p>
        </w:tc>
        <w:tc>
          <w:tcPr>
            <w:tcW w:w="1123" w:type="dxa"/>
            <w:shd w:val="clear" w:color="auto" w:fill="auto"/>
          </w:tcPr>
          <w:p w14:paraId="7D363B9E" w14:textId="77777777" w:rsidR="003337F3" w:rsidRPr="00720367" w:rsidRDefault="003337F3" w:rsidP="005F59EE">
            <w:pPr>
              <w:widowControl w:val="0"/>
              <w:spacing w:line="242" w:lineRule="exact"/>
              <w:ind w:left="102" w:right="-20"/>
              <w:jc w:val="center"/>
              <w:rPr>
                <w:rFonts w:cstheme="minorHAnsi"/>
                <w:bCs/>
                <w:sz w:val="18"/>
                <w:szCs w:val="18"/>
              </w:rPr>
            </w:pPr>
            <w:r>
              <w:rPr>
                <w:rFonts w:hint="eastAsia"/>
                <w:sz w:val="18"/>
              </w:rPr>
              <w:t>马达加斯加</w:t>
            </w:r>
          </w:p>
        </w:tc>
        <w:tc>
          <w:tcPr>
            <w:tcW w:w="1209" w:type="dxa"/>
            <w:shd w:val="clear" w:color="auto" w:fill="auto"/>
          </w:tcPr>
          <w:p w14:paraId="249A2884" w14:textId="77777777" w:rsidR="003337F3" w:rsidRPr="00720367" w:rsidRDefault="003337F3" w:rsidP="005F59EE">
            <w:pPr>
              <w:widowControl w:val="0"/>
              <w:jc w:val="center"/>
              <w:rPr>
                <w:rFonts w:cstheme="minorHAnsi"/>
                <w:bCs/>
                <w:sz w:val="18"/>
                <w:szCs w:val="18"/>
              </w:rPr>
            </w:pPr>
            <w:r>
              <w:rPr>
                <w:rFonts w:hint="eastAsia"/>
                <w:sz w:val="18"/>
              </w:rPr>
              <w:t>马拉维</w:t>
            </w:r>
          </w:p>
        </w:tc>
        <w:tc>
          <w:tcPr>
            <w:tcW w:w="1295" w:type="dxa"/>
            <w:shd w:val="clear" w:color="auto" w:fill="auto"/>
          </w:tcPr>
          <w:p w14:paraId="49111D34" w14:textId="77777777" w:rsidR="003337F3" w:rsidRPr="00720367" w:rsidRDefault="003337F3" w:rsidP="005F59EE">
            <w:pPr>
              <w:widowControl w:val="0"/>
              <w:jc w:val="center"/>
              <w:rPr>
                <w:rFonts w:cstheme="minorHAnsi"/>
                <w:bCs/>
                <w:sz w:val="18"/>
                <w:szCs w:val="18"/>
              </w:rPr>
            </w:pPr>
            <w:r>
              <w:rPr>
                <w:rFonts w:hint="eastAsia"/>
                <w:sz w:val="18"/>
              </w:rPr>
              <w:t>马里</w:t>
            </w:r>
          </w:p>
        </w:tc>
        <w:tc>
          <w:tcPr>
            <w:tcW w:w="1381" w:type="dxa"/>
            <w:shd w:val="clear" w:color="auto" w:fill="auto"/>
          </w:tcPr>
          <w:p w14:paraId="309A3825" w14:textId="555219F6" w:rsidR="003337F3" w:rsidRPr="00720367" w:rsidRDefault="003337F3" w:rsidP="005F59EE">
            <w:pPr>
              <w:widowControl w:val="0"/>
              <w:spacing w:line="242" w:lineRule="exact"/>
              <w:ind w:left="102" w:right="-20"/>
              <w:jc w:val="center"/>
              <w:rPr>
                <w:rFonts w:cstheme="minorHAnsi"/>
                <w:bCs/>
                <w:sz w:val="18"/>
                <w:szCs w:val="18"/>
              </w:rPr>
            </w:pPr>
            <w:r>
              <w:rPr>
                <w:rFonts w:hint="eastAsia"/>
                <w:sz w:val="18"/>
              </w:rPr>
              <w:t>毛里塔尼亚</w:t>
            </w:r>
          </w:p>
        </w:tc>
        <w:tc>
          <w:tcPr>
            <w:tcW w:w="1401" w:type="dxa"/>
            <w:shd w:val="clear" w:color="auto" w:fill="auto"/>
          </w:tcPr>
          <w:p w14:paraId="2768BEA2" w14:textId="77777777" w:rsidR="003337F3" w:rsidRPr="00720367" w:rsidRDefault="003337F3" w:rsidP="005F59EE">
            <w:pPr>
              <w:widowControl w:val="0"/>
              <w:autoSpaceDE w:val="0"/>
              <w:autoSpaceDN w:val="0"/>
              <w:adjustRightInd w:val="0"/>
              <w:ind w:left="102" w:right="-20"/>
              <w:jc w:val="center"/>
              <w:rPr>
                <w:rFonts w:cstheme="minorHAnsi"/>
                <w:bCs/>
                <w:spacing w:val="-1"/>
                <w:position w:val="1"/>
                <w:sz w:val="18"/>
                <w:szCs w:val="18"/>
              </w:rPr>
            </w:pPr>
            <w:r>
              <w:rPr>
                <w:rFonts w:hint="eastAsia"/>
                <w:sz w:val="18"/>
              </w:rPr>
              <w:t>毛里求斯</w:t>
            </w:r>
          </w:p>
        </w:tc>
        <w:tc>
          <w:tcPr>
            <w:tcW w:w="1711" w:type="dxa"/>
            <w:gridSpan w:val="2"/>
            <w:shd w:val="clear" w:color="auto" w:fill="auto"/>
          </w:tcPr>
          <w:p w14:paraId="7866027F" w14:textId="77777777" w:rsidR="003337F3" w:rsidRPr="00720367" w:rsidRDefault="003337F3" w:rsidP="005F59EE">
            <w:pPr>
              <w:widowControl w:val="0"/>
              <w:spacing w:line="242" w:lineRule="exact"/>
              <w:ind w:left="102" w:right="-20"/>
              <w:jc w:val="center"/>
              <w:rPr>
                <w:rFonts w:cstheme="minorHAnsi"/>
                <w:bCs/>
                <w:sz w:val="18"/>
                <w:szCs w:val="18"/>
              </w:rPr>
            </w:pPr>
            <w:r>
              <w:rPr>
                <w:rFonts w:hint="eastAsia"/>
                <w:sz w:val="18"/>
              </w:rPr>
              <w:t>莫桑比克</w:t>
            </w:r>
          </w:p>
        </w:tc>
      </w:tr>
      <w:tr w:rsidR="003337F3" w:rsidRPr="00A55164" w14:paraId="6BEC06CB" w14:textId="77777777" w:rsidTr="00675CE0">
        <w:trPr>
          <w:trHeight w:val="20"/>
        </w:trPr>
        <w:tc>
          <w:tcPr>
            <w:tcW w:w="1381" w:type="dxa"/>
            <w:shd w:val="clear" w:color="auto" w:fill="auto"/>
          </w:tcPr>
          <w:p w14:paraId="0CCED1BC" w14:textId="77777777" w:rsidR="003337F3" w:rsidRPr="00720367" w:rsidRDefault="003337F3" w:rsidP="005F59EE">
            <w:pPr>
              <w:widowControl w:val="0"/>
              <w:spacing w:line="242" w:lineRule="exact"/>
              <w:ind w:left="102" w:right="-20"/>
              <w:jc w:val="center"/>
              <w:rPr>
                <w:rFonts w:cstheme="minorHAnsi"/>
                <w:bCs/>
                <w:sz w:val="18"/>
                <w:szCs w:val="18"/>
              </w:rPr>
            </w:pPr>
            <w:r>
              <w:rPr>
                <w:rFonts w:hint="eastAsia"/>
                <w:sz w:val="18"/>
              </w:rPr>
              <w:t>纳米比亚</w:t>
            </w:r>
          </w:p>
        </w:tc>
        <w:tc>
          <w:tcPr>
            <w:tcW w:w="1209" w:type="dxa"/>
            <w:shd w:val="clear" w:color="auto" w:fill="auto"/>
          </w:tcPr>
          <w:p w14:paraId="7550D310" w14:textId="77777777" w:rsidR="003337F3" w:rsidRPr="00720367" w:rsidRDefault="003337F3" w:rsidP="005F59EE">
            <w:pPr>
              <w:widowControl w:val="0"/>
              <w:spacing w:line="242" w:lineRule="exact"/>
              <w:ind w:left="102" w:right="-20"/>
              <w:jc w:val="center"/>
              <w:rPr>
                <w:rFonts w:cstheme="minorHAnsi"/>
                <w:bCs/>
                <w:sz w:val="18"/>
                <w:szCs w:val="18"/>
              </w:rPr>
            </w:pPr>
            <w:r>
              <w:rPr>
                <w:rFonts w:hint="eastAsia"/>
                <w:sz w:val="18"/>
              </w:rPr>
              <w:t>尼日尔</w:t>
            </w:r>
          </w:p>
        </w:tc>
        <w:tc>
          <w:tcPr>
            <w:tcW w:w="1123" w:type="dxa"/>
            <w:shd w:val="clear" w:color="auto" w:fill="auto"/>
          </w:tcPr>
          <w:p w14:paraId="38BE0EBD" w14:textId="77777777" w:rsidR="003337F3" w:rsidRPr="00720367" w:rsidRDefault="003337F3" w:rsidP="005F59EE">
            <w:pPr>
              <w:widowControl w:val="0"/>
              <w:spacing w:line="242" w:lineRule="exact"/>
              <w:ind w:left="102" w:right="-20"/>
              <w:jc w:val="center"/>
              <w:rPr>
                <w:rFonts w:cstheme="minorHAnsi"/>
                <w:bCs/>
                <w:sz w:val="18"/>
                <w:szCs w:val="18"/>
              </w:rPr>
            </w:pPr>
            <w:r>
              <w:rPr>
                <w:rFonts w:hint="eastAsia"/>
                <w:sz w:val="18"/>
              </w:rPr>
              <w:t>尼日利亚</w:t>
            </w:r>
          </w:p>
        </w:tc>
        <w:tc>
          <w:tcPr>
            <w:tcW w:w="1209" w:type="dxa"/>
            <w:shd w:val="clear" w:color="auto" w:fill="auto"/>
          </w:tcPr>
          <w:p w14:paraId="6E48414C" w14:textId="77777777" w:rsidR="003337F3" w:rsidRPr="00720367" w:rsidRDefault="003337F3" w:rsidP="005F59EE">
            <w:pPr>
              <w:widowControl w:val="0"/>
              <w:jc w:val="center"/>
              <w:rPr>
                <w:rFonts w:cstheme="minorHAnsi"/>
                <w:bCs/>
                <w:sz w:val="18"/>
                <w:szCs w:val="18"/>
              </w:rPr>
            </w:pPr>
            <w:r>
              <w:rPr>
                <w:rFonts w:hint="eastAsia"/>
                <w:sz w:val="18"/>
              </w:rPr>
              <w:t>卢旺达</w:t>
            </w:r>
          </w:p>
        </w:tc>
        <w:tc>
          <w:tcPr>
            <w:tcW w:w="1295" w:type="dxa"/>
            <w:shd w:val="clear" w:color="auto" w:fill="auto"/>
          </w:tcPr>
          <w:p w14:paraId="64FDFC3D" w14:textId="77777777" w:rsidR="003337F3" w:rsidRPr="00720367" w:rsidRDefault="003337F3" w:rsidP="005F59EE">
            <w:pPr>
              <w:widowControl w:val="0"/>
              <w:jc w:val="center"/>
              <w:rPr>
                <w:rFonts w:cstheme="minorHAnsi"/>
                <w:bCs/>
                <w:sz w:val="18"/>
                <w:szCs w:val="18"/>
              </w:rPr>
            </w:pPr>
            <w:r>
              <w:rPr>
                <w:rFonts w:hint="eastAsia"/>
                <w:sz w:val="18"/>
              </w:rPr>
              <w:t>圣赫勒拿</w:t>
            </w:r>
          </w:p>
        </w:tc>
        <w:tc>
          <w:tcPr>
            <w:tcW w:w="1381" w:type="dxa"/>
            <w:shd w:val="clear" w:color="auto" w:fill="auto"/>
          </w:tcPr>
          <w:p w14:paraId="7EC2A545" w14:textId="77777777" w:rsidR="003337F3" w:rsidRPr="00720367" w:rsidRDefault="003337F3" w:rsidP="005F59EE">
            <w:pPr>
              <w:widowControl w:val="0"/>
              <w:spacing w:line="242" w:lineRule="exact"/>
              <w:ind w:left="102" w:right="-20"/>
              <w:jc w:val="center"/>
              <w:rPr>
                <w:rFonts w:cstheme="minorHAnsi"/>
                <w:bCs/>
                <w:sz w:val="18"/>
                <w:szCs w:val="18"/>
              </w:rPr>
            </w:pPr>
            <w:r>
              <w:rPr>
                <w:rFonts w:hint="eastAsia"/>
                <w:sz w:val="18"/>
              </w:rPr>
              <w:t>圣多美与</w:t>
            </w:r>
          </w:p>
          <w:p w14:paraId="0C4B449A" w14:textId="77777777" w:rsidR="003337F3" w:rsidRPr="00720367" w:rsidRDefault="003337F3" w:rsidP="005F59EE">
            <w:pPr>
              <w:widowControl w:val="0"/>
              <w:spacing w:line="242" w:lineRule="exact"/>
              <w:ind w:left="102" w:right="-20"/>
              <w:jc w:val="center"/>
              <w:rPr>
                <w:rFonts w:cstheme="minorHAnsi"/>
                <w:bCs/>
                <w:sz w:val="18"/>
                <w:szCs w:val="18"/>
              </w:rPr>
            </w:pPr>
            <w:r>
              <w:rPr>
                <w:rFonts w:hint="eastAsia"/>
                <w:sz w:val="18"/>
              </w:rPr>
              <w:t>普林希比共和国</w:t>
            </w:r>
          </w:p>
        </w:tc>
        <w:tc>
          <w:tcPr>
            <w:tcW w:w="1401" w:type="dxa"/>
            <w:shd w:val="clear" w:color="auto" w:fill="auto"/>
          </w:tcPr>
          <w:p w14:paraId="3E93773A" w14:textId="77777777" w:rsidR="003337F3" w:rsidRPr="00720367" w:rsidRDefault="003337F3" w:rsidP="005F59EE">
            <w:pPr>
              <w:widowControl w:val="0"/>
              <w:autoSpaceDE w:val="0"/>
              <w:autoSpaceDN w:val="0"/>
              <w:adjustRightInd w:val="0"/>
              <w:spacing w:line="242" w:lineRule="exact"/>
              <w:ind w:left="102" w:right="-20"/>
              <w:jc w:val="center"/>
              <w:rPr>
                <w:rFonts w:cstheme="minorHAnsi"/>
                <w:bCs/>
                <w:sz w:val="18"/>
                <w:szCs w:val="18"/>
              </w:rPr>
            </w:pPr>
            <w:r>
              <w:rPr>
                <w:rFonts w:hint="eastAsia"/>
                <w:sz w:val="18"/>
              </w:rPr>
              <w:t>塞内加尔</w:t>
            </w:r>
          </w:p>
        </w:tc>
        <w:tc>
          <w:tcPr>
            <w:tcW w:w="1711" w:type="dxa"/>
            <w:gridSpan w:val="2"/>
            <w:shd w:val="clear" w:color="auto" w:fill="auto"/>
          </w:tcPr>
          <w:p w14:paraId="3A51B726" w14:textId="77777777" w:rsidR="003337F3" w:rsidRPr="00720367" w:rsidRDefault="003337F3" w:rsidP="005F59EE">
            <w:pPr>
              <w:widowControl w:val="0"/>
              <w:jc w:val="center"/>
              <w:rPr>
                <w:rFonts w:cstheme="minorHAnsi"/>
                <w:bCs/>
                <w:sz w:val="18"/>
                <w:szCs w:val="18"/>
              </w:rPr>
            </w:pPr>
            <w:r>
              <w:rPr>
                <w:rFonts w:hint="eastAsia"/>
                <w:sz w:val="18"/>
              </w:rPr>
              <w:t>塞拉利昂</w:t>
            </w:r>
          </w:p>
        </w:tc>
      </w:tr>
      <w:tr w:rsidR="003337F3" w:rsidRPr="00A55164" w14:paraId="5E1F5586" w14:textId="77777777" w:rsidTr="00675CE0">
        <w:trPr>
          <w:trHeight w:val="50"/>
        </w:trPr>
        <w:tc>
          <w:tcPr>
            <w:tcW w:w="1381" w:type="dxa"/>
            <w:shd w:val="clear" w:color="auto" w:fill="auto"/>
          </w:tcPr>
          <w:p w14:paraId="58CD795A" w14:textId="77777777" w:rsidR="003337F3" w:rsidRPr="00720367" w:rsidRDefault="003337F3" w:rsidP="005F59EE">
            <w:pPr>
              <w:widowControl w:val="0"/>
              <w:ind w:left="102" w:right="-20"/>
              <w:jc w:val="center"/>
              <w:rPr>
                <w:rFonts w:cstheme="minorHAnsi"/>
                <w:bCs/>
                <w:sz w:val="18"/>
                <w:szCs w:val="18"/>
              </w:rPr>
            </w:pPr>
            <w:r>
              <w:rPr>
                <w:rFonts w:hint="eastAsia"/>
                <w:sz w:val="18"/>
              </w:rPr>
              <w:t>索马里</w:t>
            </w:r>
          </w:p>
        </w:tc>
        <w:tc>
          <w:tcPr>
            <w:tcW w:w="1209" w:type="dxa"/>
            <w:shd w:val="clear" w:color="auto" w:fill="auto"/>
          </w:tcPr>
          <w:p w14:paraId="5DB56934" w14:textId="77777777" w:rsidR="003337F3" w:rsidRPr="00720367" w:rsidRDefault="003337F3" w:rsidP="005F59EE">
            <w:pPr>
              <w:widowControl w:val="0"/>
              <w:ind w:left="102" w:right="-20"/>
              <w:jc w:val="center"/>
              <w:rPr>
                <w:rFonts w:cstheme="minorHAnsi"/>
                <w:bCs/>
                <w:sz w:val="18"/>
                <w:szCs w:val="18"/>
              </w:rPr>
            </w:pPr>
            <w:r>
              <w:rPr>
                <w:rFonts w:hint="eastAsia"/>
                <w:sz w:val="18"/>
              </w:rPr>
              <w:t>南非</w:t>
            </w:r>
          </w:p>
        </w:tc>
        <w:tc>
          <w:tcPr>
            <w:tcW w:w="1123" w:type="dxa"/>
            <w:shd w:val="clear" w:color="auto" w:fill="auto"/>
          </w:tcPr>
          <w:p w14:paraId="1391E53B" w14:textId="77777777" w:rsidR="003337F3" w:rsidRPr="00720367" w:rsidRDefault="003337F3" w:rsidP="005F59EE">
            <w:pPr>
              <w:widowControl w:val="0"/>
              <w:ind w:left="102" w:right="-20"/>
              <w:jc w:val="center"/>
              <w:rPr>
                <w:rFonts w:cstheme="minorHAnsi"/>
                <w:bCs/>
                <w:sz w:val="18"/>
                <w:szCs w:val="18"/>
              </w:rPr>
            </w:pPr>
            <w:r>
              <w:rPr>
                <w:rFonts w:hint="eastAsia"/>
                <w:sz w:val="18"/>
              </w:rPr>
              <w:t>南苏丹</w:t>
            </w:r>
          </w:p>
        </w:tc>
        <w:tc>
          <w:tcPr>
            <w:tcW w:w="1209" w:type="dxa"/>
            <w:shd w:val="clear" w:color="auto" w:fill="auto"/>
          </w:tcPr>
          <w:p w14:paraId="5F13CD24" w14:textId="77777777" w:rsidR="003337F3" w:rsidRPr="00720367" w:rsidRDefault="003337F3" w:rsidP="005F59EE">
            <w:pPr>
              <w:widowControl w:val="0"/>
              <w:jc w:val="center"/>
              <w:rPr>
                <w:rFonts w:cstheme="minorHAnsi"/>
                <w:bCs/>
                <w:sz w:val="18"/>
                <w:szCs w:val="18"/>
              </w:rPr>
            </w:pPr>
            <w:r>
              <w:rPr>
                <w:rFonts w:hint="eastAsia"/>
                <w:sz w:val="18"/>
              </w:rPr>
              <w:t>苏丹</w:t>
            </w:r>
          </w:p>
        </w:tc>
        <w:tc>
          <w:tcPr>
            <w:tcW w:w="1295" w:type="dxa"/>
            <w:shd w:val="clear" w:color="auto" w:fill="auto"/>
          </w:tcPr>
          <w:p w14:paraId="15B1CD93" w14:textId="77777777" w:rsidR="003337F3" w:rsidRPr="00720367" w:rsidRDefault="003337F3" w:rsidP="005F59EE">
            <w:pPr>
              <w:widowControl w:val="0"/>
              <w:jc w:val="center"/>
              <w:rPr>
                <w:rFonts w:cstheme="minorHAnsi"/>
                <w:bCs/>
                <w:sz w:val="18"/>
                <w:szCs w:val="18"/>
              </w:rPr>
            </w:pPr>
            <w:r>
              <w:rPr>
                <w:rFonts w:hint="eastAsia"/>
                <w:sz w:val="18"/>
              </w:rPr>
              <w:t>多哥</w:t>
            </w:r>
          </w:p>
        </w:tc>
        <w:tc>
          <w:tcPr>
            <w:tcW w:w="1381" w:type="dxa"/>
            <w:shd w:val="clear" w:color="auto" w:fill="auto"/>
          </w:tcPr>
          <w:p w14:paraId="61283EAB" w14:textId="77777777" w:rsidR="003337F3" w:rsidRPr="00720367" w:rsidRDefault="003337F3" w:rsidP="005F59EE">
            <w:pPr>
              <w:widowControl w:val="0"/>
              <w:ind w:left="102" w:right="-20"/>
              <w:jc w:val="center"/>
              <w:rPr>
                <w:rFonts w:cstheme="minorHAnsi"/>
                <w:bCs/>
                <w:sz w:val="18"/>
                <w:szCs w:val="18"/>
              </w:rPr>
            </w:pPr>
            <w:r>
              <w:rPr>
                <w:rFonts w:hint="eastAsia"/>
                <w:sz w:val="18"/>
              </w:rPr>
              <w:t>乌干达</w:t>
            </w:r>
          </w:p>
        </w:tc>
        <w:tc>
          <w:tcPr>
            <w:tcW w:w="1401" w:type="dxa"/>
            <w:shd w:val="clear" w:color="auto" w:fill="auto"/>
          </w:tcPr>
          <w:p w14:paraId="5FF8FDC9" w14:textId="77777777" w:rsidR="003337F3" w:rsidRPr="00720367" w:rsidRDefault="003337F3" w:rsidP="005F59EE">
            <w:pPr>
              <w:widowControl w:val="0"/>
              <w:spacing w:line="242" w:lineRule="exact"/>
              <w:ind w:right="-20"/>
              <w:jc w:val="center"/>
              <w:rPr>
                <w:rFonts w:cstheme="minorHAnsi"/>
                <w:bCs/>
                <w:sz w:val="18"/>
                <w:szCs w:val="18"/>
              </w:rPr>
            </w:pPr>
            <w:r>
              <w:rPr>
                <w:rFonts w:hint="eastAsia"/>
                <w:sz w:val="18"/>
              </w:rPr>
              <w:t>坦桑尼亚联合</w:t>
            </w:r>
          </w:p>
          <w:p w14:paraId="6E2CF5C9" w14:textId="77777777" w:rsidR="003337F3" w:rsidRPr="00720367" w:rsidRDefault="003337F3" w:rsidP="005F59EE">
            <w:pPr>
              <w:widowControl w:val="0"/>
              <w:autoSpaceDE w:val="0"/>
              <w:autoSpaceDN w:val="0"/>
              <w:adjustRightInd w:val="0"/>
              <w:jc w:val="center"/>
              <w:rPr>
                <w:rFonts w:cstheme="minorHAnsi"/>
                <w:bCs/>
                <w:sz w:val="18"/>
                <w:szCs w:val="18"/>
              </w:rPr>
            </w:pPr>
            <w:r>
              <w:rPr>
                <w:rFonts w:hint="eastAsia"/>
                <w:sz w:val="18"/>
              </w:rPr>
              <w:t>坦桑尼亚</w:t>
            </w:r>
          </w:p>
        </w:tc>
        <w:tc>
          <w:tcPr>
            <w:tcW w:w="1711" w:type="dxa"/>
            <w:gridSpan w:val="2"/>
            <w:shd w:val="clear" w:color="auto" w:fill="auto"/>
          </w:tcPr>
          <w:p w14:paraId="4DDE2431" w14:textId="77777777" w:rsidR="003337F3" w:rsidRPr="00720367" w:rsidRDefault="003337F3" w:rsidP="005F59EE">
            <w:pPr>
              <w:widowControl w:val="0"/>
              <w:jc w:val="center"/>
              <w:rPr>
                <w:rFonts w:cstheme="minorHAnsi"/>
                <w:bCs/>
                <w:sz w:val="18"/>
                <w:szCs w:val="18"/>
              </w:rPr>
            </w:pPr>
            <w:r>
              <w:rPr>
                <w:rFonts w:hint="eastAsia"/>
                <w:sz w:val="18"/>
              </w:rPr>
              <w:t>赞比亚</w:t>
            </w:r>
          </w:p>
        </w:tc>
      </w:tr>
      <w:tr w:rsidR="003337F3" w:rsidRPr="00A55164" w14:paraId="6C9022DD" w14:textId="77777777" w:rsidTr="00675CE0">
        <w:trPr>
          <w:gridAfter w:val="1"/>
          <w:wAfter w:w="436" w:type="dxa"/>
          <w:trHeight w:val="20"/>
        </w:trPr>
        <w:tc>
          <w:tcPr>
            <w:tcW w:w="1381" w:type="dxa"/>
            <w:shd w:val="clear" w:color="auto" w:fill="auto"/>
          </w:tcPr>
          <w:p w14:paraId="7320DAD5" w14:textId="77777777" w:rsidR="003337F3" w:rsidRPr="00A55164" w:rsidRDefault="003337F3" w:rsidP="005F59EE">
            <w:pPr>
              <w:widowControl w:val="0"/>
              <w:spacing w:line="242" w:lineRule="exact"/>
              <w:ind w:left="102" w:right="-20"/>
              <w:jc w:val="center"/>
              <w:rPr>
                <w:rFonts w:cstheme="minorHAnsi"/>
                <w:b/>
                <w:sz w:val="18"/>
                <w:szCs w:val="18"/>
              </w:rPr>
            </w:pPr>
            <w:r>
              <w:rPr>
                <w:rFonts w:hint="eastAsia"/>
                <w:sz w:val="18"/>
              </w:rPr>
              <w:t>津巴布韦</w:t>
            </w:r>
          </w:p>
        </w:tc>
        <w:tc>
          <w:tcPr>
            <w:tcW w:w="8893" w:type="dxa"/>
            <w:gridSpan w:val="7"/>
            <w:shd w:val="clear" w:color="auto" w:fill="auto"/>
          </w:tcPr>
          <w:p w14:paraId="4E77FF76" w14:textId="77777777" w:rsidR="003337F3" w:rsidRPr="00A55164" w:rsidRDefault="003337F3" w:rsidP="005F59EE">
            <w:pPr>
              <w:widowControl w:val="0"/>
              <w:jc w:val="center"/>
              <w:rPr>
                <w:rFonts w:cstheme="minorHAnsi"/>
                <w:sz w:val="18"/>
                <w:szCs w:val="18"/>
              </w:rPr>
            </w:pPr>
          </w:p>
        </w:tc>
      </w:tr>
      <w:tr w:rsidR="003337F3" w:rsidRPr="00A55164" w14:paraId="53E1AFE3" w14:textId="77777777" w:rsidTr="00675CE0">
        <w:trPr>
          <w:gridAfter w:val="1"/>
          <w:wAfter w:w="436" w:type="dxa"/>
          <w:trHeight w:val="20"/>
        </w:trPr>
        <w:tc>
          <w:tcPr>
            <w:tcW w:w="10274" w:type="dxa"/>
            <w:gridSpan w:val="8"/>
            <w:shd w:val="clear" w:color="auto" w:fill="E7E6E6" w:themeFill="background2"/>
          </w:tcPr>
          <w:p w14:paraId="70965FAF" w14:textId="69613898" w:rsidR="003337F3" w:rsidRPr="00A55164" w:rsidRDefault="003337F3" w:rsidP="005F59EE">
            <w:pPr>
              <w:jc w:val="center"/>
              <w:rPr>
                <w:rFonts w:cstheme="minorHAnsi"/>
                <w:sz w:val="18"/>
                <w:szCs w:val="18"/>
              </w:rPr>
            </w:pPr>
            <w:r>
              <w:rPr>
                <w:rFonts w:hint="eastAsia"/>
                <w:b/>
                <w:sz w:val="20"/>
              </w:rPr>
              <w:lastRenderedPageBreak/>
              <w:t>美洲和加勒比地区</w:t>
            </w:r>
          </w:p>
        </w:tc>
      </w:tr>
      <w:tr w:rsidR="003337F3" w:rsidRPr="00A55164" w14:paraId="7BF42804" w14:textId="77777777" w:rsidTr="00675CE0">
        <w:trPr>
          <w:trHeight w:val="20"/>
        </w:trPr>
        <w:tc>
          <w:tcPr>
            <w:tcW w:w="1381" w:type="dxa"/>
            <w:shd w:val="clear" w:color="auto" w:fill="auto"/>
          </w:tcPr>
          <w:p w14:paraId="14258649" w14:textId="77777777" w:rsidR="003337F3" w:rsidRPr="00720367" w:rsidRDefault="003337F3" w:rsidP="005F59EE">
            <w:pPr>
              <w:widowControl w:val="0"/>
              <w:spacing w:line="242" w:lineRule="exact"/>
              <w:ind w:left="102" w:right="-20"/>
              <w:jc w:val="center"/>
              <w:rPr>
                <w:rFonts w:cstheme="minorHAnsi"/>
                <w:sz w:val="18"/>
                <w:szCs w:val="18"/>
              </w:rPr>
            </w:pPr>
            <w:r>
              <w:rPr>
                <w:rFonts w:hint="eastAsia"/>
                <w:sz w:val="18"/>
              </w:rPr>
              <w:t>阿根廷</w:t>
            </w:r>
          </w:p>
        </w:tc>
        <w:tc>
          <w:tcPr>
            <w:tcW w:w="1209" w:type="dxa"/>
            <w:shd w:val="clear" w:color="auto" w:fill="auto"/>
          </w:tcPr>
          <w:p w14:paraId="7E9D6ACB" w14:textId="77777777" w:rsidR="003337F3" w:rsidRPr="00720367" w:rsidRDefault="003337F3" w:rsidP="005F59EE">
            <w:pPr>
              <w:widowControl w:val="0"/>
              <w:spacing w:line="242" w:lineRule="exact"/>
              <w:ind w:left="102" w:right="-20"/>
              <w:jc w:val="center"/>
              <w:rPr>
                <w:rFonts w:cstheme="minorHAnsi"/>
                <w:sz w:val="18"/>
                <w:szCs w:val="18"/>
              </w:rPr>
            </w:pPr>
            <w:r>
              <w:rPr>
                <w:rFonts w:hint="eastAsia"/>
                <w:sz w:val="18"/>
              </w:rPr>
              <w:t>伯利兹</w:t>
            </w:r>
          </w:p>
        </w:tc>
        <w:tc>
          <w:tcPr>
            <w:tcW w:w="1123" w:type="dxa"/>
            <w:shd w:val="clear" w:color="auto" w:fill="auto"/>
          </w:tcPr>
          <w:p w14:paraId="7816EA80" w14:textId="77777777" w:rsidR="003337F3" w:rsidRPr="00720367" w:rsidRDefault="003337F3" w:rsidP="005F59EE">
            <w:pPr>
              <w:widowControl w:val="0"/>
              <w:spacing w:line="242" w:lineRule="exact"/>
              <w:ind w:left="102" w:right="-20"/>
              <w:jc w:val="center"/>
              <w:rPr>
                <w:rFonts w:cstheme="minorHAnsi"/>
                <w:sz w:val="18"/>
                <w:szCs w:val="18"/>
              </w:rPr>
            </w:pPr>
            <w:r>
              <w:rPr>
                <w:rFonts w:hint="eastAsia"/>
                <w:sz w:val="18"/>
              </w:rPr>
              <w:t>玻利维亚</w:t>
            </w:r>
          </w:p>
        </w:tc>
        <w:tc>
          <w:tcPr>
            <w:tcW w:w="1209" w:type="dxa"/>
            <w:shd w:val="clear" w:color="auto" w:fill="auto"/>
          </w:tcPr>
          <w:p w14:paraId="222F1AFA" w14:textId="77777777" w:rsidR="003337F3" w:rsidRPr="00720367" w:rsidRDefault="003337F3" w:rsidP="005F59EE">
            <w:pPr>
              <w:widowControl w:val="0"/>
              <w:jc w:val="center"/>
              <w:rPr>
                <w:rFonts w:cstheme="minorHAnsi"/>
                <w:sz w:val="18"/>
                <w:szCs w:val="18"/>
              </w:rPr>
            </w:pPr>
            <w:r>
              <w:rPr>
                <w:rFonts w:hint="eastAsia"/>
                <w:sz w:val="18"/>
              </w:rPr>
              <w:t>巴西</w:t>
            </w:r>
          </w:p>
        </w:tc>
        <w:tc>
          <w:tcPr>
            <w:tcW w:w="1295" w:type="dxa"/>
            <w:shd w:val="clear" w:color="auto" w:fill="auto"/>
          </w:tcPr>
          <w:p w14:paraId="042AA0A5" w14:textId="77777777" w:rsidR="003337F3" w:rsidRPr="00720367" w:rsidRDefault="003337F3" w:rsidP="005F59EE">
            <w:pPr>
              <w:widowControl w:val="0"/>
              <w:jc w:val="center"/>
              <w:rPr>
                <w:rFonts w:cstheme="minorHAnsi"/>
                <w:sz w:val="18"/>
                <w:szCs w:val="18"/>
              </w:rPr>
            </w:pPr>
            <w:r>
              <w:rPr>
                <w:rFonts w:hint="eastAsia"/>
                <w:sz w:val="18"/>
              </w:rPr>
              <w:t>哥伦比亚</w:t>
            </w:r>
          </w:p>
        </w:tc>
        <w:tc>
          <w:tcPr>
            <w:tcW w:w="1381" w:type="dxa"/>
            <w:shd w:val="clear" w:color="auto" w:fill="auto"/>
          </w:tcPr>
          <w:p w14:paraId="726199C7" w14:textId="77777777" w:rsidR="003337F3" w:rsidRPr="00720367" w:rsidRDefault="003337F3" w:rsidP="005F59EE">
            <w:pPr>
              <w:widowControl w:val="0"/>
              <w:spacing w:line="242" w:lineRule="exact"/>
              <w:ind w:left="102" w:right="-20"/>
              <w:jc w:val="center"/>
              <w:rPr>
                <w:rFonts w:cstheme="minorHAnsi"/>
                <w:sz w:val="18"/>
                <w:szCs w:val="18"/>
              </w:rPr>
            </w:pPr>
            <w:r>
              <w:rPr>
                <w:rFonts w:hint="eastAsia"/>
                <w:sz w:val="18"/>
              </w:rPr>
              <w:t>哥斯达黎加</w:t>
            </w:r>
          </w:p>
        </w:tc>
        <w:tc>
          <w:tcPr>
            <w:tcW w:w="1401" w:type="dxa"/>
            <w:shd w:val="clear" w:color="auto" w:fill="auto"/>
          </w:tcPr>
          <w:p w14:paraId="25555E35" w14:textId="77777777" w:rsidR="003337F3" w:rsidRPr="00720367" w:rsidRDefault="003337F3" w:rsidP="005F59EE">
            <w:pPr>
              <w:jc w:val="center"/>
              <w:rPr>
                <w:rFonts w:cstheme="minorHAnsi"/>
                <w:sz w:val="18"/>
                <w:szCs w:val="18"/>
              </w:rPr>
            </w:pPr>
            <w:r>
              <w:rPr>
                <w:rFonts w:hint="eastAsia"/>
                <w:sz w:val="18"/>
              </w:rPr>
              <w:t>古巴</w:t>
            </w:r>
          </w:p>
        </w:tc>
        <w:tc>
          <w:tcPr>
            <w:tcW w:w="1711" w:type="dxa"/>
            <w:gridSpan w:val="2"/>
            <w:shd w:val="clear" w:color="auto" w:fill="auto"/>
          </w:tcPr>
          <w:p w14:paraId="570BD4EB" w14:textId="77777777" w:rsidR="003337F3" w:rsidRPr="00720367" w:rsidRDefault="003337F3" w:rsidP="005F59EE">
            <w:pPr>
              <w:widowControl w:val="0"/>
              <w:jc w:val="center"/>
              <w:rPr>
                <w:rFonts w:cstheme="minorHAnsi"/>
                <w:sz w:val="18"/>
                <w:szCs w:val="18"/>
              </w:rPr>
            </w:pPr>
            <w:r>
              <w:rPr>
                <w:rFonts w:hint="eastAsia"/>
                <w:sz w:val="18"/>
              </w:rPr>
              <w:t>多米尼克</w:t>
            </w:r>
          </w:p>
        </w:tc>
      </w:tr>
      <w:tr w:rsidR="003337F3" w:rsidRPr="00A55164" w14:paraId="5A8E522F" w14:textId="77777777" w:rsidTr="00675CE0">
        <w:trPr>
          <w:trHeight w:val="20"/>
        </w:trPr>
        <w:tc>
          <w:tcPr>
            <w:tcW w:w="1381" w:type="dxa"/>
            <w:shd w:val="clear" w:color="auto" w:fill="auto"/>
          </w:tcPr>
          <w:p w14:paraId="60B009D4" w14:textId="77777777" w:rsidR="003337F3" w:rsidRPr="00720367" w:rsidRDefault="003337F3" w:rsidP="005F59EE">
            <w:pPr>
              <w:widowControl w:val="0"/>
              <w:spacing w:line="242" w:lineRule="exact"/>
              <w:ind w:left="102" w:right="-20"/>
              <w:jc w:val="center"/>
              <w:rPr>
                <w:rFonts w:cstheme="minorHAnsi"/>
                <w:sz w:val="18"/>
                <w:szCs w:val="18"/>
              </w:rPr>
            </w:pPr>
            <w:r>
              <w:rPr>
                <w:rFonts w:hint="eastAsia"/>
                <w:sz w:val="18"/>
              </w:rPr>
              <w:t>多米尼加共和国</w:t>
            </w:r>
          </w:p>
        </w:tc>
        <w:tc>
          <w:tcPr>
            <w:tcW w:w="1209" w:type="dxa"/>
            <w:shd w:val="clear" w:color="auto" w:fill="auto"/>
          </w:tcPr>
          <w:p w14:paraId="5C75E4E7" w14:textId="77777777" w:rsidR="003337F3" w:rsidRPr="00720367" w:rsidRDefault="003337F3" w:rsidP="005F59EE">
            <w:pPr>
              <w:widowControl w:val="0"/>
              <w:spacing w:line="242" w:lineRule="exact"/>
              <w:ind w:left="102" w:right="-20"/>
              <w:jc w:val="center"/>
              <w:rPr>
                <w:rFonts w:cstheme="minorHAnsi"/>
                <w:sz w:val="18"/>
                <w:szCs w:val="18"/>
              </w:rPr>
            </w:pPr>
            <w:r>
              <w:rPr>
                <w:rFonts w:hint="eastAsia"/>
                <w:sz w:val="18"/>
              </w:rPr>
              <w:t>厄瓜多尔</w:t>
            </w:r>
          </w:p>
        </w:tc>
        <w:tc>
          <w:tcPr>
            <w:tcW w:w="1123" w:type="dxa"/>
            <w:shd w:val="clear" w:color="auto" w:fill="auto"/>
          </w:tcPr>
          <w:p w14:paraId="31DB586C" w14:textId="77777777" w:rsidR="003337F3" w:rsidRPr="00720367" w:rsidRDefault="003337F3" w:rsidP="005F59EE">
            <w:pPr>
              <w:widowControl w:val="0"/>
              <w:spacing w:line="242" w:lineRule="exact"/>
              <w:ind w:left="102" w:right="-20"/>
              <w:jc w:val="center"/>
              <w:rPr>
                <w:rFonts w:cstheme="minorHAnsi"/>
                <w:sz w:val="18"/>
                <w:szCs w:val="18"/>
              </w:rPr>
            </w:pPr>
            <w:r>
              <w:rPr>
                <w:rFonts w:hint="eastAsia"/>
                <w:sz w:val="18"/>
              </w:rPr>
              <w:t>萨尔瓦多</w:t>
            </w:r>
          </w:p>
        </w:tc>
        <w:tc>
          <w:tcPr>
            <w:tcW w:w="1209" w:type="dxa"/>
            <w:shd w:val="clear" w:color="auto" w:fill="auto"/>
          </w:tcPr>
          <w:p w14:paraId="46DBED4B" w14:textId="77777777" w:rsidR="003337F3" w:rsidRPr="00720367" w:rsidRDefault="003337F3" w:rsidP="005F59EE">
            <w:pPr>
              <w:widowControl w:val="0"/>
              <w:jc w:val="center"/>
              <w:rPr>
                <w:rFonts w:cstheme="minorHAnsi"/>
                <w:sz w:val="18"/>
                <w:szCs w:val="18"/>
              </w:rPr>
            </w:pPr>
            <w:r>
              <w:rPr>
                <w:rFonts w:hint="eastAsia"/>
                <w:sz w:val="18"/>
              </w:rPr>
              <w:t>格林纳达</w:t>
            </w:r>
          </w:p>
        </w:tc>
        <w:tc>
          <w:tcPr>
            <w:tcW w:w="1295" w:type="dxa"/>
            <w:shd w:val="clear" w:color="auto" w:fill="auto"/>
          </w:tcPr>
          <w:p w14:paraId="7E2B29B6" w14:textId="77777777" w:rsidR="003337F3" w:rsidRPr="00720367" w:rsidRDefault="003337F3" w:rsidP="005F59EE">
            <w:pPr>
              <w:widowControl w:val="0"/>
              <w:jc w:val="center"/>
              <w:rPr>
                <w:rFonts w:cstheme="minorHAnsi"/>
                <w:sz w:val="18"/>
                <w:szCs w:val="18"/>
              </w:rPr>
            </w:pPr>
            <w:r>
              <w:rPr>
                <w:rFonts w:hint="eastAsia"/>
                <w:sz w:val="18"/>
              </w:rPr>
              <w:t>危地马拉</w:t>
            </w:r>
          </w:p>
        </w:tc>
        <w:tc>
          <w:tcPr>
            <w:tcW w:w="1381" w:type="dxa"/>
            <w:shd w:val="clear" w:color="auto" w:fill="auto"/>
          </w:tcPr>
          <w:p w14:paraId="58EC38A8" w14:textId="77777777" w:rsidR="003337F3" w:rsidRPr="00720367" w:rsidRDefault="003337F3" w:rsidP="005F59EE">
            <w:pPr>
              <w:widowControl w:val="0"/>
              <w:spacing w:line="242" w:lineRule="exact"/>
              <w:ind w:left="102" w:right="-20"/>
              <w:jc w:val="center"/>
              <w:rPr>
                <w:rFonts w:cstheme="minorHAnsi"/>
                <w:sz w:val="18"/>
                <w:szCs w:val="18"/>
              </w:rPr>
            </w:pPr>
            <w:r>
              <w:rPr>
                <w:rFonts w:hint="eastAsia"/>
                <w:sz w:val="18"/>
              </w:rPr>
              <w:t>圭亚那</w:t>
            </w:r>
          </w:p>
        </w:tc>
        <w:tc>
          <w:tcPr>
            <w:tcW w:w="1401" w:type="dxa"/>
            <w:shd w:val="clear" w:color="auto" w:fill="auto"/>
          </w:tcPr>
          <w:p w14:paraId="79466383" w14:textId="77777777" w:rsidR="003337F3" w:rsidRPr="00720367" w:rsidRDefault="003337F3" w:rsidP="005F59EE">
            <w:pPr>
              <w:widowControl w:val="0"/>
              <w:autoSpaceDE w:val="0"/>
              <w:autoSpaceDN w:val="0"/>
              <w:adjustRightInd w:val="0"/>
              <w:jc w:val="center"/>
              <w:rPr>
                <w:rFonts w:cstheme="minorHAnsi"/>
                <w:sz w:val="18"/>
                <w:szCs w:val="18"/>
              </w:rPr>
            </w:pPr>
            <w:r>
              <w:rPr>
                <w:rFonts w:hint="eastAsia"/>
                <w:sz w:val="18"/>
              </w:rPr>
              <w:t>海地</w:t>
            </w:r>
          </w:p>
        </w:tc>
        <w:tc>
          <w:tcPr>
            <w:tcW w:w="1711" w:type="dxa"/>
            <w:gridSpan w:val="2"/>
            <w:shd w:val="clear" w:color="auto" w:fill="auto"/>
          </w:tcPr>
          <w:p w14:paraId="1C649AAB" w14:textId="77777777" w:rsidR="003337F3" w:rsidRPr="00720367" w:rsidRDefault="003337F3" w:rsidP="005F59EE">
            <w:pPr>
              <w:widowControl w:val="0"/>
              <w:jc w:val="center"/>
              <w:rPr>
                <w:rFonts w:cstheme="minorHAnsi"/>
                <w:sz w:val="18"/>
                <w:szCs w:val="18"/>
              </w:rPr>
            </w:pPr>
            <w:r>
              <w:rPr>
                <w:rFonts w:hint="eastAsia"/>
                <w:sz w:val="18"/>
              </w:rPr>
              <w:t>洪都拉斯</w:t>
            </w:r>
          </w:p>
        </w:tc>
      </w:tr>
      <w:tr w:rsidR="003337F3" w:rsidRPr="00A55164" w14:paraId="326D3F91" w14:textId="77777777" w:rsidTr="00675CE0">
        <w:trPr>
          <w:trHeight w:val="20"/>
        </w:trPr>
        <w:tc>
          <w:tcPr>
            <w:tcW w:w="1381" w:type="dxa"/>
            <w:shd w:val="clear" w:color="auto" w:fill="auto"/>
          </w:tcPr>
          <w:p w14:paraId="20F3BA88" w14:textId="77777777" w:rsidR="003337F3" w:rsidRPr="00720367" w:rsidRDefault="003337F3" w:rsidP="005F59EE">
            <w:pPr>
              <w:widowControl w:val="0"/>
              <w:spacing w:line="242" w:lineRule="exact"/>
              <w:ind w:left="102" w:right="-20"/>
              <w:jc w:val="center"/>
              <w:rPr>
                <w:rFonts w:cstheme="minorHAnsi"/>
                <w:sz w:val="18"/>
                <w:szCs w:val="18"/>
              </w:rPr>
            </w:pPr>
            <w:r>
              <w:rPr>
                <w:rFonts w:hint="eastAsia"/>
                <w:sz w:val="18"/>
              </w:rPr>
              <w:t>牙买加</w:t>
            </w:r>
          </w:p>
        </w:tc>
        <w:tc>
          <w:tcPr>
            <w:tcW w:w="1209" w:type="dxa"/>
            <w:shd w:val="clear" w:color="auto" w:fill="auto"/>
          </w:tcPr>
          <w:p w14:paraId="4147A4A2" w14:textId="77777777" w:rsidR="003337F3" w:rsidRPr="00720367" w:rsidRDefault="003337F3" w:rsidP="005F59EE">
            <w:pPr>
              <w:widowControl w:val="0"/>
              <w:spacing w:line="242" w:lineRule="exact"/>
              <w:ind w:left="102" w:right="-20"/>
              <w:jc w:val="center"/>
              <w:rPr>
                <w:rFonts w:cstheme="minorHAnsi"/>
                <w:sz w:val="18"/>
                <w:szCs w:val="18"/>
              </w:rPr>
            </w:pPr>
            <w:r>
              <w:rPr>
                <w:rFonts w:hint="eastAsia"/>
                <w:sz w:val="18"/>
              </w:rPr>
              <w:t>墨西哥</w:t>
            </w:r>
          </w:p>
        </w:tc>
        <w:tc>
          <w:tcPr>
            <w:tcW w:w="1123" w:type="dxa"/>
            <w:shd w:val="clear" w:color="auto" w:fill="auto"/>
          </w:tcPr>
          <w:p w14:paraId="7483C1A6" w14:textId="77777777" w:rsidR="003337F3" w:rsidRPr="00720367" w:rsidRDefault="003337F3" w:rsidP="005F59EE">
            <w:pPr>
              <w:widowControl w:val="0"/>
              <w:spacing w:line="242" w:lineRule="exact"/>
              <w:ind w:left="102" w:right="-20"/>
              <w:jc w:val="center"/>
              <w:rPr>
                <w:rFonts w:cstheme="minorHAnsi"/>
                <w:sz w:val="18"/>
                <w:szCs w:val="18"/>
              </w:rPr>
            </w:pPr>
            <w:r>
              <w:rPr>
                <w:rFonts w:hint="eastAsia"/>
                <w:sz w:val="18"/>
              </w:rPr>
              <w:t>蒙特色拉特岛</w:t>
            </w:r>
          </w:p>
        </w:tc>
        <w:tc>
          <w:tcPr>
            <w:tcW w:w="1209" w:type="dxa"/>
            <w:shd w:val="clear" w:color="auto" w:fill="auto"/>
          </w:tcPr>
          <w:p w14:paraId="7DA90599" w14:textId="77777777" w:rsidR="003337F3" w:rsidRPr="00720367" w:rsidRDefault="003337F3" w:rsidP="005F59EE">
            <w:pPr>
              <w:widowControl w:val="0"/>
              <w:jc w:val="center"/>
              <w:rPr>
                <w:rFonts w:cstheme="minorHAnsi"/>
                <w:sz w:val="18"/>
                <w:szCs w:val="18"/>
              </w:rPr>
            </w:pPr>
            <w:r>
              <w:rPr>
                <w:rFonts w:hint="eastAsia"/>
                <w:sz w:val="18"/>
              </w:rPr>
              <w:t>尼加拉瓜</w:t>
            </w:r>
          </w:p>
        </w:tc>
        <w:tc>
          <w:tcPr>
            <w:tcW w:w="1295" w:type="dxa"/>
            <w:shd w:val="clear" w:color="auto" w:fill="auto"/>
          </w:tcPr>
          <w:p w14:paraId="5848A801" w14:textId="77777777" w:rsidR="003337F3" w:rsidRPr="00720367" w:rsidRDefault="003337F3" w:rsidP="005F59EE">
            <w:pPr>
              <w:widowControl w:val="0"/>
              <w:jc w:val="center"/>
              <w:rPr>
                <w:rFonts w:cstheme="minorHAnsi"/>
                <w:sz w:val="18"/>
                <w:szCs w:val="18"/>
              </w:rPr>
            </w:pPr>
            <w:r>
              <w:rPr>
                <w:rFonts w:hint="eastAsia"/>
                <w:sz w:val="18"/>
              </w:rPr>
              <w:t>巴拿马</w:t>
            </w:r>
          </w:p>
        </w:tc>
        <w:tc>
          <w:tcPr>
            <w:tcW w:w="1381" w:type="dxa"/>
            <w:shd w:val="clear" w:color="auto" w:fill="auto"/>
          </w:tcPr>
          <w:p w14:paraId="76621E14" w14:textId="77777777" w:rsidR="003337F3" w:rsidRPr="00720367" w:rsidRDefault="003337F3" w:rsidP="005F59EE">
            <w:pPr>
              <w:widowControl w:val="0"/>
              <w:spacing w:line="242" w:lineRule="exact"/>
              <w:ind w:left="102" w:right="-20"/>
              <w:jc w:val="center"/>
              <w:rPr>
                <w:rFonts w:cstheme="minorHAnsi"/>
                <w:sz w:val="18"/>
                <w:szCs w:val="18"/>
              </w:rPr>
            </w:pPr>
            <w:r>
              <w:rPr>
                <w:rFonts w:hint="eastAsia"/>
                <w:sz w:val="18"/>
              </w:rPr>
              <w:t>巴拉圭</w:t>
            </w:r>
          </w:p>
        </w:tc>
        <w:tc>
          <w:tcPr>
            <w:tcW w:w="1401" w:type="dxa"/>
            <w:shd w:val="clear" w:color="auto" w:fill="auto"/>
          </w:tcPr>
          <w:p w14:paraId="2D28DECD" w14:textId="77777777" w:rsidR="003337F3" w:rsidRPr="00720367" w:rsidRDefault="003337F3" w:rsidP="005F59EE">
            <w:pPr>
              <w:widowControl w:val="0"/>
              <w:autoSpaceDE w:val="0"/>
              <w:autoSpaceDN w:val="0"/>
              <w:adjustRightInd w:val="0"/>
              <w:jc w:val="center"/>
              <w:rPr>
                <w:rFonts w:cstheme="minorHAnsi"/>
                <w:sz w:val="18"/>
                <w:szCs w:val="18"/>
              </w:rPr>
            </w:pPr>
            <w:r>
              <w:rPr>
                <w:rFonts w:hint="eastAsia"/>
                <w:sz w:val="18"/>
              </w:rPr>
              <w:t>秘鲁</w:t>
            </w:r>
          </w:p>
        </w:tc>
        <w:tc>
          <w:tcPr>
            <w:tcW w:w="1711" w:type="dxa"/>
            <w:gridSpan w:val="2"/>
            <w:shd w:val="clear" w:color="auto" w:fill="auto"/>
          </w:tcPr>
          <w:p w14:paraId="13F829EE" w14:textId="77777777" w:rsidR="003337F3" w:rsidRPr="00720367" w:rsidRDefault="003337F3" w:rsidP="005F59EE">
            <w:pPr>
              <w:widowControl w:val="0"/>
              <w:jc w:val="center"/>
              <w:rPr>
                <w:rFonts w:cstheme="minorHAnsi"/>
                <w:sz w:val="18"/>
                <w:szCs w:val="18"/>
              </w:rPr>
            </w:pPr>
            <w:r>
              <w:rPr>
                <w:rFonts w:hint="eastAsia"/>
                <w:sz w:val="18"/>
              </w:rPr>
              <w:t>圣卢西亚</w:t>
            </w:r>
          </w:p>
        </w:tc>
      </w:tr>
      <w:tr w:rsidR="003337F3" w:rsidRPr="00A55164" w14:paraId="7ED16A66" w14:textId="77777777" w:rsidTr="00675CE0">
        <w:trPr>
          <w:gridAfter w:val="1"/>
          <w:wAfter w:w="436" w:type="dxa"/>
          <w:trHeight w:val="20"/>
        </w:trPr>
        <w:tc>
          <w:tcPr>
            <w:tcW w:w="1381" w:type="dxa"/>
            <w:shd w:val="clear" w:color="auto" w:fill="auto"/>
          </w:tcPr>
          <w:p w14:paraId="242C68AE" w14:textId="77777777" w:rsidR="003337F3" w:rsidRPr="00720367" w:rsidRDefault="003337F3" w:rsidP="005F59EE">
            <w:pPr>
              <w:widowControl w:val="0"/>
              <w:spacing w:line="242" w:lineRule="exact"/>
              <w:ind w:left="102" w:right="-20"/>
              <w:jc w:val="center"/>
              <w:rPr>
                <w:rFonts w:cstheme="minorHAnsi"/>
                <w:sz w:val="18"/>
                <w:szCs w:val="18"/>
              </w:rPr>
            </w:pPr>
            <w:r>
              <w:rPr>
                <w:rFonts w:hint="eastAsia"/>
                <w:sz w:val="18"/>
              </w:rPr>
              <w:t>圣文森特和格林纳丁斯</w:t>
            </w:r>
          </w:p>
        </w:tc>
        <w:tc>
          <w:tcPr>
            <w:tcW w:w="1209" w:type="dxa"/>
            <w:shd w:val="clear" w:color="auto" w:fill="auto"/>
          </w:tcPr>
          <w:p w14:paraId="56B8AE3B" w14:textId="77777777" w:rsidR="003337F3" w:rsidRPr="00720367" w:rsidRDefault="003337F3" w:rsidP="005F59EE">
            <w:pPr>
              <w:widowControl w:val="0"/>
              <w:spacing w:line="242" w:lineRule="exact"/>
              <w:ind w:left="102" w:right="-20"/>
              <w:jc w:val="center"/>
              <w:rPr>
                <w:rFonts w:cstheme="minorHAnsi"/>
                <w:sz w:val="18"/>
                <w:szCs w:val="18"/>
              </w:rPr>
            </w:pPr>
            <w:r>
              <w:rPr>
                <w:rFonts w:hint="eastAsia"/>
                <w:sz w:val="18"/>
              </w:rPr>
              <w:t>苏里南</w:t>
            </w:r>
          </w:p>
        </w:tc>
        <w:tc>
          <w:tcPr>
            <w:tcW w:w="1123" w:type="dxa"/>
            <w:shd w:val="clear" w:color="auto" w:fill="auto"/>
          </w:tcPr>
          <w:p w14:paraId="0600F12B" w14:textId="77777777" w:rsidR="003337F3" w:rsidRPr="00720367" w:rsidRDefault="003337F3" w:rsidP="005F59EE">
            <w:pPr>
              <w:widowControl w:val="0"/>
              <w:spacing w:line="242" w:lineRule="exact"/>
              <w:ind w:left="102" w:right="-20"/>
              <w:jc w:val="center"/>
              <w:rPr>
                <w:rFonts w:cstheme="minorHAnsi"/>
                <w:sz w:val="18"/>
                <w:szCs w:val="18"/>
              </w:rPr>
            </w:pPr>
            <w:r>
              <w:rPr>
                <w:rFonts w:hint="eastAsia"/>
                <w:sz w:val="18"/>
              </w:rPr>
              <w:t>委内瑞拉</w:t>
            </w:r>
          </w:p>
        </w:tc>
        <w:tc>
          <w:tcPr>
            <w:tcW w:w="6561" w:type="dxa"/>
            <w:gridSpan w:val="5"/>
            <w:shd w:val="clear" w:color="auto" w:fill="auto"/>
          </w:tcPr>
          <w:p w14:paraId="6D30A907" w14:textId="77777777" w:rsidR="003337F3" w:rsidRPr="00720367" w:rsidRDefault="003337F3" w:rsidP="005F59EE">
            <w:pPr>
              <w:widowControl w:val="0"/>
              <w:jc w:val="center"/>
              <w:rPr>
                <w:rFonts w:cstheme="minorHAnsi"/>
                <w:sz w:val="18"/>
                <w:szCs w:val="18"/>
              </w:rPr>
            </w:pPr>
          </w:p>
        </w:tc>
      </w:tr>
      <w:tr w:rsidR="003337F3" w:rsidRPr="00A55164" w14:paraId="6AD0357F" w14:textId="77777777" w:rsidTr="00675CE0">
        <w:trPr>
          <w:gridAfter w:val="1"/>
          <w:wAfter w:w="436" w:type="dxa"/>
          <w:trHeight w:val="20"/>
        </w:trPr>
        <w:tc>
          <w:tcPr>
            <w:tcW w:w="10274" w:type="dxa"/>
            <w:gridSpan w:val="8"/>
            <w:shd w:val="clear" w:color="auto" w:fill="E7E6E6" w:themeFill="background2"/>
          </w:tcPr>
          <w:p w14:paraId="42EBCACF" w14:textId="49BAC59D" w:rsidR="003337F3" w:rsidRPr="00A55164" w:rsidRDefault="003337F3" w:rsidP="005F59EE">
            <w:pPr>
              <w:widowControl w:val="0"/>
              <w:jc w:val="center"/>
              <w:rPr>
                <w:rFonts w:cstheme="minorHAnsi"/>
                <w:sz w:val="18"/>
                <w:szCs w:val="18"/>
              </w:rPr>
            </w:pPr>
            <w:r>
              <w:rPr>
                <w:rFonts w:hint="eastAsia"/>
                <w:b/>
                <w:sz w:val="20"/>
              </w:rPr>
              <w:t>阿拉伯国家和北非地区</w:t>
            </w:r>
          </w:p>
        </w:tc>
      </w:tr>
      <w:tr w:rsidR="003337F3" w:rsidRPr="00A55164" w14:paraId="37210559" w14:textId="77777777" w:rsidTr="00675CE0">
        <w:trPr>
          <w:trHeight w:val="20"/>
        </w:trPr>
        <w:tc>
          <w:tcPr>
            <w:tcW w:w="1381" w:type="dxa"/>
            <w:shd w:val="clear" w:color="auto" w:fill="auto"/>
          </w:tcPr>
          <w:p w14:paraId="50A14238" w14:textId="77777777" w:rsidR="003337F3" w:rsidRPr="00720367" w:rsidRDefault="003337F3" w:rsidP="005F59EE">
            <w:pPr>
              <w:widowControl w:val="0"/>
              <w:spacing w:line="242" w:lineRule="exact"/>
              <w:ind w:left="102" w:right="-20"/>
              <w:jc w:val="center"/>
              <w:rPr>
                <w:rFonts w:cstheme="minorHAnsi"/>
                <w:bCs/>
                <w:sz w:val="18"/>
                <w:szCs w:val="18"/>
                <w:highlight w:val="yellow"/>
              </w:rPr>
            </w:pPr>
            <w:r>
              <w:rPr>
                <w:rFonts w:hint="eastAsia"/>
                <w:sz w:val="18"/>
              </w:rPr>
              <w:t>阿尔及利亚</w:t>
            </w:r>
          </w:p>
        </w:tc>
        <w:tc>
          <w:tcPr>
            <w:tcW w:w="1209" w:type="dxa"/>
            <w:shd w:val="clear" w:color="auto" w:fill="auto"/>
          </w:tcPr>
          <w:p w14:paraId="55764C90" w14:textId="77777777" w:rsidR="003337F3" w:rsidRPr="00720367" w:rsidRDefault="003337F3" w:rsidP="005F59EE">
            <w:pPr>
              <w:widowControl w:val="0"/>
              <w:spacing w:line="242" w:lineRule="exact"/>
              <w:ind w:left="102" w:right="-20"/>
              <w:jc w:val="center"/>
              <w:rPr>
                <w:rFonts w:cstheme="minorHAnsi"/>
                <w:bCs/>
                <w:sz w:val="18"/>
                <w:szCs w:val="18"/>
              </w:rPr>
            </w:pPr>
            <w:r>
              <w:rPr>
                <w:rFonts w:hint="eastAsia"/>
                <w:sz w:val="18"/>
              </w:rPr>
              <w:t>埃及</w:t>
            </w:r>
          </w:p>
        </w:tc>
        <w:tc>
          <w:tcPr>
            <w:tcW w:w="1123" w:type="dxa"/>
            <w:shd w:val="clear" w:color="auto" w:fill="auto"/>
          </w:tcPr>
          <w:p w14:paraId="36641192" w14:textId="77777777" w:rsidR="003337F3" w:rsidRPr="00720367" w:rsidRDefault="003337F3" w:rsidP="005F59EE">
            <w:pPr>
              <w:widowControl w:val="0"/>
              <w:spacing w:line="242" w:lineRule="exact"/>
              <w:ind w:left="102" w:right="-20"/>
              <w:jc w:val="center"/>
              <w:rPr>
                <w:rFonts w:cstheme="minorHAnsi"/>
                <w:bCs/>
                <w:sz w:val="18"/>
                <w:szCs w:val="18"/>
                <w:highlight w:val="yellow"/>
              </w:rPr>
            </w:pPr>
            <w:r>
              <w:rPr>
                <w:rFonts w:hint="eastAsia"/>
                <w:sz w:val="18"/>
              </w:rPr>
              <w:t>伊拉克</w:t>
            </w:r>
          </w:p>
        </w:tc>
        <w:tc>
          <w:tcPr>
            <w:tcW w:w="1209" w:type="dxa"/>
            <w:shd w:val="clear" w:color="auto" w:fill="auto"/>
          </w:tcPr>
          <w:p w14:paraId="3802DF0A" w14:textId="77777777" w:rsidR="003337F3" w:rsidRPr="00720367" w:rsidRDefault="003337F3" w:rsidP="005F59EE">
            <w:pPr>
              <w:widowControl w:val="0"/>
              <w:jc w:val="center"/>
              <w:rPr>
                <w:rFonts w:cstheme="minorHAnsi"/>
                <w:bCs/>
                <w:sz w:val="18"/>
                <w:szCs w:val="18"/>
              </w:rPr>
            </w:pPr>
            <w:r>
              <w:rPr>
                <w:rFonts w:hint="eastAsia"/>
                <w:sz w:val="18"/>
              </w:rPr>
              <w:t>约旦</w:t>
            </w:r>
          </w:p>
        </w:tc>
        <w:tc>
          <w:tcPr>
            <w:tcW w:w="1295" w:type="dxa"/>
            <w:shd w:val="clear" w:color="auto" w:fill="auto"/>
          </w:tcPr>
          <w:p w14:paraId="613343AB" w14:textId="77777777" w:rsidR="003337F3" w:rsidRPr="00720367" w:rsidRDefault="003337F3" w:rsidP="005F59EE">
            <w:pPr>
              <w:widowControl w:val="0"/>
              <w:jc w:val="center"/>
              <w:rPr>
                <w:rFonts w:cstheme="minorHAnsi"/>
                <w:bCs/>
                <w:sz w:val="18"/>
                <w:szCs w:val="18"/>
              </w:rPr>
            </w:pPr>
            <w:r>
              <w:rPr>
                <w:rFonts w:hint="eastAsia"/>
                <w:sz w:val="18"/>
              </w:rPr>
              <w:t>黎巴嫩</w:t>
            </w:r>
          </w:p>
        </w:tc>
        <w:tc>
          <w:tcPr>
            <w:tcW w:w="1381" w:type="dxa"/>
            <w:shd w:val="clear" w:color="auto" w:fill="auto"/>
          </w:tcPr>
          <w:p w14:paraId="06B7EA71" w14:textId="77777777" w:rsidR="003337F3" w:rsidRPr="00720367" w:rsidRDefault="003337F3" w:rsidP="005F59EE">
            <w:pPr>
              <w:widowControl w:val="0"/>
              <w:spacing w:line="242" w:lineRule="exact"/>
              <w:ind w:left="102" w:right="-20"/>
              <w:jc w:val="center"/>
              <w:rPr>
                <w:rFonts w:cstheme="minorHAnsi"/>
                <w:bCs/>
                <w:sz w:val="18"/>
                <w:szCs w:val="18"/>
              </w:rPr>
            </w:pPr>
            <w:r>
              <w:rPr>
                <w:rFonts w:hint="eastAsia"/>
                <w:sz w:val="18"/>
              </w:rPr>
              <w:t>利比亚</w:t>
            </w:r>
          </w:p>
        </w:tc>
        <w:tc>
          <w:tcPr>
            <w:tcW w:w="1401" w:type="dxa"/>
            <w:shd w:val="clear" w:color="auto" w:fill="auto"/>
          </w:tcPr>
          <w:p w14:paraId="58A99311" w14:textId="77777777" w:rsidR="003337F3" w:rsidRPr="00720367" w:rsidRDefault="003337F3" w:rsidP="005F59EE">
            <w:pPr>
              <w:widowControl w:val="0"/>
              <w:autoSpaceDE w:val="0"/>
              <w:autoSpaceDN w:val="0"/>
              <w:adjustRightInd w:val="0"/>
              <w:jc w:val="center"/>
              <w:rPr>
                <w:rFonts w:cstheme="minorHAnsi"/>
                <w:bCs/>
                <w:sz w:val="18"/>
                <w:szCs w:val="18"/>
              </w:rPr>
            </w:pPr>
            <w:r>
              <w:rPr>
                <w:rFonts w:hint="eastAsia"/>
                <w:sz w:val="18"/>
              </w:rPr>
              <w:t>摩洛哥</w:t>
            </w:r>
          </w:p>
        </w:tc>
        <w:tc>
          <w:tcPr>
            <w:tcW w:w="1711" w:type="dxa"/>
            <w:gridSpan w:val="2"/>
          </w:tcPr>
          <w:p w14:paraId="7C7BDED8" w14:textId="77777777" w:rsidR="003337F3" w:rsidRPr="00720367" w:rsidRDefault="003337F3" w:rsidP="005F59EE">
            <w:pPr>
              <w:widowControl w:val="0"/>
              <w:jc w:val="center"/>
              <w:rPr>
                <w:rFonts w:cstheme="minorHAnsi"/>
                <w:bCs/>
                <w:sz w:val="18"/>
                <w:szCs w:val="18"/>
              </w:rPr>
            </w:pPr>
            <w:r>
              <w:rPr>
                <w:rFonts w:hint="eastAsia"/>
                <w:sz w:val="18"/>
              </w:rPr>
              <w:t>巴勒斯坦国</w:t>
            </w:r>
          </w:p>
        </w:tc>
      </w:tr>
      <w:tr w:rsidR="003337F3" w:rsidRPr="00A55164" w14:paraId="0ADBF267" w14:textId="77777777" w:rsidTr="00675CE0">
        <w:trPr>
          <w:gridAfter w:val="1"/>
          <w:wAfter w:w="436" w:type="dxa"/>
          <w:trHeight w:val="20"/>
        </w:trPr>
        <w:tc>
          <w:tcPr>
            <w:tcW w:w="1381" w:type="dxa"/>
            <w:shd w:val="clear" w:color="auto" w:fill="auto"/>
          </w:tcPr>
          <w:p w14:paraId="08D6EAFF" w14:textId="77777777" w:rsidR="003337F3" w:rsidRPr="00720367" w:rsidRDefault="003337F3" w:rsidP="005F59EE">
            <w:pPr>
              <w:widowControl w:val="0"/>
              <w:spacing w:line="242" w:lineRule="exact"/>
              <w:ind w:left="102" w:right="-20"/>
              <w:jc w:val="center"/>
              <w:rPr>
                <w:rFonts w:cstheme="minorHAnsi"/>
                <w:bCs/>
                <w:sz w:val="18"/>
                <w:szCs w:val="18"/>
                <w:highlight w:val="yellow"/>
              </w:rPr>
            </w:pPr>
            <w:r>
              <w:rPr>
                <w:rFonts w:hint="eastAsia"/>
                <w:sz w:val="18"/>
              </w:rPr>
              <w:t>阿拉伯叙利亚共和国</w:t>
            </w:r>
          </w:p>
        </w:tc>
        <w:tc>
          <w:tcPr>
            <w:tcW w:w="1209" w:type="dxa"/>
            <w:shd w:val="clear" w:color="auto" w:fill="auto"/>
          </w:tcPr>
          <w:p w14:paraId="3801ECF0" w14:textId="77777777" w:rsidR="003337F3" w:rsidRPr="00720367" w:rsidRDefault="003337F3" w:rsidP="005F59EE">
            <w:pPr>
              <w:widowControl w:val="0"/>
              <w:spacing w:line="242" w:lineRule="exact"/>
              <w:ind w:left="102" w:right="-20"/>
              <w:jc w:val="center"/>
              <w:rPr>
                <w:rFonts w:cstheme="minorHAnsi"/>
                <w:bCs/>
                <w:sz w:val="18"/>
                <w:szCs w:val="18"/>
              </w:rPr>
            </w:pPr>
            <w:r>
              <w:rPr>
                <w:rFonts w:hint="eastAsia"/>
                <w:sz w:val="18"/>
              </w:rPr>
              <w:t>突尼斯</w:t>
            </w:r>
          </w:p>
        </w:tc>
        <w:tc>
          <w:tcPr>
            <w:tcW w:w="1123" w:type="dxa"/>
            <w:shd w:val="clear" w:color="auto" w:fill="auto"/>
          </w:tcPr>
          <w:p w14:paraId="3CEB84C9" w14:textId="77777777" w:rsidR="003337F3" w:rsidRPr="00720367" w:rsidRDefault="003337F3" w:rsidP="005F59EE">
            <w:pPr>
              <w:widowControl w:val="0"/>
              <w:spacing w:line="242" w:lineRule="exact"/>
              <w:ind w:left="102" w:right="-20"/>
              <w:jc w:val="center"/>
              <w:rPr>
                <w:rFonts w:cstheme="minorHAnsi"/>
                <w:bCs/>
                <w:sz w:val="18"/>
                <w:szCs w:val="18"/>
                <w:highlight w:val="yellow"/>
              </w:rPr>
            </w:pPr>
            <w:r>
              <w:rPr>
                <w:rFonts w:hint="eastAsia"/>
                <w:sz w:val="18"/>
              </w:rPr>
              <w:t>也门</w:t>
            </w:r>
          </w:p>
        </w:tc>
        <w:tc>
          <w:tcPr>
            <w:tcW w:w="6561" w:type="dxa"/>
            <w:gridSpan w:val="5"/>
            <w:shd w:val="clear" w:color="auto" w:fill="auto"/>
          </w:tcPr>
          <w:p w14:paraId="3251E571" w14:textId="77777777" w:rsidR="003337F3" w:rsidRPr="00720367" w:rsidRDefault="003337F3" w:rsidP="005F59EE">
            <w:pPr>
              <w:widowControl w:val="0"/>
              <w:jc w:val="center"/>
              <w:rPr>
                <w:rFonts w:cstheme="minorHAnsi"/>
                <w:bCs/>
                <w:sz w:val="18"/>
                <w:szCs w:val="18"/>
              </w:rPr>
            </w:pPr>
          </w:p>
        </w:tc>
      </w:tr>
      <w:tr w:rsidR="003337F3" w:rsidRPr="00A55164" w14:paraId="15A3B7D3" w14:textId="77777777" w:rsidTr="00675CE0">
        <w:trPr>
          <w:gridAfter w:val="1"/>
          <w:wAfter w:w="436" w:type="dxa"/>
          <w:trHeight w:val="20"/>
        </w:trPr>
        <w:tc>
          <w:tcPr>
            <w:tcW w:w="10274" w:type="dxa"/>
            <w:gridSpan w:val="8"/>
            <w:shd w:val="clear" w:color="auto" w:fill="E7E6E6" w:themeFill="background2"/>
          </w:tcPr>
          <w:p w14:paraId="32EEFE6F" w14:textId="77777777" w:rsidR="003337F3" w:rsidRPr="00A55164" w:rsidRDefault="003337F3" w:rsidP="005F59EE">
            <w:pPr>
              <w:widowControl w:val="0"/>
              <w:jc w:val="center"/>
              <w:rPr>
                <w:rFonts w:cstheme="minorHAnsi"/>
                <w:sz w:val="18"/>
                <w:szCs w:val="18"/>
              </w:rPr>
            </w:pPr>
            <w:r>
              <w:rPr>
                <w:rFonts w:hint="eastAsia"/>
                <w:b/>
                <w:sz w:val="20"/>
              </w:rPr>
              <w:t>亚太地区</w:t>
            </w:r>
          </w:p>
        </w:tc>
      </w:tr>
      <w:tr w:rsidR="003337F3" w:rsidRPr="00A55164" w14:paraId="19ED946F" w14:textId="77777777" w:rsidTr="00675CE0">
        <w:trPr>
          <w:trHeight w:val="20"/>
        </w:trPr>
        <w:tc>
          <w:tcPr>
            <w:tcW w:w="1381" w:type="dxa"/>
            <w:shd w:val="clear" w:color="auto" w:fill="auto"/>
          </w:tcPr>
          <w:p w14:paraId="44CFE8C7" w14:textId="77777777" w:rsidR="003337F3" w:rsidRPr="00720367" w:rsidRDefault="003337F3" w:rsidP="005F59EE">
            <w:pPr>
              <w:widowControl w:val="0"/>
              <w:spacing w:line="242" w:lineRule="exact"/>
              <w:ind w:left="102" w:right="-20"/>
              <w:jc w:val="center"/>
              <w:rPr>
                <w:rFonts w:cstheme="minorHAnsi"/>
                <w:sz w:val="18"/>
                <w:szCs w:val="18"/>
              </w:rPr>
            </w:pPr>
            <w:r>
              <w:rPr>
                <w:rFonts w:hint="eastAsia"/>
                <w:sz w:val="18"/>
              </w:rPr>
              <w:t>阿富汗</w:t>
            </w:r>
          </w:p>
        </w:tc>
        <w:tc>
          <w:tcPr>
            <w:tcW w:w="1209" w:type="dxa"/>
            <w:shd w:val="clear" w:color="auto" w:fill="auto"/>
          </w:tcPr>
          <w:p w14:paraId="7721ECF0" w14:textId="77777777" w:rsidR="003337F3" w:rsidRPr="00720367" w:rsidRDefault="003337F3" w:rsidP="005F59EE">
            <w:pPr>
              <w:widowControl w:val="0"/>
              <w:spacing w:line="242" w:lineRule="exact"/>
              <w:ind w:left="102" w:right="-20"/>
              <w:jc w:val="center"/>
              <w:rPr>
                <w:rFonts w:cstheme="minorHAnsi"/>
                <w:sz w:val="18"/>
                <w:szCs w:val="18"/>
              </w:rPr>
            </w:pPr>
            <w:r>
              <w:rPr>
                <w:rFonts w:hint="eastAsia"/>
                <w:sz w:val="18"/>
              </w:rPr>
              <w:t>孟加拉国</w:t>
            </w:r>
          </w:p>
        </w:tc>
        <w:tc>
          <w:tcPr>
            <w:tcW w:w="1123" w:type="dxa"/>
            <w:shd w:val="clear" w:color="auto" w:fill="auto"/>
          </w:tcPr>
          <w:p w14:paraId="6B8B9A70" w14:textId="77777777" w:rsidR="003337F3" w:rsidRPr="00720367" w:rsidRDefault="003337F3" w:rsidP="005F59EE">
            <w:pPr>
              <w:widowControl w:val="0"/>
              <w:spacing w:line="242" w:lineRule="exact"/>
              <w:ind w:left="102" w:right="-20"/>
              <w:jc w:val="center"/>
              <w:rPr>
                <w:rFonts w:cstheme="minorHAnsi"/>
                <w:sz w:val="18"/>
                <w:szCs w:val="18"/>
              </w:rPr>
            </w:pPr>
            <w:r>
              <w:rPr>
                <w:rFonts w:hint="eastAsia"/>
                <w:sz w:val="18"/>
              </w:rPr>
              <w:t>不丹</w:t>
            </w:r>
          </w:p>
        </w:tc>
        <w:tc>
          <w:tcPr>
            <w:tcW w:w="1209" w:type="dxa"/>
            <w:shd w:val="clear" w:color="auto" w:fill="auto"/>
          </w:tcPr>
          <w:p w14:paraId="65B0A037" w14:textId="77777777" w:rsidR="003337F3" w:rsidRPr="00720367" w:rsidRDefault="003337F3" w:rsidP="005F59EE">
            <w:pPr>
              <w:widowControl w:val="0"/>
              <w:jc w:val="center"/>
              <w:rPr>
                <w:rFonts w:cstheme="minorHAnsi"/>
                <w:sz w:val="18"/>
                <w:szCs w:val="18"/>
              </w:rPr>
            </w:pPr>
            <w:r>
              <w:rPr>
                <w:rFonts w:hint="eastAsia"/>
                <w:sz w:val="18"/>
              </w:rPr>
              <w:t>柬埔寨</w:t>
            </w:r>
          </w:p>
        </w:tc>
        <w:tc>
          <w:tcPr>
            <w:tcW w:w="1295" w:type="dxa"/>
            <w:shd w:val="clear" w:color="auto" w:fill="auto"/>
          </w:tcPr>
          <w:p w14:paraId="43FF3C9D" w14:textId="77777777" w:rsidR="003337F3" w:rsidRPr="00720367" w:rsidRDefault="003337F3" w:rsidP="005F59EE">
            <w:pPr>
              <w:widowControl w:val="0"/>
              <w:jc w:val="center"/>
              <w:rPr>
                <w:rFonts w:cstheme="minorHAnsi"/>
                <w:sz w:val="18"/>
                <w:szCs w:val="18"/>
              </w:rPr>
            </w:pPr>
            <w:r>
              <w:rPr>
                <w:rFonts w:hint="eastAsia"/>
                <w:sz w:val="18"/>
              </w:rPr>
              <w:t>中国</w:t>
            </w:r>
          </w:p>
        </w:tc>
        <w:tc>
          <w:tcPr>
            <w:tcW w:w="1381" w:type="dxa"/>
            <w:shd w:val="clear" w:color="auto" w:fill="auto"/>
          </w:tcPr>
          <w:p w14:paraId="31C53CAF" w14:textId="77777777" w:rsidR="003337F3" w:rsidRPr="00720367" w:rsidRDefault="003337F3" w:rsidP="005F59EE">
            <w:pPr>
              <w:widowControl w:val="0"/>
              <w:spacing w:line="242" w:lineRule="exact"/>
              <w:ind w:left="102" w:right="-20"/>
              <w:jc w:val="center"/>
              <w:rPr>
                <w:rFonts w:cstheme="minorHAnsi"/>
                <w:sz w:val="18"/>
                <w:szCs w:val="18"/>
              </w:rPr>
            </w:pPr>
            <w:r>
              <w:rPr>
                <w:rFonts w:hint="eastAsia"/>
                <w:sz w:val="18"/>
              </w:rPr>
              <w:t>朝鲜</w:t>
            </w:r>
          </w:p>
          <w:p w14:paraId="76B5E3C2" w14:textId="77777777" w:rsidR="003337F3" w:rsidRPr="00720367" w:rsidRDefault="003337F3" w:rsidP="005F59EE">
            <w:pPr>
              <w:widowControl w:val="0"/>
              <w:spacing w:line="242" w:lineRule="exact"/>
              <w:ind w:left="102" w:right="-20"/>
              <w:jc w:val="center"/>
              <w:rPr>
                <w:rFonts w:cstheme="minorHAnsi"/>
                <w:sz w:val="18"/>
                <w:szCs w:val="18"/>
              </w:rPr>
            </w:pPr>
            <w:r>
              <w:rPr>
                <w:rFonts w:hint="eastAsia"/>
                <w:sz w:val="18"/>
              </w:rPr>
              <w:t>民主主义人民共和国</w:t>
            </w:r>
          </w:p>
        </w:tc>
        <w:tc>
          <w:tcPr>
            <w:tcW w:w="1401" w:type="dxa"/>
            <w:shd w:val="clear" w:color="auto" w:fill="auto"/>
          </w:tcPr>
          <w:p w14:paraId="3AEF6FAE" w14:textId="77777777" w:rsidR="003337F3" w:rsidRPr="00720367" w:rsidRDefault="003337F3" w:rsidP="005F59EE">
            <w:pPr>
              <w:widowControl w:val="0"/>
              <w:autoSpaceDE w:val="0"/>
              <w:autoSpaceDN w:val="0"/>
              <w:adjustRightInd w:val="0"/>
              <w:jc w:val="center"/>
              <w:rPr>
                <w:rFonts w:cstheme="minorHAnsi"/>
                <w:sz w:val="18"/>
                <w:szCs w:val="18"/>
              </w:rPr>
            </w:pPr>
            <w:r>
              <w:rPr>
                <w:rFonts w:hint="eastAsia"/>
                <w:sz w:val="18"/>
              </w:rPr>
              <w:t>斐济</w:t>
            </w:r>
          </w:p>
        </w:tc>
        <w:tc>
          <w:tcPr>
            <w:tcW w:w="1711" w:type="dxa"/>
            <w:gridSpan w:val="2"/>
            <w:shd w:val="clear" w:color="auto" w:fill="auto"/>
          </w:tcPr>
          <w:p w14:paraId="0E9C36C3" w14:textId="77777777" w:rsidR="003337F3" w:rsidRPr="00720367" w:rsidRDefault="003337F3" w:rsidP="005F59EE">
            <w:pPr>
              <w:widowControl w:val="0"/>
              <w:jc w:val="center"/>
              <w:rPr>
                <w:rFonts w:cstheme="minorHAnsi"/>
                <w:sz w:val="18"/>
                <w:szCs w:val="18"/>
              </w:rPr>
            </w:pPr>
            <w:r>
              <w:rPr>
                <w:rFonts w:hint="eastAsia"/>
                <w:sz w:val="18"/>
              </w:rPr>
              <w:t>印度</w:t>
            </w:r>
          </w:p>
        </w:tc>
      </w:tr>
      <w:tr w:rsidR="003337F3" w:rsidRPr="00A55164" w14:paraId="3729C94B" w14:textId="77777777" w:rsidTr="00675CE0">
        <w:trPr>
          <w:trHeight w:val="20"/>
        </w:trPr>
        <w:tc>
          <w:tcPr>
            <w:tcW w:w="1381" w:type="dxa"/>
            <w:shd w:val="clear" w:color="auto" w:fill="auto"/>
          </w:tcPr>
          <w:p w14:paraId="4A6425A3" w14:textId="77777777" w:rsidR="003337F3" w:rsidRPr="00720367" w:rsidRDefault="003337F3" w:rsidP="005F59EE">
            <w:pPr>
              <w:widowControl w:val="0"/>
              <w:spacing w:line="242" w:lineRule="exact"/>
              <w:ind w:left="102" w:right="-20"/>
              <w:jc w:val="center"/>
              <w:rPr>
                <w:rFonts w:cstheme="minorHAnsi"/>
                <w:sz w:val="18"/>
                <w:szCs w:val="18"/>
              </w:rPr>
            </w:pPr>
            <w:r>
              <w:rPr>
                <w:rFonts w:hint="eastAsia"/>
                <w:sz w:val="18"/>
              </w:rPr>
              <w:t>印度尼西亚</w:t>
            </w:r>
          </w:p>
        </w:tc>
        <w:tc>
          <w:tcPr>
            <w:tcW w:w="1209" w:type="dxa"/>
            <w:shd w:val="clear" w:color="auto" w:fill="auto"/>
          </w:tcPr>
          <w:p w14:paraId="7F04CAB5" w14:textId="77777777" w:rsidR="003337F3" w:rsidRPr="00720367" w:rsidRDefault="003337F3" w:rsidP="005F59EE">
            <w:pPr>
              <w:widowControl w:val="0"/>
              <w:spacing w:line="242" w:lineRule="exact"/>
              <w:ind w:left="102" w:right="-20"/>
              <w:jc w:val="center"/>
              <w:rPr>
                <w:rFonts w:cstheme="minorHAnsi"/>
                <w:sz w:val="18"/>
                <w:szCs w:val="18"/>
              </w:rPr>
            </w:pPr>
            <w:r>
              <w:rPr>
                <w:rFonts w:hint="eastAsia"/>
                <w:sz w:val="18"/>
              </w:rPr>
              <w:t>伊朗伊斯兰</w:t>
            </w:r>
          </w:p>
          <w:p w14:paraId="75E1828D" w14:textId="77777777" w:rsidR="003337F3" w:rsidRPr="00720367" w:rsidRDefault="003337F3" w:rsidP="005F59EE">
            <w:pPr>
              <w:widowControl w:val="0"/>
              <w:spacing w:line="242" w:lineRule="exact"/>
              <w:ind w:left="102" w:right="-20"/>
              <w:jc w:val="center"/>
              <w:rPr>
                <w:rFonts w:cstheme="minorHAnsi"/>
                <w:sz w:val="18"/>
                <w:szCs w:val="18"/>
              </w:rPr>
            </w:pPr>
            <w:r>
              <w:rPr>
                <w:rFonts w:hint="eastAsia"/>
                <w:sz w:val="18"/>
              </w:rPr>
              <w:t>共和国</w:t>
            </w:r>
          </w:p>
        </w:tc>
        <w:tc>
          <w:tcPr>
            <w:tcW w:w="1123" w:type="dxa"/>
            <w:shd w:val="clear" w:color="auto" w:fill="auto"/>
          </w:tcPr>
          <w:p w14:paraId="675A64B7" w14:textId="77777777" w:rsidR="003337F3" w:rsidRPr="00720367" w:rsidRDefault="003337F3" w:rsidP="005F59EE">
            <w:pPr>
              <w:widowControl w:val="0"/>
              <w:spacing w:line="242" w:lineRule="exact"/>
              <w:ind w:left="102" w:right="-20"/>
              <w:jc w:val="center"/>
              <w:rPr>
                <w:rFonts w:cstheme="minorHAnsi"/>
                <w:sz w:val="18"/>
                <w:szCs w:val="18"/>
              </w:rPr>
            </w:pPr>
            <w:r>
              <w:rPr>
                <w:rFonts w:hint="eastAsia"/>
                <w:sz w:val="18"/>
              </w:rPr>
              <w:t>基里巴斯</w:t>
            </w:r>
          </w:p>
        </w:tc>
        <w:tc>
          <w:tcPr>
            <w:tcW w:w="1209" w:type="dxa"/>
            <w:shd w:val="clear" w:color="auto" w:fill="auto"/>
          </w:tcPr>
          <w:p w14:paraId="11D6A650" w14:textId="77777777" w:rsidR="003337F3" w:rsidRPr="00720367" w:rsidRDefault="003337F3" w:rsidP="005F59EE">
            <w:pPr>
              <w:widowControl w:val="0"/>
              <w:spacing w:line="242" w:lineRule="exact"/>
              <w:ind w:right="-20"/>
              <w:jc w:val="center"/>
              <w:rPr>
                <w:rFonts w:cstheme="minorHAnsi"/>
                <w:sz w:val="18"/>
                <w:szCs w:val="18"/>
              </w:rPr>
            </w:pPr>
            <w:r>
              <w:rPr>
                <w:rFonts w:hint="eastAsia"/>
                <w:sz w:val="18"/>
              </w:rPr>
              <w:t>老挝人民</w:t>
            </w:r>
          </w:p>
          <w:p w14:paraId="72B6F8C4" w14:textId="77777777" w:rsidR="003337F3" w:rsidRPr="00720367" w:rsidRDefault="003337F3" w:rsidP="005F59EE">
            <w:pPr>
              <w:widowControl w:val="0"/>
              <w:spacing w:line="242" w:lineRule="exact"/>
              <w:ind w:left="102" w:right="-20"/>
              <w:jc w:val="center"/>
              <w:rPr>
                <w:rFonts w:cstheme="minorHAnsi"/>
                <w:sz w:val="18"/>
                <w:szCs w:val="18"/>
              </w:rPr>
            </w:pPr>
            <w:r>
              <w:rPr>
                <w:rFonts w:hint="eastAsia"/>
                <w:sz w:val="18"/>
              </w:rPr>
              <w:t>民主</w:t>
            </w:r>
          </w:p>
          <w:p w14:paraId="70726FC3" w14:textId="77777777" w:rsidR="003337F3" w:rsidRPr="00720367" w:rsidRDefault="003337F3" w:rsidP="005F59EE">
            <w:pPr>
              <w:widowControl w:val="0"/>
              <w:jc w:val="center"/>
              <w:rPr>
                <w:rFonts w:cstheme="minorHAnsi"/>
                <w:sz w:val="18"/>
                <w:szCs w:val="18"/>
              </w:rPr>
            </w:pPr>
            <w:r>
              <w:rPr>
                <w:rFonts w:hint="eastAsia"/>
                <w:sz w:val="18"/>
              </w:rPr>
              <w:t>共和国</w:t>
            </w:r>
          </w:p>
        </w:tc>
        <w:tc>
          <w:tcPr>
            <w:tcW w:w="1295" w:type="dxa"/>
            <w:shd w:val="clear" w:color="auto" w:fill="auto"/>
          </w:tcPr>
          <w:p w14:paraId="71366FB7" w14:textId="77777777" w:rsidR="003337F3" w:rsidRPr="00720367" w:rsidRDefault="003337F3" w:rsidP="005F59EE">
            <w:pPr>
              <w:widowControl w:val="0"/>
              <w:jc w:val="center"/>
              <w:rPr>
                <w:rFonts w:cstheme="minorHAnsi"/>
                <w:sz w:val="18"/>
                <w:szCs w:val="18"/>
              </w:rPr>
            </w:pPr>
            <w:r>
              <w:rPr>
                <w:rFonts w:hint="eastAsia"/>
                <w:sz w:val="18"/>
              </w:rPr>
              <w:t>马来西亚</w:t>
            </w:r>
          </w:p>
        </w:tc>
        <w:tc>
          <w:tcPr>
            <w:tcW w:w="1381" w:type="dxa"/>
            <w:shd w:val="clear" w:color="auto" w:fill="auto"/>
          </w:tcPr>
          <w:p w14:paraId="5068C4A1" w14:textId="77777777" w:rsidR="003337F3" w:rsidRPr="00720367" w:rsidRDefault="003337F3" w:rsidP="005F59EE">
            <w:pPr>
              <w:widowControl w:val="0"/>
              <w:spacing w:line="242" w:lineRule="exact"/>
              <w:ind w:left="102" w:right="-20"/>
              <w:jc w:val="center"/>
              <w:rPr>
                <w:rFonts w:cstheme="minorHAnsi"/>
                <w:sz w:val="18"/>
                <w:szCs w:val="18"/>
              </w:rPr>
            </w:pPr>
            <w:r>
              <w:rPr>
                <w:rFonts w:hint="eastAsia"/>
                <w:sz w:val="18"/>
              </w:rPr>
              <w:t>马尔代夫</w:t>
            </w:r>
          </w:p>
        </w:tc>
        <w:tc>
          <w:tcPr>
            <w:tcW w:w="1401" w:type="dxa"/>
            <w:shd w:val="clear" w:color="auto" w:fill="auto"/>
          </w:tcPr>
          <w:p w14:paraId="5E4C25C9" w14:textId="32396004" w:rsidR="003337F3" w:rsidRPr="00720367" w:rsidRDefault="00614658" w:rsidP="005F59EE">
            <w:pPr>
              <w:widowControl w:val="0"/>
              <w:autoSpaceDE w:val="0"/>
              <w:autoSpaceDN w:val="0"/>
              <w:adjustRightInd w:val="0"/>
              <w:jc w:val="center"/>
              <w:rPr>
                <w:rFonts w:cstheme="minorHAnsi"/>
                <w:sz w:val="18"/>
                <w:szCs w:val="18"/>
              </w:rPr>
            </w:pPr>
            <w:r>
              <w:rPr>
                <w:rFonts w:hint="eastAsia"/>
                <w:sz w:val="18"/>
              </w:rPr>
              <w:t>马绍尔群岛共和国</w:t>
            </w:r>
          </w:p>
        </w:tc>
        <w:tc>
          <w:tcPr>
            <w:tcW w:w="1711" w:type="dxa"/>
            <w:gridSpan w:val="2"/>
            <w:shd w:val="clear" w:color="auto" w:fill="auto"/>
          </w:tcPr>
          <w:p w14:paraId="2A526CEF" w14:textId="4246EA1E" w:rsidR="003337F3" w:rsidRPr="00720367" w:rsidRDefault="003337F3" w:rsidP="005F59EE">
            <w:pPr>
              <w:widowControl w:val="0"/>
              <w:jc w:val="center"/>
              <w:rPr>
                <w:rFonts w:cstheme="minorHAnsi"/>
                <w:sz w:val="18"/>
                <w:szCs w:val="18"/>
              </w:rPr>
            </w:pPr>
            <w:r>
              <w:rPr>
                <w:rFonts w:hint="eastAsia"/>
                <w:sz w:val="18"/>
              </w:rPr>
              <w:t>密克罗尼西亚联邦</w:t>
            </w:r>
          </w:p>
        </w:tc>
      </w:tr>
      <w:tr w:rsidR="003337F3" w:rsidRPr="00A55164" w14:paraId="5F642B8B" w14:textId="77777777" w:rsidTr="00675CE0">
        <w:trPr>
          <w:trHeight w:val="20"/>
        </w:trPr>
        <w:tc>
          <w:tcPr>
            <w:tcW w:w="1381" w:type="dxa"/>
            <w:shd w:val="clear" w:color="auto" w:fill="auto"/>
          </w:tcPr>
          <w:p w14:paraId="591C0C20" w14:textId="77777777" w:rsidR="003337F3" w:rsidRPr="00720367" w:rsidRDefault="003337F3" w:rsidP="005F59EE">
            <w:pPr>
              <w:widowControl w:val="0"/>
              <w:spacing w:line="242" w:lineRule="exact"/>
              <w:ind w:left="102" w:right="-20"/>
              <w:jc w:val="center"/>
              <w:rPr>
                <w:rFonts w:cstheme="minorHAnsi"/>
                <w:sz w:val="18"/>
                <w:szCs w:val="18"/>
              </w:rPr>
            </w:pPr>
            <w:r>
              <w:rPr>
                <w:rFonts w:hint="eastAsia"/>
                <w:sz w:val="18"/>
              </w:rPr>
              <w:t>蒙古</w:t>
            </w:r>
          </w:p>
        </w:tc>
        <w:tc>
          <w:tcPr>
            <w:tcW w:w="1209" w:type="dxa"/>
            <w:shd w:val="clear" w:color="auto" w:fill="auto"/>
          </w:tcPr>
          <w:p w14:paraId="240A0536" w14:textId="77777777" w:rsidR="003337F3" w:rsidRPr="00720367" w:rsidRDefault="003337F3" w:rsidP="005F59EE">
            <w:pPr>
              <w:widowControl w:val="0"/>
              <w:spacing w:line="242" w:lineRule="exact"/>
              <w:ind w:left="102" w:right="-20"/>
              <w:jc w:val="center"/>
              <w:rPr>
                <w:rFonts w:cstheme="minorHAnsi"/>
                <w:sz w:val="18"/>
                <w:szCs w:val="18"/>
              </w:rPr>
            </w:pPr>
            <w:r>
              <w:rPr>
                <w:rFonts w:hint="eastAsia"/>
                <w:sz w:val="18"/>
              </w:rPr>
              <w:t>缅甸</w:t>
            </w:r>
          </w:p>
        </w:tc>
        <w:tc>
          <w:tcPr>
            <w:tcW w:w="1123" w:type="dxa"/>
            <w:shd w:val="clear" w:color="auto" w:fill="auto"/>
          </w:tcPr>
          <w:p w14:paraId="2F76BD70" w14:textId="77777777" w:rsidR="003337F3" w:rsidRPr="00720367" w:rsidRDefault="003337F3" w:rsidP="005F59EE">
            <w:pPr>
              <w:widowControl w:val="0"/>
              <w:spacing w:line="242" w:lineRule="exact"/>
              <w:ind w:left="102" w:right="-20"/>
              <w:jc w:val="center"/>
              <w:rPr>
                <w:rFonts w:cstheme="minorHAnsi"/>
                <w:sz w:val="18"/>
                <w:szCs w:val="18"/>
              </w:rPr>
            </w:pPr>
            <w:r>
              <w:rPr>
                <w:rFonts w:hint="eastAsia"/>
                <w:sz w:val="18"/>
              </w:rPr>
              <w:t>瑙鲁</w:t>
            </w:r>
          </w:p>
        </w:tc>
        <w:tc>
          <w:tcPr>
            <w:tcW w:w="1209" w:type="dxa"/>
            <w:shd w:val="clear" w:color="auto" w:fill="auto"/>
          </w:tcPr>
          <w:p w14:paraId="794E3CD6" w14:textId="77777777" w:rsidR="003337F3" w:rsidRPr="00720367" w:rsidRDefault="003337F3" w:rsidP="005F59EE">
            <w:pPr>
              <w:widowControl w:val="0"/>
              <w:jc w:val="center"/>
              <w:rPr>
                <w:rFonts w:cstheme="minorHAnsi"/>
                <w:sz w:val="18"/>
                <w:szCs w:val="18"/>
              </w:rPr>
            </w:pPr>
            <w:r>
              <w:rPr>
                <w:rFonts w:hint="eastAsia"/>
                <w:sz w:val="18"/>
              </w:rPr>
              <w:t>尼泊尔</w:t>
            </w:r>
          </w:p>
        </w:tc>
        <w:tc>
          <w:tcPr>
            <w:tcW w:w="1295" w:type="dxa"/>
            <w:shd w:val="clear" w:color="auto" w:fill="auto"/>
          </w:tcPr>
          <w:p w14:paraId="4980E510" w14:textId="77777777" w:rsidR="003337F3" w:rsidRPr="00720367" w:rsidRDefault="003337F3" w:rsidP="005F59EE">
            <w:pPr>
              <w:widowControl w:val="0"/>
              <w:jc w:val="center"/>
              <w:rPr>
                <w:rFonts w:cstheme="minorHAnsi"/>
                <w:sz w:val="18"/>
                <w:szCs w:val="18"/>
              </w:rPr>
            </w:pPr>
            <w:r>
              <w:rPr>
                <w:rFonts w:hint="eastAsia"/>
                <w:sz w:val="18"/>
              </w:rPr>
              <w:t>纽埃岛</w:t>
            </w:r>
          </w:p>
        </w:tc>
        <w:tc>
          <w:tcPr>
            <w:tcW w:w="1381" w:type="dxa"/>
            <w:shd w:val="clear" w:color="auto" w:fill="auto"/>
          </w:tcPr>
          <w:p w14:paraId="70E07272" w14:textId="77777777" w:rsidR="003337F3" w:rsidRPr="00720367" w:rsidRDefault="003337F3" w:rsidP="005F59EE">
            <w:pPr>
              <w:widowControl w:val="0"/>
              <w:spacing w:line="242" w:lineRule="exact"/>
              <w:ind w:left="102" w:right="-20"/>
              <w:jc w:val="center"/>
              <w:rPr>
                <w:rFonts w:cstheme="minorHAnsi"/>
                <w:sz w:val="18"/>
                <w:szCs w:val="18"/>
              </w:rPr>
            </w:pPr>
            <w:r>
              <w:rPr>
                <w:rFonts w:hint="eastAsia"/>
                <w:sz w:val="18"/>
              </w:rPr>
              <w:t>巴基斯坦</w:t>
            </w:r>
          </w:p>
        </w:tc>
        <w:tc>
          <w:tcPr>
            <w:tcW w:w="1401" w:type="dxa"/>
            <w:shd w:val="clear" w:color="auto" w:fill="auto"/>
          </w:tcPr>
          <w:p w14:paraId="6D93853C" w14:textId="77777777" w:rsidR="003337F3" w:rsidRPr="00720367" w:rsidRDefault="003337F3" w:rsidP="005F59EE">
            <w:pPr>
              <w:widowControl w:val="0"/>
              <w:autoSpaceDE w:val="0"/>
              <w:autoSpaceDN w:val="0"/>
              <w:adjustRightInd w:val="0"/>
              <w:jc w:val="center"/>
              <w:rPr>
                <w:rFonts w:cstheme="minorHAnsi"/>
                <w:sz w:val="18"/>
                <w:szCs w:val="18"/>
              </w:rPr>
            </w:pPr>
            <w:r>
              <w:rPr>
                <w:rFonts w:hint="eastAsia"/>
                <w:sz w:val="18"/>
              </w:rPr>
              <w:t>帕劳</w:t>
            </w:r>
          </w:p>
        </w:tc>
        <w:tc>
          <w:tcPr>
            <w:tcW w:w="1711" w:type="dxa"/>
            <w:gridSpan w:val="2"/>
            <w:shd w:val="clear" w:color="auto" w:fill="auto"/>
          </w:tcPr>
          <w:p w14:paraId="4F6B3885" w14:textId="77777777" w:rsidR="003337F3" w:rsidRPr="00720367" w:rsidRDefault="003337F3" w:rsidP="005F59EE">
            <w:pPr>
              <w:widowControl w:val="0"/>
              <w:jc w:val="center"/>
              <w:rPr>
                <w:rFonts w:cstheme="minorHAnsi"/>
                <w:sz w:val="18"/>
                <w:szCs w:val="18"/>
              </w:rPr>
            </w:pPr>
            <w:r>
              <w:rPr>
                <w:rFonts w:hint="eastAsia"/>
                <w:sz w:val="18"/>
              </w:rPr>
              <w:t>巴布亚新几内亚</w:t>
            </w:r>
          </w:p>
        </w:tc>
      </w:tr>
      <w:tr w:rsidR="003337F3" w:rsidRPr="00A55164" w14:paraId="7D774C2C" w14:textId="77777777" w:rsidTr="00675CE0">
        <w:trPr>
          <w:trHeight w:val="458"/>
        </w:trPr>
        <w:tc>
          <w:tcPr>
            <w:tcW w:w="1381" w:type="dxa"/>
            <w:shd w:val="clear" w:color="auto" w:fill="auto"/>
          </w:tcPr>
          <w:p w14:paraId="20E75C8C" w14:textId="77777777" w:rsidR="003337F3" w:rsidRPr="00720367" w:rsidRDefault="003337F3" w:rsidP="005F59EE">
            <w:pPr>
              <w:widowControl w:val="0"/>
              <w:spacing w:line="242" w:lineRule="exact"/>
              <w:ind w:left="102" w:right="-20"/>
              <w:jc w:val="center"/>
              <w:rPr>
                <w:rFonts w:cstheme="minorHAnsi"/>
                <w:sz w:val="18"/>
                <w:szCs w:val="18"/>
              </w:rPr>
            </w:pPr>
            <w:r>
              <w:rPr>
                <w:rFonts w:hint="eastAsia"/>
                <w:sz w:val="18"/>
              </w:rPr>
              <w:t>菲律宾</w:t>
            </w:r>
          </w:p>
        </w:tc>
        <w:tc>
          <w:tcPr>
            <w:tcW w:w="1209" w:type="dxa"/>
            <w:shd w:val="clear" w:color="auto" w:fill="auto"/>
          </w:tcPr>
          <w:p w14:paraId="66D633A9" w14:textId="77777777" w:rsidR="003337F3" w:rsidRPr="00720367" w:rsidRDefault="003337F3" w:rsidP="005F59EE">
            <w:pPr>
              <w:widowControl w:val="0"/>
              <w:spacing w:line="242" w:lineRule="exact"/>
              <w:ind w:left="102" w:right="-20"/>
              <w:jc w:val="center"/>
              <w:rPr>
                <w:rFonts w:cstheme="minorHAnsi"/>
                <w:sz w:val="18"/>
                <w:szCs w:val="18"/>
              </w:rPr>
            </w:pPr>
            <w:r>
              <w:rPr>
                <w:rFonts w:hint="eastAsia"/>
                <w:sz w:val="18"/>
              </w:rPr>
              <w:t>萨摩亚</w:t>
            </w:r>
          </w:p>
        </w:tc>
        <w:tc>
          <w:tcPr>
            <w:tcW w:w="1123" w:type="dxa"/>
            <w:shd w:val="clear" w:color="auto" w:fill="auto"/>
          </w:tcPr>
          <w:p w14:paraId="12828772" w14:textId="54FE9119" w:rsidR="003337F3" w:rsidRPr="00720367" w:rsidRDefault="003337F3" w:rsidP="005F59EE">
            <w:pPr>
              <w:widowControl w:val="0"/>
              <w:spacing w:line="242" w:lineRule="exact"/>
              <w:ind w:left="102" w:right="-20"/>
              <w:jc w:val="center"/>
              <w:rPr>
                <w:rFonts w:cstheme="minorHAnsi"/>
                <w:sz w:val="18"/>
                <w:szCs w:val="18"/>
              </w:rPr>
            </w:pPr>
            <w:r>
              <w:rPr>
                <w:rFonts w:hint="eastAsia"/>
                <w:sz w:val="18"/>
              </w:rPr>
              <w:t>所罗门群岛</w:t>
            </w:r>
          </w:p>
        </w:tc>
        <w:tc>
          <w:tcPr>
            <w:tcW w:w="1209" w:type="dxa"/>
            <w:shd w:val="clear" w:color="auto" w:fill="auto"/>
          </w:tcPr>
          <w:p w14:paraId="3492D3D1" w14:textId="77777777" w:rsidR="003337F3" w:rsidRPr="00720367" w:rsidRDefault="003337F3" w:rsidP="005F59EE">
            <w:pPr>
              <w:widowControl w:val="0"/>
              <w:jc w:val="center"/>
              <w:rPr>
                <w:rFonts w:cstheme="minorHAnsi"/>
                <w:sz w:val="18"/>
                <w:szCs w:val="18"/>
              </w:rPr>
            </w:pPr>
            <w:r>
              <w:rPr>
                <w:rFonts w:hint="eastAsia"/>
                <w:sz w:val="18"/>
              </w:rPr>
              <w:t>斯里兰卡</w:t>
            </w:r>
          </w:p>
        </w:tc>
        <w:tc>
          <w:tcPr>
            <w:tcW w:w="1295" w:type="dxa"/>
            <w:shd w:val="clear" w:color="auto" w:fill="auto"/>
          </w:tcPr>
          <w:p w14:paraId="7FD4C3A0" w14:textId="77777777" w:rsidR="003337F3" w:rsidRPr="00720367" w:rsidRDefault="003337F3" w:rsidP="005F59EE">
            <w:pPr>
              <w:widowControl w:val="0"/>
              <w:jc w:val="center"/>
              <w:rPr>
                <w:rFonts w:cstheme="minorHAnsi"/>
                <w:sz w:val="18"/>
                <w:szCs w:val="18"/>
              </w:rPr>
            </w:pPr>
            <w:r>
              <w:rPr>
                <w:rFonts w:hint="eastAsia"/>
                <w:sz w:val="18"/>
              </w:rPr>
              <w:t>泰国</w:t>
            </w:r>
          </w:p>
        </w:tc>
        <w:tc>
          <w:tcPr>
            <w:tcW w:w="1381" w:type="dxa"/>
            <w:shd w:val="clear" w:color="auto" w:fill="auto"/>
          </w:tcPr>
          <w:p w14:paraId="2061D500" w14:textId="77777777" w:rsidR="003337F3" w:rsidRPr="00720367" w:rsidRDefault="003337F3" w:rsidP="005F59EE">
            <w:pPr>
              <w:widowControl w:val="0"/>
              <w:spacing w:line="242" w:lineRule="exact"/>
              <w:ind w:left="102" w:right="-20"/>
              <w:jc w:val="center"/>
              <w:rPr>
                <w:rFonts w:cstheme="minorHAnsi"/>
                <w:sz w:val="18"/>
                <w:szCs w:val="18"/>
              </w:rPr>
            </w:pPr>
            <w:r>
              <w:rPr>
                <w:rFonts w:hint="eastAsia"/>
                <w:sz w:val="18"/>
              </w:rPr>
              <w:t>东帝汶</w:t>
            </w:r>
          </w:p>
        </w:tc>
        <w:tc>
          <w:tcPr>
            <w:tcW w:w="1401" w:type="dxa"/>
            <w:shd w:val="clear" w:color="auto" w:fill="auto"/>
          </w:tcPr>
          <w:p w14:paraId="64352ED9" w14:textId="77777777" w:rsidR="003337F3" w:rsidRPr="00720367" w:rsidRDefault="003337F3" w:rsidP="005F59EE">
            <w:pPr>
              <w:widowControl w:val="0"/>
              <w:autoSpaceDE w:val="0"/>
              <w:autoSpaceDN w:val="0"/>
              <w:adjustRightInd w:val="0"/>
              <w:jc w:val="center"/>
              <w:rPr>
                <w:rFonts w:cstheme="minorHAnsi"/>
                <w:sz w:val="18"/>
                <w:szCs w:val="18"/>
              </w:rPr>
            </w:pPr>
            <w:r>
              <w:rPr>
                <w:rFonts w:hint="eastAsia"/>
                <w:sz w:val="18"/>
              </w:rPr>
              <w:t>托克劳</w:t>
            </w:r>
          </w:p>
        </w:tc>
        <w:tc>
          <w:tcPr>
            <w:tcW w:w="1711" w:type="dxa"/>
            <w:gridSpan w:val="2"/>
            <w:shd w:val="clear" w:color="auto" w:fill="auto"/>
          </w:tcPr>
          <w:p w14:paraId="67533078" w14:textId="77777777" w:rsidR="003337F3" w:rsidRPr="00720367" w:rsidRDefault="003337F3" w:rsidP="005F59EE">
            <w:pPr>
              <w:widowControl w:val="0"/>
              <w:jc w:val="center"/>
              <w:rPr>
                <w:rFonts w:cstheme="minorHAnsi"/>
                <w:sz w:val="18"/>
                <w:szCs w:val="18"/>
              </w:rPr>
            </w:pPr>
            <w:r>
              <w:rPr>
                <w:rFonts w:hint="eastAsia"/>
                <w:sz w:val="18"/>
              </w:rPr>
              <w:t>汤加</w:t>
            </w:r>
          </w:p>
        </w:tc>
      </w:tr>
      <w:tr w:rsidR="003337F3" w:rsidRPr="00A55164" w14:paraId="20D98DFD" w14:textId="77777777" w:rsidTr="00675CE0">
        <w:trPr>
          <w:gridAfter w:val="1"/>
          <w:wAfter w:w="436" w:type="dxa"/>
          <w:trHeight w:val="20"/>
        </w:trPr>
        <w:tc>
          <w:tcPr>
            <w:tcW w:w="1381" w:type="dxa"/>
            <w:shd w:val="clear" w:color="auto" w:fill="auto"/>
          </w:tcPr>
          <w:p w14:paraId="64B2395B" w14:textId="77777777" w:rsidR="003337F3" w:rsidRPr="00720367" w:rsidRDefault="003337F3" w:rsidP="005F59EE">
            <w:pPr>
              <w:widowControl w:val="0"/>
              <w:spacing w:line="242" w:lineRule="exact"/>
              <w:ind w:left="102" w:right="-20"/>
              <w:jc w:val="center"/>
              <w:rPr>
                <w:rFonts w:cstheme="minorHAnsi"/>
                <w:sz w:val="18"/>
                <w:szCs w:val="18"/>
              </w:rPr>
            </w:pPr>
            <w:r>
              <w:rPr>
                <w:rFonts w:hint="eastAsia"/>
                <w:sz w:val="18"/>
              </w:rPr>
              <w:t>图瓦卢</w:t>
            </w:r>
          </w:p>
        </w:tc>
        <w:tc>
          <w:tcPr>
            <w:tcW w:w="1209" w:type="dxa"/>
            <w:shd w:val="clear" w:color="auto" w:fill="auto"/>
          </w:tcPr>
          <w:p w14:paraId="244F3E30" w14:textId="77777777" w:rsidR="003337F3" w:rsidRPr="00720367" w:rsidRDefault="003337F3" w:rsidP="005F59EE">
            <w:pPr>
              <w:widowControl w:val="0"/>
              <w:spacing w:line="242" w:lineRule="exact"/>
              <w:ind w:left="102" w:right="-20"/>
              <w:jc w:val="center"/>
              <w:rPr>
                <w:rFonts w:cstheme="minorHAnsi"/>
                <w:sz w:val="18"/>
                <w:szCs w:val="18"/>
              </w:rPr>
            </w:pPr>
            <w:r>
              <w:rPr>
                <w:rFonts w:hint="eastAsia"/>
                <w:sz w:val="18"/>
              </w:rPr>
              <w:t>瓦努阿图</w:t>
            </w:r>
          </w:p>
        </w:tc>
        <w:tc>
          <w:tcPr>
            <w:tcW w:w="1123" w:type="dxa"/>
            <w:shd w:val="clear" w:color="auto" w:fill="auto"/>
          </w:tcPr>
          <w:p w14:paraId="0F118105" w14:textId="77777777" w:rsidR="003337F3" w:rsidRPr="00720367" w:rsidRDefault="003337F3" w:rsidP="005F59EE">
            <w:pPr>
              <w:widowControl w:val="0"/>
              <w:spacing w:line="242" w:lineRule="exact"/>
              <w:ind w:left="102" w:right="-20"/>
              <w:jc w:val="center"/>
              <w:rPr>
                <w:rFonts w:cstheme="minorHAnsi"/>
                <w:sz w:val="18"/>
                <w:szCs w:val="18"/>
              </w:rPr>
            </w:pPr>
            <w:r>
              <w:rPr>
                <w:rFonts w:hint="eastAsia"/>
                <w:sz w:val="18"/>
              </w:rPr>
              <w:t>越南</w:t>
            </w:r>
          </w:p>
        </w:tc>
        <w:tc>
          <w:tcPr>
            <w:tcW w:w="1209" w:type="dxa"/>
            <w:shd w:val="clear" w:color="auto" w:fill="auto"/>
          </w:tcPr>
          <w:p w14:paraId="2D8F5E88" w14:textId="77777777" w:rsidR="003337F3" w:rsidRPr="00720367" w:rsidRDefault="003337F3" w:rsidP="005F59EE">
            <w:pPr>
              <w:widowControl w:val="0"/>
              <w:jc w:val="center"/>
              <w:rPr>
                <w:rFonts w:cstheme="minorHAnsi"/>
                <w:sz w:val="18"/>
                <w:szCs w:val="18"/>
              </w:rPr>
            </w:pPr>
            <w:r>
              <w:rPr>
                <w:rFonts w:hint="eastAsia"/>
                <w:sz w:val="18"/>
              </w:rPr>
              <w:t>瓦利斯群岛和富图纳</w:t>
            </w:r>
          </w:p>
        </w:tc>
        <w:tc>
          <w:tcPr>
            <w:tcW w:w="5352" w:type="dxa"/>
            <w:gridSpan w:val="4"/>
            <w:shd w:val="clear" w:color="auto" w:fill="auto"/>
          </w:tcPr>
          <w:p w14:paraId="702A4658" w14:textId="77777777" w:rsidR="003337F3" w:rsidRPr="00720367" w:rsidRDefault="003337F3" w:rsidP="005F59EE">
            <w:pPr>
              <w:widowControl w:val="0"/>
              <w:jc w:val="center"/>
              <w:rPr>
                <w:rFonts w:cstheme="minorHAnsi"/>
                <w:sz w:val="18"/>
                <w:szCs w:val="18"/>
              </w:rPr>
            </w:pPr>
          </w:p>
        </w:tc>
      </w:tr>
      <w:tr w:rsidR="003337F3" w:rsidRPr="00A55164" w14:paraId="1DE5C0E9" w14:textId="77777777" w:rsidTr="00675CE0">
        <w:trPr>
          <w:gridAfter w:val="1"/>
          <w:wAfter w:w="436" w:type="dxa"/>
          <w:trHeight w:val="50"/>
        </w:trPr>
        <w:tc>
          <w:tcPr>
            <w:tcW w:w="10274" w:type="dxa"/>
            <w:gridSpan w:val="8"/>
            <w:shd w:val="clear" w:color="auto" w:fill="E7E6E6" w:themeFill="background2"/>
          </w:tcPr>
          <w:p w14:paraId="5528EBAA" w14:textId="77777777" w:rsidR="003337F3" w:rsidRPr="00A55164" w:rsidRDefault="003337F3" w:rsidP="005F59EE">
            <w:pPr>
              <w:widowControl w:val="0"/>
              <w:autoSpaceDE w:val="0"/>
              <w:autoSpaceDN w:val="0"/>
              <w:adjustRightInd w:val="0"/>
              <w:spacing w:line="264" w:lineRule="exact"/>
              <w:ind w:left="102" w:right="-20"/>
              <w:jc w:val="center"/>
              <w:rPr>
                <w:rFonts w:cstheme="minorHAnsi"/>
                <w:sz w:val="18"/>
                <w:szCs w:val="18"/>
              </w:rPr>
            </w:pPr>
            <w:r>
              <w:rPr>
                <w:rFonts w:hint="eastAsia"/>
                <w:b/>
                <w:sz w:val="20"/>
              </w:rPr>
              <w:t>欧洲和中亚地区</w:t>
            </w:r>
          </w:p>
        </w:tc>
      </w:tr>
      <w:tr w:rsidR="003337F3" w:rsidRPr="00A55164" w14:paraId="4D03ADD8" w14:textId="77777777" w:rsidTr="00675CE0">
        <w:trPr>
          <w:trHeight w:val="20"/>
        </w:trPr>
        <w:tc>
          <w:tcPr>
            <w:tcW w:w="1381" w:type="dxa"/>
            <w:shd w:val="clear" w:color="auto" w:fill="auto"/>
          </w:tcPr>
          <w:p w14:paraId="1226708E" w14:textId="77777777" w:rsidR="003337F3" w:rsidRPr="00720367" w:rsidRDefault="003337F3" w:rsidP="005F59EE">
            <w:pPr>
              <w:widowControl w:val="0"/>
              <w:spacing w:line="242" w:lineRule="exact"/>
              <w:ind w:left="102" w:right="-20"/>
              <w:jc w:val="center"/>
              <w:rPr>
                <w:rFonts w:cstheme="minorHAnsi"/>
                <w:sz w:val="18"/>
                <w:szCs w:val="18"/>
                <w:highlight w:val="yellow"/>
              </w:rPr>
            </w:pPr>
            <w:r>
              <w:rPr>
                <w:rFonts w:hint="eastAsia"/>
                <w:sz w:val="18"/>
              </w:rPr>
              <w:t>阿尔巴尼亚</w:t>
            </w:r>
          </w:p>
        </w:tc>
        <w:tc>
          <w:tcPr>
            <w:tcW w:w="1209" w:type="dxa"/>
            <w:shd w:val="clear" w:color="auto" w:fill="auto"/>
          </w:tcPr>
          <w:p w14:paraId="67B8BD1E" w14:textId="77777777" w:rsidR="003337F3" w:rsidRPr="00720367" w:rsidRDefault="003337F3" w:rsidP="005F59EE">
            <w:pPr>
              <w:widowControl w:val="0"/>
              <w:spacing w:line="242" w:lineRule="exact"/>
              <w:ind w:left="102" w:right="-20"/>
              <w:jc w:val="center"/>
              <w:rPr>
                <w:rFonts w:cstheme="minorHAnsi"/>
                <w:sz w:val="18"/>
                <w:szCs w:val="18"/>
              </w:rPr>
            </w:pPr>
            <w:r>
              <w:rPr>
                <w:rFonts w:hint="eastAsia"/>
                <w:sz w:val="18"/>
              </w:rPr>
              <w:t>亚美尼亚</w:t>
            </w:r>
          </w:p>
        </w:tc>
        <w:tc>
          <w:tcPr>
            <w:tcW w:w="1123" w:type="dxa"/>
            <w:shd w:val="clear" w:color="auto" w:fill="auto"/>
          </w:tcPr>
          <w:p w14:paraId="353C1751" w14:textId="77777777" w:rsidR="003337F3" w:rsidRPr="00720367" w:rsidRDefault="003337F3" w:rsidP="005F59EE">
            <w:pPr>
              <w:widowControl w:val="0"/>
              <w:spacing w:line="242" w:lineRule="exact"/>
              <w:ind w:left="102" w:right="-20"/>
              <w:jc w:val="center"/>
              <w:rPr>
                <w:rFonts w:cstheme="minorHAnsi"/>
                <w:sz w:val="18"/>
                <w:szCs w:val="18"/>
                <w:highlight w:val="yellow"/>
              </w:rPr>
            </w:pPr>
            <w:r>
              <w:rPr>
                <w:rFonts w:hint="eastAsia"/>
                <w:sz w:val="18"/>
              </w:rPr>
              <w:t>阿塞拜疆</w:t>
            </w:r>
          </w:p>
        </w:tc>
        <w:tc>
          <w:tcPr>
            <w:tcW w:w="1209" w:type="dxa"/>
            <w:shd w:val="clear" w:color="auto" w:fill="auto"/>
          </w:tcPr>
          <w:p w14:paraId="5D575C16" w14:textId="77777777" w:rsidR="003337F3" w:rsidRPr="00720367" w:rsidRDefault="003337F3" w:rsidP="005F59EE">
            <w:pPr>
              <w:widowControl w:val="0"/>
              <w:jc w:val="center"/>
              <w:rPr>
                <w:rFonts w:cstheme="minorHAnsi"/>
                <w:sz w:val="18"/>
                <w:szCs w:val="18"/>
              </w:rPr>
            </w:pPr>
            <w:r>
              <w:rPr>
                <w:rFonts w:hint="eastAsia"/>
                <w:sz w:val="18"/>
              </w:rPr>
              <w:t>白俄罗斯</w:t>
            </w:r>
          </w:p>
        </w:tc>
        <w:tc>
          <w:tcPr>
            <w:tcW w:w="1295" w:type="dxa"/>
            <w:shd w:val="clear" w:color="auto" w:fill="auto"/>
          </w:tcPr>
          <w:p w14:paraId="7B7493C7" w14:textId="77777777" w:rsidR="003337F3" w:rsidRPr="00720367" w:rsidRDefault="003337F3" w:rsidP="005F59EE">
            <w:pPr>
              <w:widowControl w:val="0"/>
              <w:spacing w:line="242" w:lineRule="exact"/>
              <w:ind w:left="102" w:right="-20"/>
              <w:jc w:val="center"/>
              <w:rPr>
                <w:rFonts w:cstheme="minorHAnsi"/>
                <w:sz w:val="18"/>
                <w:szCs w:val="18"/>
              </w:rPr>
            </w:pPr>
            <w:r>
              <w:rPr>
                <w:rFonts w:hint="eastAsia"/>
                <w:sz w:val="18"/>
              </w:rPr>
              <w:t>波斯尼亚和</w:t>
            </w:r>
          </w:p>
          <w:p w14:paraId="425626B0" w14:textId="77777777" w:rsidR="003337F3" w:rsidRPr="00720367" w:rsidRDefault="003337F3" w:rsidP="005F59EE">
            <w:pPr>
              <w:widowControl w:val="0"/>
              <w:jc w:val="center"/>
              <w:rPr>
                <w:rFonts w:cstheme="minorHAnsi"/>
                <w:sz w:val="18"/>
                <w:szCs w:val="18"/>
              </w:rPr>
            </w:pPr>
            <w:r>
              <w:rPr>
                <w:rFonts w:hint="eastAsia"/>
                <w:sz w:val="18"/>
              </w:rPr>
              <w:t>黑塞哥维那</w:t>
            </w:r>
          </w:p>
        </w:tc>
        <w:tc>
          <w:tcPr>
            <w:tcW w:w="1381" w:type="dxa"/>
            <w:shd w:val="clear" w:color="auto" w:fill="auto"/>
          </w:tcPr>
          <w:p w14:paraId="7E170F44" w14:textId="77777777" w:rsidR="003337F3" w:rsidRPr="00720367" w:rsidRDefault="003337F3" w:rsidP="005F59EE">
            <w:pPr>
              <w:widowControl w:val="0"/>
              <w:spacing w:line="242" w:lineRule="exact"/>
              <w:ind w:left="102" w:right="-20"/>
              <w:jc w:val="center"/>
              <w:rPr>
                <w:rFonts w:cstheme="minorHAnsi"/>
                <w:sz w:val="18"/>
                <w:szCs w:val="18"/>
              </w:rPr>
            </w:pPr>
            <w:r>
              <w:rPr>
                <w:rFonts w:hint="eastAsia"/>
                <w:sz w:val="18"/>
              </w:rPr>
              <w:t>格鲁吉亚</w:t>
            </w:r>
          </w:p>
        </w:tc>
        <w:tc>
          <w:tcPr>
            <w:tcW w:w="1401" w:type="dxa"/>
            <w:shd w:val="clear" w:color="auto" w:fill="auto"/>
          </w:tcPr>
          <w:p w14:paraId="55B1A208" w14:textId="77777777" w:rsidR="003337F3" w:rsidRPr="00720367" w:rsidRDefault="003337F3" w:rsidP="005F59EE">
            <w:pPr>
              <w:widowControl w:val="0"/>
              <w:autoSpaceDE w:val="0"/>
              <w:autoSpaceDN w:val="0"/>
              <w:adjustRightInd w:val="0"/>
              <w:jc w:val="center"/>
              <w:rPr>
                <w:rFonts w:cstheme="minorHAnsi"/>
                <w:sz w:val="18"/>
                <w:szCs w:val="18"/>
              </w:rPr>
            </w:pPr>
            <w:r>
              <w:rPr>
                <w:rFonts w:hint="eastAsia"/>
                <w:sz w:val="18"/>
              </w:rPr>
              <w:t>哈萨克斯坦</w:t>
            </w:r>
          </w:p>
        </w:tc>
        <w:tc>
          <w:tcPr>
            <w:tcW w:w="1711" w:type="dxa"/>
            <w:gridSpan w:val="2"/>
          </w:tcPr>
          <w:p w14:paraId="1AA1F057" w14:textId="77777777" w:rsidR="003337F3" w:rsidRPr="00720367" w:rsidRDefault="003337F3" w:rsidP="005F59EE">
            <w:pPr>
              <w:widowControl w:val="0"/>
              <w:spacing w:line="242" w:lineRule="exact"/>
              <w:ind w:right="-20"/>
              <w:jc w:val="center"/>
              <w:rPr>
                <w:rFonts w:cstheme="minorHAnsi"/>
                <w:sz w:val="18"/>
                <w:szCs w:val="18"/>
              </w:rPr>
            </w:pPr>
            <w:r>
              <w:rPr>
                <w:rFonts w:hint="eastAsia"/>
                <w:sz w:val="18"/>
              </w:rPr>
              <w:t>科索沃（联合国</w:t>
            </w:r>
          </w:p>
          <w:p w14:paraId="518DEE81" w14:textId="77777777" w:rsidR="003337F3" w:rsidRPr="00720367" w:rsidRDefault="003337F3" w:rsidP="005F59EE">
            <w:pPr>
              <w:widowControl w:val="0"/>
              <w:jc w:val="center"/>
              <w:rPr>
                <w:rFonts w:cstheme="minorHAnsi"/>
                <w:sz w:val="18"/>
                <w:szCs w:val="18"/>
              </w:rPr>
            </w:pPr>
            <w:r>
              <w:rPr>
                <w:rFonts w:hint="eastAsia"/>
                <w:sz w:val="18"/>
              </w:rPr>
              <w:t>根据</w:t>
            </w:r>
            <w:r>
              <w:rPr>
                <w:rFonts w:hint="eastAsia"/>
                <w:sz w:val="18"/>
              </w:rPr>
              <w:t xml:space="preserve"> UNSCR 1244 </w:t>
            </w:r>
            <w:r>
              <w:rPr>
                <w:rFonts w:hint="eastAsia"/>
                <w:sz w:val="18"/>
              </w:rPr>
              <w:t>管辖区域）</w:t>
            </w:r>
          </w:p>
        </w:tc>
      </w:tr>
      <w:tr w:rsidR="003337F3" w:rsidRPr="00A55164" w14:paraId="412C29D8" w14:textId="77777777" w:rsidTr="00675CE0">
        <w:trPr>
          <w:trHeight w:val="20"/>
        </w:trPr>
        <w:tc>
          <w:tcPr>
            <w:tcW w:w="1381" w:type="dxa"/>
            <w:shd w:val="clear" w:color="auto" w:fill="auto"/>
          </w:tcPr>
          <w:p w14:paraId="21310F49" w14:textId="77777777" w:rsidR="003337F3" w:rsidRPr="00720367" w:rsidRDefault="003337F3" w:rsidP="005F59EE">
            <w:pPr>
              <w:widowControl w:val="0"/>
              <w:spacing w:line="242" w:lineRule="exact"/>
              <w:ind w:left="102" w:right="-20"/>
              <w:jc w:val="center"/>
              <w:rPr>
                <w:rFonts w:cstheme="minorHAnsi"/>
                <w:sz w:val="18"/>
                <w:szCs w:val="18"/>
                <w:highlight w:val="yellow"/>
              </w:rPr>
            </w:pPr>
            <w:r>
              <w:rPr>
                <w:rFonts w:hint="eastAsia"/>
                <w:sz w:val="18"/>
              </w:rPr>
              <w:t>吉尔吉斯斯坦</w:t>
            </w:r>
          </w:p>
        </w:tc>
        <w:tc>
          <w:tcPr>
            <w:tcW w:w="1209" w:type="dxa"/>
            <w:shd w:val="clear" w:color="auto" w:fill="auto"/>
          </w:tcPr>
          <w:p w14:paraId="722438DC" w14:textId="77777777" w:rsidR="003337F3" w:rsidRPr="00720367" w:rsidRDefault="003337F3" w:rsidP="005F59EE">
            <w:pPr>
              <w:widowControl w:val="0"/>
              <w:spacing w:line="242" w:lineRule="exact"/>
              <w:ind w:left="102" w:right="-20"/>
              <w:jc w:val="center"/>
              <w:rPr>
                <w:rFonts w:cstheme="minorHAnsi"/>
                <w:sz w:val="18"/>
                <w:szCs w:val="18"/>
              </w:rPr>
            </w:pPr>
            <w:r>
              <w:rPr>
                <w:rFonts w:hint="eastAsia"/>
                <w:sz w:val="18"/>
              </w:rPr>
              <w:t>摩尔多瓦共和国</w:t>
            </w:r>
          </w:p>
        </w:tc>
        <w:tc>
          <w:tcPr>
            <w:tcW w:w="1123" w:type="dxa"/>
            <w:shd w:val="clear" w:color="auto" w:fill="auto"/>
          </w:tcPr>
          <w:p w14:paraId="72A64BDA" w14:textId="77777777" w:rsidR="003337F3" w:rsidRPr="00720367" w:rsidRDefault="003337F3" w:rsidP="005F59EE">
            <w:pPr>
              <w:widowControl w:val="0"/>
              <w:spacing w:line="242" w:lineRule="exact"/>
              <w:ind w:left="102" w:right="-20"/>
              <w:jc w:val="center"/>
              <w:rPr>
                <w:rFonts w:cstheme="minorHAnsi"/>
                <w:sz w:val="18"/>
                <w:szCs w:val="18"/>
                <w:highlight w:val="yellow"/>
              </w:rPr>
            </w:pPr>
            <w:r>
              <w:rPr>
                <w:rFonts w:hint="eastAsia"/>
                <w:sz w:val="18"/>
              </w:rPr>
              <w:t>黑山</w:t>
            </w:r>
          </w:p>
        </w:tc>
        <w:tc>
          <w:tcPr>
            <w:tcW w:w="1209" w:type="dxa"/>
            <w:shd w:val="clear" w:color="auto" w:fill="auto"/>
          </w:tcPr>
          <w:p w14:paraId="70B8D4D1" w14:textId="77777777" w:rsidR="003337F3" w:rsidRPr="00720367" w:rsidRDefault="003337F3" w:rsidP="005F59EE">
            <w:pPr>
              <w:widowControl w:val="0"/>
              <w:jc w:val="center"/>
              <w:rPr>
                <w:rFonts w:cstheme="minorHAnsi"/>
                <w:sz w:val="18"/>
                <w:szCs w:val="18"/>
              </w:rPr>
            </w:pPr>
            <w:r>
              <w:rPr>
                <w:rFonts w:hint="eastAsia"/>
                <w:sz w:val="18"/>
              </w:rPr>
              <w:t>北马其顿</w:t>
            </w:r>
          </w:p>
        </w:tc>
        <w:tc>
          <w:tcPr>
            <w:tcW w:w="1295" w:type="dxa"/>
            <w:shd w:val="clear" w:color="auto" w:fill="auto"/>
          </w:tcPr>
          <w:p w14:paraId="7DC9420B" w14:textId="77777777" w:rsidR="003337F3" w:rsidRPr="00720367" w:rsidRDefault="003337F3" w:rsidP="005F59EE">
            <w:pPr>
              <w:widowControl w:val="0"/>
              <w:jc w:val="center"/>
              <w:rPr>
                <w:rFonts w:cstheme="minorHAnsi"/>
                <w:sz w:val="18"/>
                <w:szCs w:val="18"/>
              </w:rPr>
            </w:pPr>
            <w:r>
              <w:rPr>
                <w:rFonts w:hint="eastAsia"/>
                <w:sz w:val="18"/>
              </w:rPr>
              <w:t>塞尔维亚</w:t>
            </w:r>
          </w:p>
        </w:tc>
        <w:tc>
          <w:tcPr>
            <w:tcW w:w="1381" w:type="dxa"/>
            <w:shd w:val="clear" w:color="auto" w:fill="auto"/>
          </w:tcPr>
          <w:p w14:paraId="2CF7A465" w14:textId="77777777" w:rsidR="003337F3" w:rsidRPr="00720367" w:rsidRDefault="003337F3" w:rsidP="005F59EE">
            <w:pPr>
              <w:widowControl w:val="0"/>
              <w:spacing w:line="242" w:lineRule="exact"/>
              <w:ind w:left="102" w:right="-20"/>
              <w:jc w:val="center"/>
              <w:rPr>
                <w:rFonts w:cstheme="minorHAnsi"/>
                <w:sz w:val="18"/>
                <w:szCs w:val="18"/>
              </w:rPr>
            </w:pPr>
            <w:r>
              <w:rPr>
                <w:rFonts w:hint="eastAsia"/>
                <w:sz w:val="18"/>
              </w:rPr>
              <w:t>塔吉克斯坦</w:t>
            </w:r>
          </w:p>
        </w:tc>
        <w:tc>
          <w:tcPr>
            <w:tcW w:w="1401" w:type="dxa"/>
            <w:shd w:val="clear" w:color="auto" w:fill="auto"/>
          </w:tcPr>
          <w:p w14:paraId="336A8F08" w14:textId="40BD4DA3" w:rsidR="003337F3" w:rsidRPr="00720367" w:rsidRDefault="00603A93" w:rsidP="005F59EE">
            <w:pPr>
              <w:widowControl w:val="0"/>
              <w:autoSpaceDE w:val="0"/>
              <w:autoSpaceDN w:val="0"/>
              <w:adjustRightInd w:val="0"/>
              <w:jc w:val="center"/>
              <w:rPr>
                <w:rFonts w:cstheme="minorHAnsi"/>
                <w:sz w:val="18"/>
                <w:szCs w:val="18"/>
              </w:rPr>
            </w:pPr>
            <w:r>
              <w:rPr>
                <w:rFonts w:hint="eastAsia"/>
                <w:sz w:val="18"/>
              </w:rPr>
              <w:t>土耳其</w:t>
            </w:r>
          </w:p>
        </w:tc>
        <w:tc>
          <w:tcPr>
            <w:tcW w:w="1711" w:type="dxa"/>
            <w:gridSpan w:val="2"/>
          </w:tcPr>
          <w:p w14:paraId="19FE05AB" w14:textId="77777777" w:rsidR="003337F3" w:rsidRPr="00720367" w:rsidRDefault="003337F3" w:rsidP="005F59EE">
            <w:pPr>
              <w:widowControl w:val="0"/>
              <w:jc w:val="center"/>
              <w:rPr>
                <w:rFonts w:cstheme="minorHAnsi"/>
                <w:sz w:val="18"/>
                <w:szCs w:val="18"/>
              </w:rPr>
            </w:pPr>
            <w:r>
              <w:rPr>
                <w:rFonts w:hint="eastAsia"/>
                <w:sz w:val="18"/>
              </w:rPr>
              <w:t>土库曼斯坦</w:t>
            </w:r>
          </w:p>
        </w:tc>
      </w:tr>
      <w:tr w:rsidR="003337F3" w:rsidRPr="00A55164" w14:paraId="1FB2A271" w14:textId="77777777" w:rsidTr="00675CE0">
        <w:trPr>
          <w:gridAfter w:val="1"/>
          <w:wAfter w:w="436" w:type="dxa"/>
          <w:trHeight w:val="20"/>
        </w:trPr>
        <w:tc>
          <w:tcPr>
            <w:tcW w:w="1381" w:type="dxa"/>
            <w:shd w:val="clear" w:color="auto" w:fill="auto"/>
          </w:tcPr>
          <w:p w14:paraId="564E0A33" w14:textId="77777777" w:rsidR="003337F3" w:rsidRPr="00720367" w:rsidRDefault="003337F3" w:rsidP="005F59EE">
            <w:pPr>
              <w:widowControl w:val="0"/>
              <w:spacing w:line="242" w:lineRule="exact"/>
              <w:ind w:left="102" w:right="-20"/>
              <w:jc w:val="center"/>
              <w:rPr>
                <w:rFonts w:cstheme="minorHAnsi"/>
                <w:sz w:val="18"/>
                <w:szCs w:val="18"/>
                <w:highlight w:val="yellow"/>
              </w:rPr>
            </w:pPr>
            <w:r>
              <w:rPr>
                <w:rFonts w:hint="eastAsia"/>
                <w:sz w:val="18"/>
              </w:rPr>
              <w:t>乌克兰</w:t>
            </w:r>
          </w:p>
        </w:tc>
        <w:tc>
          <w:tcPr>
            <w:tcW w:w="1209" w:type="dxa"/>
            <w:shd w:val="clear" w:color="auto" w:fill="auto"/>
          </w:tcPr>
          <w:p w14:paraId="0AEA325A" w14:textId="77777777" w:rsidR="003337F3" w:rsidRPr="00720367" w:rsidRDefault="003337F3" w:rsidP="005F59EE">
            <w:pPr>
              <w:widowControl w:val="0"/>
              <w:spacing w:line="242" w:lineRule="exact"/>
              <w:ind w:left="102" w:right="-20"/>
              <w:jc w:val="center"/>
              <w:rPr>
                <w:rFonts w:cstheme="minorHAnsi"/>
                <w:sz w:val="18"/>
                <w:szCs w:val="18"/>
              </w:rPr>
            </w:pPr>
            <w:r>
              <w:rPr>
                <w:rFonts w:hint="eastAsia"/>
                <w:sz w:val="18"/>
              </w:rPr>
              <w:t>乌兹别克斯坦</w:t>
            </w:r>
          </w:p>
        </w:tc>
        <w:tc>
          <w:tcPr>
            <w:tcW w:w="7684" w:type="dxa"/>
            <w:gridSpan w:val="6"/>
            <w:shd w:val="clear" w:color="auto" w:fill="auto"/>
          </w:tcPr>
          <w:p w14:paraId="559A68C8" w14:textId="77777777" w:rsidR="003337F3" w:rsidRPr="00720367" w:rsidRDefault="003337F3" w:rsidP="005F59EE">
            <w:pPr>
              <w:widowControl w:val="0"/>
              <w:jc w:val="center"/>
              <w:rPr>
                <w:rFonts w:cstheme="minorHAnsi"/>
                <w:sz w:val="18"/>
                <w:szCs w:val="18"/>
              </w:rPr>
            </w:pPr>
          </w:p>
        </w:tc>
      </w:tr>
    </w:tbl>
    <w:p w14:paraId="72D6FB84" w14:textId="0F26269A" w:rsidR="008B0214" w:rsidRPr="003D1C6F" w:rsidRDefault="37CCBF83" w:rsidP="00E06BAA">
      <w:pPr>
        <w:pStyle w:val="Titre2"/>
        <w:numPr>
          <w:ilvl w:val="1"/>
          <w:numId w:val="26"/>
        </w:numPr>
        <w:ind w:left="360"/>
        <w:rPr>
          <w:color w:val="4472C4" w:themeColor="accent1"/>
        </w:rPr>
      </w:pPr>
      <w:bookmarkStart w:id="1129" w:name="_Toc152333104"/>
      <w:r>
        <w:rPr>
          <w:rFonts w:hint="eastAsia"/>
          <w:color w:val="4472C4" w:themeColor="accent1"/>
        </w:rPr>
        <w:t>法律身份和注册（</w:t>
      </w:r>
      <w:r>
        <w:rPr>
          <w:rFonts w:hint="eastAsia"/>
          <w:color w:val="4472C4" w:themeColor="accent1"/>
        </w:rPr>
        <w:t xml:space="preserve">5 </w:t>
      </w:r>
      <w:r>
        <w:rPr>
          <w:rFonts w:hint="eastAsia"/>
          <w:color w:val="4472C4" w:themeColor="accent1"/>
        </w:rPr>
        <w:t>年）</w:t>
      </w:r>
      <w:bookmarkEnd w:id="1129"/>
    </w:p>
    <w:p w14:paraId="606B7102" w14:textId="3A901889" w:rsidR="003B2257" w:rsidRDefault="00923075" w:rsidP="00B16B3D">
      <w:pPr>
        <w:spacing w:before="120"/>
        <w:jc w:val="both"/>
      </w:pPr>
      <w:r>
        <w:rPr>
          <w:rFonts w:hint="eastAsia"/>
        </w:rPr>
        <w:t>主要申请方必须是</w:t>
      </w:r>
      <w:r>
        <w:rPr>
          <w:rFonts w:hint="eastAsia"/>
          <w:b/>
        </w:rPr>
        <w:t>已正式注册或有法律依据</w:t>
      </w:r>
      <w:r>
        <w:rPr>
          <w:rFonts w:hint="eastAsia"/>
          <w:b/>
        </w:rPr>
        <w:t>/</w:t>
      </w:r>
      <w:r>
        <w:rPr>
          <w:rFonts w:hint="eastAsia"/>
          <w:b/>
        </w:rPr>
        <w:t>授权的</w:t>
      </w:r>
      <w:r>
        <w:rPr>
          <w:rFonts w:hint="eastAsia"/>
        </w:rPr>
        <w:t>组织。</w:t>
      </w:r>
      <w:r>
        <w:rPr>
          <w:rFonts w:hint="eastAsia"/>
        </w:rPr>
        <w:t xml:space="preserve"> </w:t>
      </w:r>
    </w:p>
    <w:p w14:paraId="1BEC57E2" w14:textId="4D5A99C8" w:rsidR="007236DE" w:rsidRPr="00FC2198" w:rsidRDefault="00FC2198" w:rsidP="00B16B3D">
      <w:pPr>
        <w:spacing w:before="120"/>
        <w:jc w:val="both"/>
        <w:rPr>
          <w:rFonts w:ascii="Calibri" w:eastAsia="SimSun" w:hAnsi="Calibri"/>
        </w:rPr>
      </w:pPr>
      <w:r>
        <w:rPr>
          <w:rFonts w:ascii="Calibri" w:eastAsia="SimSun" w:hAnsi="Calibri" w:hint="eastAsia"/>
        </w:rPr>
        <w:t>如果主要申请方未在实施国家或地区合法注册，则必须提交至少一个已在实施国家或地区注册的协力伙伴的合法注册文件（除其自身的法律身份</w:t>
      </w:r>
      <w:r>
        <w:rPr>
          <w:rFonts w:ascii="Calibri" w:eastAsia="SimSun" w:hAnsi="Calibri" w:hint="eastAsia"/>
        </w:rPr>
        <w:t>/</w:t>
      </w:r>
      <w:r>
        <w:rPr>
          <w:rFonts w:ascii="Calibri" w:eastAsia="SimSun" w:hAnsi="Calibri" w:hint="eastAsia"/>
        </w:rPr>
        <w:t>注册文件之外）。</w:t>
      </w:r>
      <w:r>
        <w:rPr>
          <w:rFonts w:ascii="Calibri" w:eastAsia="SimSun" w:hAnsi="Calibri" w:hint="eastAsia"/>
        </w:rPr>
        <w:t xml:space="preserve"> </w:t>
      </w:r>
    </w:p>
    <w:p w14:paraId="71B1471B" w14:textId="42F8D0B8" w:rsidR="00FC2198" w:rsidRPr="000E71F2" w:rsidRDefault="00FC2198" w:rsidP="00B16B3D">
      <w:pPr>
        <w:spacing w:before="120"/>
        <w:jc w:val="both"/>
        <w:rPr>
          <w:rFonts w:ascii="Calibri" w:eastAsia="SimSun" w:hAnsi="Calibri"/>
        </w:rPr>
      </w:pPr>
      <w:r>
        <w:rPr>
          <w:rFonts w:ascii="Calibri" w:eastAsia="SimSun" w:hAnsi="Calibri" w:hint="eastAsia"/>
        </w:rPr>
        <w:t>没有明确证明合法注册（或合法身份）的申请将被视为不完整申请，并从审查流程中除名。</w:t>
      </w:r>
    </w:p>
    <w:p w14:paraId="1EE0B553" w14:textId="5744CB89" w:rsidR="0065335B" w:rsidRPr="00824C8F" w:rsidRDefault="00000000" w:rsidP="00EA4BA4">
      <w:pPr>
        <w:spacing w:before="120" w:after="120"/>
        <w:jc w:val="both"/>
      </w:pPr>
      <w:sdt>
        <w:sdtPr>
          <w:tag w:val="goog_rdk_5"/>
          <w:id w:val="561382148"/>
        </w:sdtPr>
        <w:sdtContent/>
      </w:sdt>
      <w:r w:rsidR="0070375F">
        <w:rPr>
          <w:rFonts w:hint="eastAsia"/>
        </w:rPr>
        <w:t>主要申请方</w:t>
      </w:r>
      <w:r w:rsidR="0070375F">
        <w:rPr>
          <w:rFonts w:ascii="Calibri" w:eastAsia="SimSun" w:hAnsi="Calibri" w:hint="eastAsia"/>
        </w:rPr>
        <w:t>需要</w:t>
      </w:r>
      <w:r w:rsidR="0070375F">
        <w:rPr>
          <w:rFonts w:ascii="Calibri" w:eastAsia="SimSun" w:hAnsi="Calibri" w:hint="eastAsia"/>
          <w:b/>
        </w:rPr>
        <w:t>合法注册至少</w:t>
      </w:r>
      <w:r w:rsidR="0070375F">
        <w:rPr>
          <w:rFonts w:ascii="Calibri" w:eastAsia="SimSun" w:hAnsi="Calibri" w:hint="eastAsia"/>
          <w:b/>
        </w:rPr>
        <w:t xml:space="preserve"> 5 </w:t>
      </w:r>
      <w:r w:rsidR="0070375F">
        <w:rPr>
          <w:rFonts w:ascii="Calibri" w:eastAsia="SimSun" w:hAnsi="Calibri" w:hint="eastAsia"/>
          <w:b/>
        </w:rPr>
        <w:t>年</w:t>
      </w:r>
      <w:r w:rsidR="0070375F">
        <w:rPr>
          <w:rFonts w:hint="eastAsia"/>
        </w:rPr>
        <w:t>。</w:t>
      </w:r>
      <w:r w:rsidR="0070375F">
        <w:rPr>
          <w:rFonts w:hint="eastAsia"/>
        </w:rPr>
        <w:t xml:space="preserve"> </w:t>
      </w:r>
      <w:r w:rsidR="0070375F">
        <w:rPr>
          <w:rFonts w:ascii="Calibri" w:eastAsia="SimSun" w:hAnsi="Calibri" w:hint="eastAsia"/>
        </w:rPr>
        <w:t>在特殊情况下，如有正当理由，可接受三年的注册历史。</w:t>
      </w:r>
    </w:p>
    <w:p w14:paraId="6CF3BF29" w14:textId="06BC13B6" w:rsidR="00587D6E" w:rsidRPr="003D1C6F" w:rsidRDefault="00C956A9" w:rsidP="00E06BAA">
      <w:pPr>
        <w:pStyle w:val="Titre2"/>
        <w:numPr>
          <w:ilvl w:val="1"/>
          <w:numId w:val="26"/>
        </w:numPr>
        <w:ind w:left="360"/>
        <w:rPr>
          <w:color w:val="4472C4" w:themeColor="accent1"/>
        </w:rPr>
      </w:pPr>
      <w:bookmarkStart w:id="1130" w:name="_Toc145077438"/>
      <w:bookmarkStart w:id="1131" w:name="_Toc145077540"/>
      <w:bookmarkStart w:id="1132" w:name="_Toc145077624"/>
      <w:bookmarkStart w:id="1133" w:name="_Toc145077704"/>
      <w:bookmarkStart w:id="1134" w:name="_Toc145077782"/>
      <w:bookmarkStart w:id="1135" w:name="_Toc145077856"/>
      <w:bookmarkStart w:id="1136" w:name="_Toc145077929"/>
      <w:bookmarkStart w:id="1137" w:name="_Toc145080116"/>
      <w:bookmarkStart w:id="1138" w:name="_Toc145080169"/>
      <w:bookmarkStart w:id="1139" w:name="_Toc145080222"/>
      <w:bookmarkStart w:id="1140" w:name="_Toc145080265"/>
      <w:bookmarkStart w:id="1141" w:name="_Toc145080360"/>
      <w:bookmarkStart w:id="1142" w:name="_Toc145080438"/>
      <w:bookmarkStart w:id="1143" w:name="_Toc145424236"/>
      <w:bookmarkStart w:id="1144" w:name="_Toc145430014"/>
      <w:bookmarkStart w:id="1145" w:name="_Toc145430121"/>
      <w:bookmarkStart w:id="1146" w:name="_Toc145533791"/>
      <w:bookmarkStart w:id="1147" w:name="_Toc145533951"/>
      <w:bookmarkStart w:id="1148" w:name="_Toc145534108"/>
      <w:bookmarkStart w:id="1149" w:name="_Toc145534373"/>
      <w:bookmarkStart w:id="1150" w:name="_Toc145534532"/>
      <w:bookmarkStart w:id="1151" w:name="_Toc145534688"/>
      <w:bookmarkStart w:id="1152" w:name="_Toc145576267"/>
      <w:bookmarkStart w:id="1153" w:name="_Toc145677471"/>
      <w:bookmarkStart w:id="1154" w:name="_Toc152333105"/>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rPr>
          <w:rFonts w:hint="eastAsia"/>
          <w:color w:val="4472C4" w:themeColor="accent1"/>
        </w:rPr>
        <w:t>证明运营、财务和人力资源管理能力</w:t>
      </w:r>
      <w:bookmarkEnd w:id="1154"/>
    </w:p>
    <w:p w14:paraId="2BB395C4" w14:textId="609924D8" w:rsidR="00DC3755" w:rsidRPr="005F3065" w:rsidRDefault="00DC3755" w:rsidP="029939E3">
      <w:pPr>
        <w:jc w:val="both"/>
        <w:rPr>
          <w:rFonts w:cstheme="minorBidi"/>
        </w:rPr>
      </w:pPr>
      <w:r>
        <w:rPr>
          <w:rFonts w:hint="eastAsia"/>
          <w:b/>
        </w:rPr>
        <w:t>运营和人力资源：</w:t>
      </w:r>
      <w:r>
        <w:rPr>
          <w:rFonts w:hint="eastAsia"/>
        </w:rPr>
        <w:t>申请方必须拥有管理提案项目所需的运营和人力资源。一旦开始实施项目，组织应明确项目的内部控制框架。</w:t>
      </w:r>
      <w:r>
        <w:rPr>
          <w:rFonts w:hint="eastAsia"/>
        </w:rPr>
        <w:t xml:space="preserve"> </w:t>
      </w:r>
    </w:p>
    <w:p w14:paraId="1D3084CB" w14:textId="160EC07C" w:rsidR="00C43C09" w:rsidRPr="00F34353" w:rsidRDefault="48BCF67E" w:rsidP="029939E3">
      <w:pPr>
        <w:spacing w:before="120" w:after="120"/>
        <w:jc w:val="both"/>
        <w:rPr>
          <w:rFonts w:cstheme="minorBidi"/>
        </w:rPr>
      </w:pPr>
      <w:r>
        <w:rPr>
          <w:rFonts w:hint="eastAsia"/>
          <w:b/>
        </w:rPr>
        <w:t>组织经核证的财务报表：</w:t>
      </w:r>
      <w:r>
        <w:rPr>
          <w:rFonts w:hint="eastAsia"/>
        </w:rPr>
        <w:t>申请方必须提交三个财年（包括</w:t>
      </w:r>
      <w:r>
        <w:rPr>
          <w:rFonts w:hint="eastAsia"/>
        </w:rPr>
        <w:t xml:space="preserve"> 2020</w:t>
      </w:r>
      <w:r>
        <w:rPr>
          <w:rFonts w:hint="eastAsia"/>
        </w:rPr>
        <w:t>、</w:t>
      </w:r>
      <w:r>
        <w:rPr>
          <w:rFonts w:hint="eastAsia"/>
        </w:rPr>
        <w:t xml:space="preserve">2021 </w:t>
      </w:r>
      <w:r>
        <w:rPr>
          <w:rFonts w:hint="eastAsia"/>
        </w:rPr>
        <w:t>和</w:t>
      </w:r>
      <w:r>
        <w:rPr>
          <w:rFonts w:hint="eastAsia"/>
        </w:rPr>
        <w:t xml:space="preserve"> 2022</w:t>
      </w:r>
      <w:r>
        <w:rPr>
          <w:rFonts w:hint="eastAsia"/>
        </w:rPr>
        <w:t>）的经核证的财务报表。</w:t>
      </w:r>
      <w:r>
        <w:rPr>
          <w:rFonts w:hint="eastAsia"/>
        </w:rPr>
        <w:t xml:space="preserve"> </w:t>
      </w:r>
    </w:p>
    <w:p w14:paraId="455FA8F2" w14:textId="09487073" w:rsidR="009D4A3B" w:rsidRPr="00F34353" w:rsidRDefault="00C43C09" w:rsidP="009D4A3B">
      <w:pPr>
        <w:pStyle w:val="Paragraphedeliste"/>
        <w:numPr>
          <w:ilvl w:val="0"/>
          <w:numId w:val="102"/>
        </w:numPr>
        <w:spacing w:before="120" w:after="120"/>
        <w:ind w:left="360"/>
        <w:jc w:val="both"/>
        <w:rPr>
          <w:rFonts w:cstheme="minorBidi"/>
        </w:rPr>
      </w:pPr>
      <w:r>
        <w:rPr>
          <w:rFonts w:hint="eastAsia"/>
          <w:b/>
        </w:rPr>
        <w:t>经核证的财务报表</w:t>
      </w:r>
      <w:r>
        <w:rPr>
          <w:rFonts w:hint="eastAsia"/>
        </w:rPr>
        <w:t>是指由获授权签署组织财务文件的人员审查、批准和签署的报表。此人可以是组织内部的人员，也可以是受委托作为组织指定官员签字的外部公司人员。</w:t>
      </w:r>
    </w:p>
    <w:p w14:paraId="67FC5988" w14:textId="35E4107A" w:rsidR="00974992" w:rsidRPr="008B0214" w:rsidRDefault="00095C71" w:rsidP="029939E3">
      <w:pPr>
        <w:jc w:val="both"/>
        <w:rPr>
          <w:rFonts w:cstheme="minorBidi"/>
          <w:b/>
          <w:bCs/>
        </w:rPr>
      </w:pPr>
      <w:r>
        <w:rPr>
          <w:rFonts w:hint="eastAsia"/>
          <w:b/>
        </w:rPr>
        <w:t>合作关系和问责制安排：</w:t>
      </w:r>
      <w:r>
        <w:rPr>
          <w:rFonts w:hint="eastAsia"/>
        </w:rPr>
        <w:t>各组织只能作为主要申请方组织或协力伙伴在本次提案征集中提出申请一次。</w:t>
      </w:r>
      <w:r>
        <w:rPr>
          <w:rFonts w:hint="eastAsia"/>
          <w:b/>
        </w:rPr>
        <w:t xml:space="preserve"> </w:t>
      </w:r>
    </w:p>
    <w:p w14:paraId="4308001D" w14:textId="59A3360C" w:rsidR="00095C71" w:rsidRPr="003F473B" w:rsidRDefault="00095C71" w:rsidP="029939E3">
      <w:pPr>
        <w:pStyle w:val="Paragraphedeliste"/>
        <w:numPr>
          <w:ilvl w:val="0"/>
          <w:numId w:val="51"/>
        </w:numPr>
        <w:shd w:val="clear" w:color="auto" w:fill="FFFFFF" w:themeFill="background1"/>
        <w:spacing w:before="120" w:after="120"/>
        <w:jc w:val="both"/>
        <w:rPr>
          <w:rStyle w:val="Marquedecommentaire"/>
          <w:rFonts w:cstheme="minorBidi"/>
          <w:sz w:val="22"/>
          <w:szCs w:val="24"/>
        </w:rPr>
      </w:pPr>
      <w:r>
        <w:rPr>
          <w:rFonts w:hint="eastAsia"/>
        </w:rPr>
        <w:lastRenderedPageBreak/>
        <w:t>一份申请中将获得部分申请资金的协力伙伴应不超过四个。</w:t>
      </w:r>
      <w:r>
        <w:rPr>
          <w:rFonts w:hint="eastAsia"/>
        </w:rPr>
        <w:t xml:space="preserve"> </w:t>
      </w:r>
    </w:p>
    <w:p w14:paraId="7C75F6D1" w14:textId="368BC5E7" w:rsidR="00974992" w:rsidRPr="00C673B0" w:rsidRDefault="630C26FF" w:rsidP="029939E3">
      <w:pPr>
        <w:pStyle w:val="Paragraphedeliste"/>
        <w:numPr>
          <w:ilvl w:val="0"/>
          <w:numId w:val="51"/>
        </w:numPr>
        <w:shd w:val="clear" w:color="auto" w:fill="FFFFFF" w:themeFill="background1"/>
        <w:spacing w:before="120" w:after="120"/>
        <w:jc w:val="both"/>
        <w:rPr>
          <w:rFonts w:cstheme="minorBidi"/>
        </w:rPr>
      </w:pPr>
      <w:r>
        <w:rPr>
          <w:rFonts w:hint="eastAsia"/>
        </w:rPr>
        <w:t>在任何情况下，主要申请方组织都将负责管理完整的资助款项。</w:t>
      </w:r>
      <w:r>
        <w:rPr>
          <w:rFonts w:hint="eastAsia"/>
        </w:rPr>
        <w:t xml:space="preserve"> </w:t>
      </w:r>
    </w:p>
    <w:p w14:paraId="68C18614" w14:textId="2ACD2F6B" w:rsidR="00974992" w:rsidRPr="00C673B0" w:rsidRDefault="00F566FA" w:rsidP="029939E3">
      <w:pPr>
        <w:pStyle w:val="Paragraphedeliste"/>
        <w:numPr>
          <w:ilvl w:val="0"/>
          <w:numId w:val="51"/>
        </w:numPr>
        <w:shd w:val="clear" w:color="auto" w:fill="FFFFFF" w:themeFill="background1"/>
        <w:spacing w:before="120" w:after="120"/>
        <w:jc w:val="both"/>
        <w:rPr>
          <w:rFonts w:cstheme="minorBidi"/>
        </w:rPr>
      </w:pPr>
      <w:r>
        <w:rPr>
          <w:rFonts w:hint="eastAsia"/>
        </w:rPr>
        <w:t>主要申请方组织还将负责确保其协力伙伴充分了解并遵守资助流程的所有要求和义务。</w:t>
      </w:r>
      <w:r>
        <w:rPr>
          <w:rFonts w:hint="eastAsia"/>
        </w:rPr>
        <w:t xml:space="preserve"> </w:t>
      </w:r>
    </w:p>
    <w:p w14:paraId="35A5D777" w14:textId="1CA0E7EE" w:rsidR="00974992" w:rsidRDefault="630C26FF" w:rsidP="029939E3">
      <w:pPr>
        <w:pStyle w:val="Paragraphedeliste"/>
        <w:numPr>
          <w:ilvl w:val="0"/>
          <w:numId w:val="51"/>
        </w:numPr>
        <w:shd w:val="clear" w:color="auto" w:fill="FFFFFF" w:themeFill="background1"/>
        <w:spacing w:before="120" w:after="120"/>
        <w:jc w:val="both"/>
        <w:rPr>
          <w:rFonts w:cstheme="minorBidi"/>
        </w:rPr>
      </w:pPr>
      <w:r>
        <w:rPr>
          <w:rFonts w:hint="eastAsia"/>
        </w:rPr>
        <w:t>如果获得资助，主要申请方组织也将负责协力伙伴的绩效和成果交付。</w:t>
      </w:r>
      <w:r>
        <w:rPr>
          <w:rFonts w:hint="eastAsia"/>
        </w:rPr>
        <w:t xml:space="preserve"> </w:t>
      </w:r>
    </w:p>
    <w:p w14:paraId="24F9293C" w14:textId="34E5A764" w:rsidR="00095C71" w:rsidRDefault="630C26FF" w:rsidP="029939E3">
      <w:pPr>
        <w:pStyle w:val="Paragraphedeliste"/>
        <w:numPr>
          <w:ilvl w:val="0"/>
          <w:numId w:val="51"/>
        </w:numPr>
        <w:shd w:val="clear" w:color="auto" w:fill="FFFFFF" w:themeFill="background1"/>
        <w:spacing w:before="120" w:after="120"/>
        <w:jc w:val="both"/>
        <w:rPr>
          <w:rFonts w:cstheme="minorBidi"/>
        </w:rPr>
      </w:pPr>
      <w:r>
        <w:rPr>
          <w:rFonts w:hint="eastAsia"/>
        </w:rPr>
        <w:t>我们非常鼓励所有合作伙伴之间使用谅解备忘录</w:t>
      </w:r>
      <w:r>
        <w:rPr>
          <w:rFonts w:hint="eastAsia"/>
        </w:rPr>
        <w:t xml:space="preserve"> (MoU) </w:t>
      </w:r>
      <w:r>
        <w:rPr>
          <w:rFonts w:hint="eastAsia"/>
        </w:rPr>
        <w:t>来界定各自的角色、责任、成果交付和责任范围。</w:t>
      </w:r>
    </w:p>
    <w:p w14:paraId="5ED9AFEE" w14:textId="6927D584" w:rsidR="003D0121" w:rsidRDefault="003D0121" w:rsidP="003D0121">
      <w:pPr>
        <w:shd w:val="clear" w:color="auto" w:fill="FFFFFF" w:themeFill="background1"/>
        <w:spacing w:before="120" w:after="120"/>
        <w:jc w:val="both"/>
        <w:rPr>
          <w:rFonts w:cstheme="minorBidi"/>
        </w:rPr>
      </w:pPr>
      <w:r>
        <w:rPr>
          <w:rFonts w:hint="eastAsia"/>
        </w:rPr>
        <w:t>根据联合国信托基金的运营和吸收能力指导方针以及</w:t>
      </w:r>
      <w:r>
        <w:rPr>
          <w:rFonts w:hint="eastAsia"/>
        </w:rPr>
        <w:t xml:space="preserve"> 150,000 </w:t>
      </w:r>
      <w:r>
        <w:rPr>
          <w:rFonts w:hint="eastAsia"/>
        </w:rPr>
        <w:t>美元的最低资助额度，各组织应至少拥有</w:t>
      </w:r>
      <w:r>
        <w:rPr>
          <w:rFonts w:hint="eastAsia"/>
        </w:rPr>
        <w:t xml:space="preserve"> 50,000 </w:t>
      </w:r>
      <w:r>
        <w:rPr>
          <w:rFonts w:hint="eastAsia"/>
        </w:rPr>
        <w:t>美元的平均运营预算（按最近</w:t>
      </w:r>
      <w:r>
        <w:rPr>
          <w:rFonts w:hint="eastAsia"/>
        </w:rPr>
        <w:t xml:space="preserve"> 3 </w:t>
      </w:r>
      <w:r>
        <w:rPr>
          <w:rFonts w:hint="eastAsia"/>
        </w:rPr>
        <w:t>年的平均组织预算计算），方可在本次提案征集中提出申请。</w:t>
      </w:r>
      <w:r>
        <w:rPr>
          <w:rFonts w:hint="eastAsia"/>
        </w:rPr>
        <w:t xml:space="preserve"> </w:t>
      </w:r>
    </w:p>
    <w:p w14:paraId="5BB3622F" w14:textId="2C3C8FFF" w:rsidR="00D7739D" w:rsidRPr="003D1C6F" w:rsidRDefault="488F6E46" w:rsidP="00E06BAA">
      <w:pPr>
        <w:pStyle w:val="Titre2"/>
        <w:numPr>
          <w:ilvl w:val="1"/>
          <w:numId w:val="26"/>
        </w:numPr>
        <w:ind w:left="360"/>
        <w:rPr>
          <w:color w:val="4472C4" w:themeColor="accent1"/>
        </w:rPr>
      </w:pPr>
      <w:bookmarkStart w:id="1155" w:name="_Toc152333106"/>
      <w:r>
        <w:rPr>
          <w:rFonts w:hint="eastAsia"/>
          <w:color w:val="4472C4" w:themeColor="accent1"/>
        </w:rPr>
        <w:t>联合国信托基金过去和当前的资助获得者</w:t>
      </w:r>
      <w:r w:rsidR="00D7739D" w:rsidRPr="003D1C6F">
        <w:rPr>
          <w:rStyle w:val="Appelnotedebasdep"/>
          <w:color w:val="4472C4" w:themeColor="accent1"/>
        </w:rPr>
        <w:footnoteReference w:id="14"/>
      </w:r>
      <w:bookmarkEnd w:id="1155"/>
    </w:p>
    <w:p w14:paraId="0BCA9758" w14:textId="64A4EFF1" w:rsidR="00D7739D" w:rsidRDefault="00572AF2" w:rsidP="448942E4">
      <w:pPr>
        <w:jc w:val="both"/>
        <w:rPr>
          <w:rFonts w:cstheme="minorBidi"/>
          <w:sz w:val="20"/>
          <w:szCs w:val="20"/>
        </w:rPr>
      </w:pPr>
      <w:r w:rsidRPr="00572AF2">
        <w:rPr>
          <w:rFonts w:hint="eastAsia"/>
        </w:rPr>
        <w:t>目前的联合国信托基金受赠方没有资格申请。在主要申请方与联合国信托基金签订的《伙伴关系协议》有效期内，共同实施伙伴（通过主要申请方获得联合国信托基金赠款的一部分）没有资格申请。</w:t>
      </w:r>
    </w:p>
    <w:p w14:paraId="7697CF0C" w14:textId="52480BD1" w:rsidR="002E2334" w:rsidRPr="003D1C6F" w:rsidRDefault="002E2334" w:rsidP="00E06BAA">
      <w:pPr>
        <w:pStyle w:val="Titre2"/>
        <w:numPr>
          <w:ilvl w:val="1"/>
          <w:numId w:val="26"/>
        </w:numPr>
        <w:ind w:left="360"/>
        <w:rPr>
          <w:color w:val="4472C4" w:themeColor="accent1"/>
        </w:rPr>
      </w:pPr>
      <w:bookmarkStart w:id="1156" w:name="_Toc152333107"/>
      <w:r>
        <w:rPr>
          <w:rFonts w:hint="eastAsia"/>
          <w:color w:val="4472C4" w:themeColor="accent1"/>
        </w:rPr>
        <w:t>防止性剥削、性虐待和性骚扰</w:t>
      </w:r>
      <w:bookmarkEnd w:id="1156"/>
    </w:p>
    <w:p w14:paraId="37B72450" w14:textId="77ED1026" w:rsidR="002E2334" w:rsidRPr="008B0214" w:rsidRDefault="00B76092" w:rsidP="00A26036">
      <w:pPr>
        <w:jc w:val="both"/>
      </w:pPr>
      <w:r>
        <w:rPr>
          <w:rFonts w:hint="eastAsia"/>
        </w:rPr>
        <w:t>联合国妇女署对性剥削和性虐待</w:t>
      </w:r>
      <w:r>
        <w:rPr>
          <w:rFonts w:hint="eastAsia"/>
        </w:rPr>
        <w:t xml:space="preserve"> (SEA) </w:t>
      </w:r>
      <w:r>
        <w:rPr>
          <w:rFonts w:hint="eastAsia"/>
        </w:rPr>
        <w:t>采取零容忍政策。</w:t>
      </w:r>
      <w:r>
        <w:rPr>
          <w:rStyle w:val="cf01"/>
          <w:rFonts w:hint="eastAsia"/>
        </w:rPr>
        <w:t>  </w:t>
      </w:r>
      <w:r>
        <w:rPr>
          <w:rFonts w:hint="eastAsia"/>
        </w:rPr>
        <w:t>申请方必须采取一切适当措施，防止自身或任何雇员、工作人员、分包商和其他参与人员对任何人进行性剥削、性虐待和性骚扰，并遵守项目实施所在国家</w:t>
      </w:r>
      <w:r>
        <w:rPr>
          <w:rFonts w:hint="eastAsia"/>
        </w:rPr>
        <w:t>/</w:t>
      </w:r>
      <w:r>
        <w:rPr>
          <w:rFonts w:hint="eastAsia"/>
        </w:rPr>
        <w:t>地区的协议、规定和标准。</w:t>
      </w:r>
      <w:r>
        <w:rPr>
          <w:rFonts w:hint="eastAsia"/>
        </w:rPr>
        <w:t xml:space="preserve">  </w:t>
      </w:r>
      <w:r>
        <w:rPr>
          <w:rFonts w:hint="eastAsia"/>
        </w:rPr>
        <w:t>联合国信托基金不与未能采取适当的预防措施、调查和纠正行动来解决</w:t>
      </w:r>
      <w:r>
        <w:rPr>
          <w:rFonts w:hint="eastAsia"/>
        </w:rPr>
        <w:t xml:space="preserve"> SEA </w:t>
      </w:r>
      <w:r>
        <w:rPr>
          <w:rFonts w:hint="eastAsia"/>
        </w:rPr>
        <w:t>问题的组织合作。</w:t>
      </w:r>
    </w:p>
    <w:p w14:paraId="61F9A37D" w14:textId="1F3EB7F3" w:rsidR="00052A89" w:rsidRPr="003D1C6F" w:rsidRDefault="00DC3755" w:rsidP="00E06BAA">
      <w:pPr>
        <w:pStyle w:val="Titre2"/>
        <w:numPr>
          <w:ilvl w:val="1"/>
          <w:numId w:val="26"/>
        </w:numPr>
        <w:ind w:left="360"/>
        <w:rPr>
          <w:color w:val="4472C4" w:themeColor="accent1"/>
        </w:rPr>
      </w:pPr>
      <w:bookmarkStart w:id="1157" w:name="_Toc152333108"/>
      <w:r>
        <w:rPr>
          <w:rFonts w:hint="eastAsia"/>
          <w:color w:val="4472C4" w:themeColor="accent1"/>
        </w:rPr>
        <w:t>不符合资格的申请方</w:t>
      </w:r>
      <w:bookmarkEnd w:id="1157"/>
    </w:p>
    <w:p w14:paraId="14B9D41D" w14:textId="086691F2" w:rsidR="00DC3755" w:rsidRPr="00655CED" w:rsidRDefault="00DC3755" w:rsidP="029939E3">
      <w:pPr>
        <w:spacing w:before="200" w:after="120"/>
        <w:jc w:val="both"/>
        <w:rPr>
          <w:rFonts w:eastAsia="Arial Unicode MS" w:cstheme="minorBidi"/>
          <w:color w:val="000000"/>
        </w:rPr>
      </w:pPr>
      <w:r>
        <w:rPr>
          <w:rFonts w:hint="eastAsia"/>
          <w:color w:val="000000" w:themeColor="text1"/>
        </w:rPr>
        <w:t>以下申请方</w:t>
      </w:r>
      <w:r>
        <w:rPr>
          <w:rFonts w:hint="eastAsia"/>
          <w:b/>
        </w:rPr>
        <w:t>无资格</w:t>
      </w:r>
      <w:r>
        <w:rPr>
          <w:rFonts w:hint="eastAsia"/>
          <w:color w:val="000000" w:themeColor="text1"/>
        </w:rPr>
        <w:t>申请资助：</w:t>
      </w:r>
    </w:p>
    <w:p w14:paraId="37E81D5E" w14:textId="1B0F9B7B" w:rsidR="00DC3755" w:rsidRPr="00655CED" w:rsidRDefault="00DC3755" w:rsidP="029939E3">
      <w:pPr>
        <w:pStyle w:val="Paragraphedeliste"/>
        <w:numPr>
          <w:ilvl w:val="0"/>
          <w:numId w:val="33"/>
        </w:numPr>
        <w:jc w:val="both"/>
        <w:rPr>
          <w:rFonts w:cstheme="minorBidi"/>
        </w:rPr>
      </w:pPr>
      <w:r>
        <w:rPr>
          <w:rFonts w:hint="eastAsia"/>
        </w:rPr>
        <w:t>在申请中拟定在未列于</w:t>
      </w:r>
      <w:r>
        <w:rPr>
          <w:rFonts w:hint="eastAsia"/>
        </w:rPr>
        <w:t xml:space="preserve"> OECD DAC </w:t>
      </w:r>
      <w:r>
        <w:rPr>
          <w:rFonts w:hint="eastAsia"/>
        </w:rPr>
        <w:t>的</w:t>
      </w:r>
      <w:r>
        <w:rPr>
          <w:rFonts w:hint="eastAsia"/>
        </w:rPr>
        <w:t xml:space="preserve"> ODA </w:t>
      </w:r>
      <w:r>
        <w:rPr>
          <w:rFonts w:hint="eastAsia"/>
        </w:rPr>
        <w:t>受援国名单的国家或地区采取干预措施的</w:t>
      </w:r>
      <w:r>
        <w:rPr>
          <w:rFonts w:ascii="Calibri" w:eastAsia="SimSun" w:hAnsi="Calibri" w:hint="eastAsia"/>
        </w:rPr>
        <w:t>组织</w:t>
      </w:r>
      <w:r>
        <w:rPr>
          <w:rFonts w:hint="eastAsia"/>
        </w:rPr>
        <w:t xml:space="preserve"> </w:t>
      </w:r>
    </w:p>
    <w:p w14:paraId="1ABA1D0B" w14:textId="54BA7564" w:rsidR="00DC3755" w:rsidRPr="00350829" w:rsidRDefault="00DC3755" w:rsidP="029939E3">
      <w:pPr>
        <w:pStyle w:val="Paragraphedeliste"/>
        <w:numPr>
          <w:ilvl w:val="0"/>
          <w:numId w:val="33"/>
        </w:numPr>
        <w:jc w:val="both"/>
        <w:rPr>
          <w:rFonts w:cstheme="minorBidi"/>
        </w:rPr>
      </w:pPr>
      <w:r>
        <w:rPr>
          <w:rFonts w:hint="eastAsia"/>
        </w:rPr>
        <w:t>其工作和使命</w:t>
      </w:r>
      <w:r>
        <w:rPr>
          <w:rFonts w:hint="eastAsia"/>
        </w:rPr>
        <w:t>/</w:t>
      </w:r>
      <w:r>
        <w:rPr>
          <w:rFonts w:hint="eastAsia"/>
        </w:rPr>
        <w:t>愿景声明中既不关注，也不明确提及性别平等和消除暴力侵害妇女和</w:t>
      </w:r>
      <w:r>
        <w:rPr>
          <w:rFonts w:hint="eastAsia"/>
        </w:rPr>
        <w:t>/</w:t>
      </w:r>
      <w:r>
        <w:rPr>
          <w:rFonts w:hint="eastAsia"/>
        </w:rPr>
        <w:t>或女童行为的</w:t>
      </w:r>
      <w:r>
        <w:rPr>
          <w:rFonts w:hint="eastAsia"/>
          <w:color w:val="000000" w:themeColor="text1"/>
        </w:rPr>
        <w:t>组织</w:t>
      </w:r>
    </w:p>
    <w:p w14:paraId="55847EE2" w14:textId="6F7752C6" w:rsidR="00DC3755" w:rsidRPr="00350829" w:rsidRDefault="37CCBF83" w:rsidP="501C35E5">
      <w:pPr>
        <w:pStyle w:val="Paragraphedeliste"/>
        <w:numPr>
          <w:ilvl w:val="0"/>
          <w:numId w:val="33"/>
        </w:numPr>
        <w:shd w:val="clear" w:color="auto" w:fill="FFFFFF" w:themeFill="background1"/>
        <w:jc w:val="both"/>
        <w:rPr>
          <w:rFonts w:ascii="Calibri" w:eastAsia="SimSun" w:hAnsi="Calibri"/>
        </w:rPr>
      </w:pPr>
      <w:r>
        <w:rPr>
          <w:rFonts w:hint="eastAsia"/>
          <w:color w:val="000000" w:themeColor="text1"/>
        </w:rPr>
        <w:t>在</w:t>
      </w:r>
      <w:r>
        <w:rPr>
          <w:rFonts w:ascii="Calibri" w:eastAsia="SimSun" w:hAnsi="Calibri" w:hint="eastAsia"/>
        </w:rPr>
        <w:t>实施项目的国家或地区不具备法律身份，其任何协力伙伴也不具备法律身份的组织</w:t>
      </w:r>
    </w:p>
    <w:p w14:paraId="164BD6AF" w14:textId="61135B5D" w:rsidR="00DC3755" w:rsidRPr="00350829" w:rsidRDefault="00DC3755" w:rsidP="029939E3">
      <w:pPr>
        <w:pStyle w:val="Paragraphedeliste"/>
        <w:numPr>
          <w:ilvl w:val="0"/>
          <w:numId w:val="33"/>
        </w:numPr>
        <w:shd w:val="clear" w:color="auto" w:fill="FFFFFF" w:themeFill="background1"/>
        <w:jc w:val="both"/>
        <w:rPr>
          <w:rFonts w:cstheme="minorBidi"/>
        </w:rPr>
      </w:pPr>
      <w:r>
        <w:rPr>
          <w:rFonts w:hint="eastAsia"/>
        </w:rPr>
        <w:t>政府机关或机构</w:t>
      </w:r>
    </w:p>
    <w:p w14:paraId="7677BE87" w14:textId="71B60FBD" w:rsidR="00DC3755" w:rsidRPr="00655CED" w:rsidRDefault="00DC3755" w:rsidP="029939E3">
      <w:pPr>
        <w:pStyle w:val="Paragraphedeliste"/>
        <w:numPr>
          <w:ilvl w:val="0"/>
          <w:numId w:val="33"/>
        </w:numPr>
        <w:shd w:val="clear" w:color="auto" w:fill="FFFFFF" w:themeFill="background1"/>
        <w:jc w:val="both"/>
        <w:rPr>
          <w:rFonts w:cstheme="minorBidi"/>
        </w:rPr>
      </w:pPr>
      <w:r>
        <w:rPr>
          <w:rFonts w:hint="eastAsia"/>
        </w:rPr>
        <w:t>联合国机构或联合国国家团队</w:t>
      </w:r>
    </w:p>
    <w:p w14:paraId="43D5435F" w14:textId="20F7D0B2" w:rsidR="00DC3755" w:rsidRDefault="00DC3755" w:rsidP="029939E3">
      <w:pPr>
        <w:pStyle w:val="Paragraphedeliste"/>
        <w:numPr>
          <w:ilvl w:val="0"/>
          <w:numId w:val="33"/>
        </w:numPr>
        <w:shd w:val="clear" w:color="auto" w:fill="FFFFFF" w:themeFill="background1"/>
        <w:jc w:val="both"/>
        <w:rPr>
          <w:rFonts w:cstheme="minorBidi"/>
        </w:rPr>
      </w:pPr>
      <w:r>
        <w:rPr>
          <w:rFonts w:hint="eastAsia"/>
        </w:rPr>
        <w:t>私人</w:t>
      </w:r>
      <w:r>
        <w:rPr>
          <w:rFonts w:hint="eastAsia"/>
        </w:rPr>
        <w:t xml:space="preserve"> </w:t>
      </w:r>
    </w:p>
    <w:p w14:paraId="4D000F00" w14:textId="77777777" w:rsidR="009632FD" w:rsidRPr="00655CED" w:rsidRDefault="00DC3755" w:rsidP="029939E3">
      <w:pPr>
        <w:pStyle w:val="Paragraphedeliste"/>
        <w:numPr>
          <w:ilvl w:val="0"/>
          <w:numId w:val="33"/>
        </w:numPr>
        <w:shd w:val="clear" w:color="auto" w:fill="FFFFFF" w:themeFill="background1"/>
        <w:jc w:val="both"/>
        <w:rPr>
          <w:rFonts w:cstheme="minorBidi"/>
        </w:rPr>
      </w:pPr>
      <w:r>
        <w:rPr>
          <w:rFonts w:hint="eastAsia"/>
        </w:rPr>
        <w:t>私营实体</w:t>
      </w:r>
    </w:p>
    <w:p w14:paraId="2CD7CCF2" w14:textId="77777777" w:rsidR="001901A7" w:rsidRPr="001901A7" w:rsidRDefault="007F1A3B" w:rsidP="00C17C3D">
      <w:pPr>
        <w:pStyle w:val="Paragraphedeliste"/>
        <w:numPr>
          <w:ilvl w:val="0"/>
          <w:numId w:val="33"/>
        </w:numPr>
        <w:shd w:val="clear" w:color="auto" w:fill="FFFFFF" w:themeFill="background1"/>
        <w:spacing w:after="240"/>
        <w:jc w:val="both"/>
        <w:rPr>
          <w:rFonts w:cstheme="minorBidi"/>
        </w:rPr>
      </w:pPr>
      <w:r w:rsidRPr="007F1A3B">
        <w:rPr>
          <w:rFonts w:hint="eastAsia"/>
        </w:rPr>
        <w:t>当前的联合国信托基金受赠方</w:t>
      </w:r>
      <w:r w:rsidRPr="007F1A3B">
        <w:rPr>
          <w:rFonts w:hint="eastAsia"/>
        </w:rPr>
        <w:t xml:space="preserve">   </w:t>
      </w:r>
    </w:p>
    <w:p w14:paraId="1435DD49" w14:textId="00538B4E" w:rsidR="00C17C3D" w:rsidRPr="001901A7" w:rsidRDefault="008514C1" w:rsidP="001901A7">
      <w:pPr>
        <w:pStyle w:val="Paragraphedeliste"/>
        <w:numPr>
          <w:ilvl w:val="0"/>
          <w:numId w:val="33"/>
        </w:numPr>
        <w:shd w:val="clear" w:color="auto" w:fill="FFFFFF" w:themeFill="background1"/>
        <w:spacing w:after="240"/>
        <w:jc w:val="both"/>
        <w:rPr>
          <w:rFonts w:cstheme="minorBidi"/>
        </w:rPr>
      </w:pPr>
      <w:r w:rsidRPr="008514C1">
        <w:rPr>
          <w:rFonts w:hint="eastAsia"/>
        </w:rPr>
        <w:t>当前联合国信托基金受赠方的共同执行伙伴（作为联合国信托基金赠款的一部分接受部分资金的伙伴），直到主要申请方与联合国信托基金之间的伙伴关系协议结束为止</w:t>
      </w:r>
    </w:p>
    <w:p w14:paraId="4D574003" w14:textId="5E86CCB2" w:rsidR="002832C8" w:rsidRPr="003D1C6F" w:rsidRDefault="002832C8" w:rsidP="00073A05">
      <w:pPr>
        <w:pStyle w:val="Titre1"/>
        <w:numPr>
          <w:ilvl w:val="0"/>
          <w:numId w:val="26"/>
        </w:numPr>
        <w:pBdr>
          <w:top w:val="single" w:sz="8" w:space="1" w:color="4472C4" w:themeColor="accent1"/>
          <w:left w:val="single" w:sz="8" w:space="4" w:color="4472C4" w:themeColor="accent1"/>
        </w:pBdr>
        <w:spacing w:before="240" w:after="0"/>
        <w:ind w:left="806"/>
        <w:rPr>
          <w:color w:val="4472C4" w:themeColor="accent1"/>
        </w:rPr>
      </w:pPr>
      <w:bookmarkStart w:id="1158" w:name="_Toc152333109"/>
      <w:bookmarkStart w:id="1159" w:name="_Toc48208422"/>
      <w:r>
        <w:rPr>
          <w:rFonts w:hint="eastAsia"/>
          <w:color w:val="4472C4" w:themeColor="accent1"/>
        </w:rPr>
        <w:t>申请流程</w:t>
      </w:r>
      <w:bookmarkEnd w:id="1158"/>
      <w:r>
        <w:rPr>
          <w:rFonts w:hint="eastAsia"/>
          <w:color w:val="4472C4" w:themeColor="accent1"/>
        </w:rPr>
        <w:t xml:space="preserve"> </w:t>
      </w:r>
      <w:bookmarkEnd w:id="1159"/>
    </w:p>
    <w:p w14:paraId="273F8A29" w14:textId="03B9F9EF" w:rsidR="002832C8" w:rsidRDefault="002832C8" w:rsidP="00B80807">
      <w:pPr>
        <w:spacing w:before="200" w:after="120"/>
        <w:jc w:val="both"/>
        <w:rPr>
          <w:rFonts w:cstheme="minorBidi"/>
          <w:color w:val="0070C0"/>
        </w:rPr>
      </w:pPr>
      <w:bookmarkStart w:id="1160" w:name="_Hlk47976885"/>
      <w:r>
        <w:rPr>
          <w:rFonts w:hint="eastAsia"/>
        </w:rPr>
        <w:t>申请人须在线提交提案，提交形式为一份</w:t>
      </w:r>
      <w:r>
        <w:rPr>
          <w:rFonts w:hint="eastAsia"/>
          <w:b/>
        </w:rPr>
        <w:t>项目概念书。项目概念书</w:t>
      </w:r>
      <w:r>
        <w:rPr>
          <w:rFonts w:hint="eastAsia"/>
        </w:rPr>
        <w:t>的在线</w:t>
      </w:r>
      <w:r>
        <w:rPr>
          <w:rFonts w:hint="eastAsia"/>
          <w:b/>
        </w:rPr>
        <w:t>提交</w:t>
      </w:r>
      <w:r>
        <w:rPr>
          <w:rFonts w:hint="eastAsia"/>
        </w:rPr>
        <w:t>时间为</w:t>
      </w:r>
      <w:r>
        <w:rPr>
          <w:rFonts w:hint="eastAsia"/>
          <w:b/>
        </w:rPr>
        <w:t xml:space="preserve"> </w:t>
      </w:r>
      <w:r>
        <w:rPr>
          <w:rFonts w:hint="eastAsia"/>
          <w:b/>
          <w:color w:val="FF0000"/>
        </w:rPr>
        <w:t xml:space="preserve">2023 </w:t>
      </w:r>
      <w:r>
        <w:rPr>
          <w:rFonts w:hint="eastAsia"/>
          <w:b/>
          <w:color w:val="FF0000"/>
        </w:rPr>
        <w:t>年</w:t>
      </w:r>
      <w:r>
        <w:rPr>
          <w:rFonts w:hint="eastAsia"/>
          <w:b/>
          <w:color w:val="FF0000"/>
        </w:rPr>
        <w:t xml:space="preserve"> 12 </w:t>
      </w:r>
      <w:r>
        <w:rPr>
          <w:rFonts w:hint="eastAsia"/>
          <w:b/>
          <w:color w:val="FF0000"/>
        </w:rPr>
        <w:t>月</w:t>
      </w:r>
      <w:r>
        <w:rPr>
          <w:rFonts w:hint="eastAsia"/>
          <w:b/>
          <w:color w:val="FF0000"/>
        </w:rPr>
        <w:t xml:space="preserve"> 10 </w:t>
      </w:r>
      <w:r>
        <w:rPr>
          <w:rFonts w:hint="eastAsia"/>
          <w:b/>
          <w:color w:val="FF0000"/>
        </w:rPr>
        <w:t>日至</w:t>
      </w:r>
      <w:r>
        <w:rPr>
          <w:rFonts w:hint="eastAsia"/>
          <w:b/>
          <w:color w:val="FF0000"/>
        </w:rPr>
        <w:t xml:space="preserve"> 2024 </w:t>
      </w:r>
      <w:r>
        <w:rPr>
          <w:rFonts w:hint="eastAsia"/>
          <w:b/>
          <w:color w:val="FF0000"/>
        </w:rPr>
        <w:t>年</w:t>
      </w:r>
      <w:r>
        <w:rPr>
          <w:rFonts w:hint="eastAsia"/>
          <w:b/>
          <w:color w:val="FF0000"/>
        </w:rPr>
        <w:t xml:space="preserve"> 2 </w:t>
      </w:r>
      <w:r>
        <w:rPr>
          <w:rFonts w:hint="eastAsia"/>
          <w:b/>
          <w:color w:val="FF0000"/>
        </w:rPr>
        <w:t>月</w:t>
      </w:r>
      <w:r>
        <w:rPr>
          <w:rFonts w:hint="eastAsia"/>
          <w:b/>
          <w:color w:val="FF0000"/>
        </w:rPr>
        <w:t xml:space="preserve"> 1 </w:t>
      </w:r>
      <w:r>
        <w:rPr>
          <w:rFonts w:hint="eastAsia"/>
          <w:b/>
          <w:color w:val="FF0000"/>
        </w:rPr>
        <w:t>日</w:t>
      </w:r>
      <w:r>
        <w:rPr>
          <w:rFonts w:hint="eastAsia"/>
        </w:rPr>
        <w:t>，：</w:t>
      </w:r>
      <w:r>
        <w:rPr>
          <w:rFonts w:hint="eastAsia"/>
          <w:color w:val="4472C4" w:themeColor="accent1"/>
          <w:u w:val="single"/>
        </w:rPr>
        <w:t>https://grants.untf.unwomen.org/</w:t>
      </w:r>
      <w:r>
        <w:rPr>
          <w:rFonts w:hint="eastAsia"/>
        </w:rPr>
        <w:t>。。</w:t>
      </w:r>
      <w:r>
        <w:rPr>
          <w:rFonts w:hint="eastAsia"/>
          <w:color w:val="0070C0"/>
        </w:rPr>
        <w:t xml:space="preserve">  </w:t>
      </w:r>
    </w:p>
    <w:p w14:paraId="4BA3FCEB" w14:textId="1F18BE2A" w:rsidR="002832C8" w:rsidRPr="00655CED" w:rsidRDefault="002832C8" w:rsidP="029939E3">
      <w:pPr>
        <w:spacing w:after="120"/>
        <w:jc w:val="both"/>
        <w:rPr>
          <w:rFonts w:cstheme="minorBidi"/>
        </w:rPr>
      </w:pPr>
      <w:r>
        <w:rPr>
          <w:rFonts w:hint="eastAsia"/>
          <w:b/>
        </w:rPr>
        <w:t>提交项目概念书的截止时间为</w:t>
      </w:r>
      <w:r>
        <w:rPr>
          <w:rFonts w:hint="eastAsia"/>
          <w:b/>
          <w:color w:val="FF0000"/>
        </w:rPr>
        <w:t xml:space="preserve"> 2024 </w:t>
      </w:r>
      <w:r>
        <w:rPr>
          <w:rFonts w:hint="eastAsia"/>
          <w:b/>
          <w:color w:val="FF0000"/>
        </w:rPr>
        <w:t>年</w:t>
      </w:r>
      <w:r>
        <w:rPr>
          <w:rFonts w:hint="eastAsia"/>
          <w:b/>
          <w:color w:val="FF0000"/>
        </w:rPr>
        <w:t xml:space="preserve"> 2 </w:t>
      </w:r>
      <w:r>
        <w:rPr>
          <w:rFonts w:hint="eastAsia"/>
          <w:b/>
          <w:color w:val="FF0000"/>
        </w:rPr>
        <w:t>月</w:t>
      </w:r>
      <w:r>
        <w:rPr>
          <w:rFonts w:hint="eastAsia"/>
          <w:b/>
          <w:color w:val="FF0000"/>
        </w:rPr>
        <w:t xml:space="preserve"> 1 </w:t>
      </w:r>
      <w:r>
        <w:rPr>
          <w:rFonts w:hint="eastAsia"/>
          <w:b/>
          <w:color w:val="FF0000"/>
        </w:rPr>
        <w:t>日下午</w:t>
      </w:r>
      <w:r>
        <w:rPr>
          <w:rFonts w:hint="eastAsia"/>
          <w:b/>
          <w:color w:val="FF0000"/>
        </w:rPr>
        <w:t xml:space="preserve"> 2:00 (14:00)</w:t>
      </w:r>
      <w:r>
        <w:rPr>
          <w:rFonts w:hint="eastAsia"/>
          <w:b/>
          <w:color w:val="FF0000"/>
        </w:rPr>
        <w:t>，纽约时间（东部夏季时间）。</w:t>
      </w:r>
      <w:r>
        <w:rPr>
          <w:rFonts w:hint="eastAsia"/>
        </w:rPr>
        <w:t>在截止时间之后收到的项目概念书，我们将不予考虑。</w:t>
      </w:r>
    </w:p>
    <w:p w14:paraId="6D2A9BC9" w14:textId="687C32BE" w:rsidR="002832C8" w:rsidRPr="00655CED" w:rsidRDefault="002832C8" w:rsidP="029939E3">
      <w:pPr>
        <w:spacing w:after="120" w:line="259" w:lineRule="auto"/>
        <w:jc w:val="both"/>
        <w:rPr>
          <w:rFonts w:cstheme="minorBidi"/>
        </w:rPr>
      </w:pPr>
      <w:r>
        <w:rPr>
          <w:rFonts w:hint="eastAsia"/>
        </w:rPr>
        <w:lastRenderedPageBreak/>
        <w:t>申请仅可以以下语言提交：</w:t>
      </w:r>
      <w:r>
        <w:rPr>
          <w:rFonts w:hint="eastAsia"/>
          <w:b/>
          <w:color w:val="FF0000"/>
        </w:rPr>
        <w:t>英语、法语</w:t>
      </w:r>
      <w:r>
        <w:rPr>
          <w:rFonts w:hint="eastAsia"/>
        </w:rPr>
        <w:t>和</w:t>
      </w:r>
      <w:r>
        <w:rPr>
          <w:rFonts w:hint="eastAsia"/>
          <w:b/>
          <w:color w:val="FF0000"/>
        </w:rPr>
        <w:t>西班牙语。</w:t>
      </w:r>
      <w:r>
        <w:rPr>
          <w:rFonts w:hint="eastAsia"/>
        </w:rPr>
        <w:t>大篇幅使用人工智能技术撰写的申请将受到处罚。</w:t>
      </w:r>
      <w:r>
        <w:rPr>
          <w:rFonts w:hint="eastAsia"/>
          <w:b/>
        </w:rPr>
        <w:t>每个组织仅接受一份申请。</w:t>
      </w:r>
      <w:r w:rsidR="00377596">
        <w:rPr>
          <w:rStyle w:val="Appelnotedebasdep"/>
          <w:rFonts w:cstheme="minorBidi"/>
          <w:b/>
          <w:bCs/>
        </w:rPr>
        <w:footnoteReference w:id="15"/>
      </w:r>
      <w:r>
        <w:rPr>
          <w:rFonts w:hint="eastAsia"/>
        </w:rPr>
        <w:t>同一组织（包括同一</w:t>
      </w:r>
      <w:r>
        <w:rPr>
          <w:rFonts w:hint="eastAsia"/>
        </w:rPr>
        <w:t xml:space="preserve"> INGO </w:t>
      </w:r>
      <w:r>
        <w:rPr>
          <w:rFonts w:hint="eastAsia"/>
        </w:rPr>
        <w:t>的独立分会、国家办事处和附属机构）或同一提案的多份申请将被自动取消资格。</w:t>
      </w:r>
      <w:r>
        <w:rPr>
          <w:rFonts w:hint="eastAsia"/>
        </w:rPr>
        <w:t xml:space="preserve"> </w:t>
      </w:r>
    </w:p>
    <w:p w14:paraId="16A754C0" w14:textId="77777777" w:rsidR="002832C8" w:rsidRPr="00655CED" w:rsidRDefault="002832C8" w:rsidP="029939E3">
      <w:pPr>
        <w:spacing w:after="120"/>
        <w:jc w:val="both"/>
        <w:rPr>
          <w:rFonts w:cstheme="minorBidi"/>
        </w:rPr>
      </w:pPr>
      <w:r>
        <w:rPr>
          <w:rFonts w:hint="eastAsia"/>
        </w:rPr>
        <w:t>在线申请必须包含以下所有</w:t>
      </w:r>
      <w:r>
        <w:rPr>
          <w:rFonts w:hint="eastAsia"/>
          <w:b/>
        </w:rPr>
        <w:t>必需的文件</w:t>
      </w:r>
      <w:r>
        <w:rPr>
          <w:rFonts w:hint="eastAsia"/>
        </w:rPr>
        <w:t>，方可视为完整。</w:t>
      </w:r>
      <w:r>
        <w:rPr>
          <w:rFonts w:hint="eastAsia"/>
        </w:rPr>
        <w:t xml:space="preserve"> </w:t>
      </w:r>
    </w:p>
    <w:p w14:paraId="2C6AFE6D" w14:textId="50A8C55D" w:rsidR="002832C8" w:rsidRPr="0073710D" w:rsidRDefault="00C163BE" w:rsidP="00C90F44">
      <w:pPr>
        <w:pStyle w:val="Paragraphedeliste"/>
        <w:numPr>
          <w:ilvl w:val="0"/>
          <w:numId w:val="123"/>
        </w:numPr>
        <w:spacing w:after="120"/>
        <w:jc w:val="both"/>
        <w:rPr>
          <w:rFonts w:cstheme="minorBidi"/>
        </w:rPr>
      </w:pPr>
      <w:r>
        <w:rPr>
          <w:rFonts w:hint="eastAsia"/>
        </w:rPr>
        <w:t>法律注册文件</w:t>
      </w:r>
    </w:p>
    <w:p w14:paraId="1FAF69AD" w14:textId="6849B634" w:rsidR="002832C8" w:rsidRDefault="002832C8" w:rsidP="00C90F44">
      <w:pPr>
        <w:pStyle w:val="Paragraphedeliste"/>
        <w:numPr>
          <w:ilvl w:val="0"/>
          <w:numId w:val="123"/>
        </w:numPr>
        <w:spacing w:after="120"/>
        <w:jc w:val="both"/>
        <w:rPr>
          <w:rFonts w:cstheme="minorBidi"/>
        </w:rPr>
      </w:pPr>
      <w:r>
        <w:rPr>
          <w:rFonts w:hint="eastAsia"/>
        </w:rPr>
        <w:t>经核证财务报表</w:t>
      </w:r>
    </w:p>
    <w:p w14:paraId="2775CFAA" w14:textId="5E8A06E9" w:rsidR="002832C8" w:rsidRDefault="002832C8" w:rsidP="00C90F44">
      <w:pPr>
        <w:pStyle w:val="Paragraphedeliste"/>
        <w:numPr>
          <w:ilvl w:val="0"/>
          <w:numId w:val="123"/>
        </w:numPr>
        <w:spacing w:after="120"/>
        <w:jc w:val="both"/>
        <w:rPr>
          <w:rFonts w:cstheme="minorBidi"/>
        </w:rPr>
      </w:pPr>
      <w:r>
        <w:rPr>
          <w:rFonts w:hint="eastAsia"/>
        </w:rPr>
        <w:t>证明组织是</w:t>
      </w:r>
      <w:r w:rsidR="00740A1D">
        <w:rPr>
          <w:rFonts w:hint="eastAsia"/>
        </w:rPr>
        <w:t>妇女组织</w:t>
      </w:r>
      <w:r>
        <w:rPr>
          <w:rFonts w:hint="eastAsia"/>
        </w:rPr>
        <w:t>和</w:t>
      </w:r>
      <w:r>
        <w:rPr>
          <w:rFonts w:hint="eastAsia"/>
        </w:rPr>
        <w:t>/</w:t>
      </w:r>
      <w:r>
        <w:rPr>
          <w:rFonts w:hint="eastAsia"/>
        </w:rPr>
        <w:t>或妇女领导的组织和</w:t>
      </w:r>
      <w:r>
        <w:rPr>
          <w:rFonts w:hint="eastAsia"/>
        </w:rPr>
        <w:t>/</w:t>
      </w:r>
      <w:r>
        <w:rPr>
          <w:rFonts w:hint="eastAsia"/>
        </w:rPr>
        <w:t>或选民领导的组织的文件</w:t>
      </w:r>
      <w:r>
        <w:rPr>
          <w:rFonts w:hint="eastAsia"/>
        </w:rPr>
        <w:t xml:space="preserve"> </w:t>
      </w:r>
    </w:p>
    <w:p w14:paraId="0B8195FD" w14:textId="5716D04B" w:rsidR="00AE49A2" w:rsidRDefault="00AE49A2" w:rsidP="00C90F44">
      <w:pPr>
        <w:pStyle w:val="Paragraphedeliste"/>
        <w:numPr>
          <w:ilvl w:val="0"/>
          <w:numId w:val="123"/>
        </w:numPr>
        <w:spacing w:after="120"/>
        <w:jc w:val="both"/>
        <w:rPr>
          <w:rFonts w:cstheme="minorBidi"/>
        </w:rPr>
      </w:pPr>
      <w:r>
        <w:rPr>
          <w:rFonts w:hint="eastAsia"/>
        </w:rPr>
        <w:t>证明组织在捍卫和倡导妇女和</w:t>
      </w:r>
      <w:r>
        <w:rPr>
          <w:rFonts w:hint="eastAsia"/>
        </w:rPr>
        <w:t>/</w:t>
      </w:r>
      <w:r>
        <w:rPr>
          <w:rFonts w:hint="eastAsia"/>
        </w:rPr>
        <w:t>或女童权利以及消除暴力侵害妇女和</w:t>
      </w:r>
      <w:r>
        <w:rPr>
          <w:rFonts w:hint="eastAsia"/>
        </w:rPr>
        <w:t>/</w:t>
      </w:r>
      <w:r>
        <w:rPr>
          <w:rFonts w:hint="eastAsia"/>
        </w:rPr>
        <w:t>或女童行为方面具有专业知识、专门技能和良好成绩记录的文件</w:t>
      </w:r>
      <w:r w:rsidRPr="00C90F44">
        <w:rPr>
          <w:vertAlign w:val="superscript"/>
        </w:rPr>
        <w:footnoteReference w:id="16"/>
      </w:r>
    </w:p>
    <w:p w14:paraId="44B76B6B" w14:textId="45B97D26" w:rsidR="00426513" w:rsidRPr="00426513" w:rsidRDefault="007C2B06" w:rsidP="008B7857">
      <w:pPr>
        <w:pStyle w:val="Paragraphedeliste"/>
        <w:numPr>
          <w:ilvl w:val="0"/>
          <w:numId w:val="123"/>
        </w:numPr>
        <w:jc w:val="both"/>
        <w:rPr>
          <w:rFonts w:cstheme="minorBidi"/>
        </w:rPr>
      </w:pPr>
      <w:r>
        <w:rPr>
          <w:rFonts w:hint="eastAsia"/>
        </w:rPr>
        <w:t>至少两份证明其在消除暴力侵害妇女和</w:t>
      </w:r>
      <w:r>
        <w:rPr>
          <w:rFonts w:hint="eastAsia"/>
        </w:rPr>
        <w:t>/</w:t>
      </w:r>
      <w:r>
        <w:rPr>
          <w:rFonts w:hint="eastAsia"/>
        </w:rPr>
        <w:t>或女童行为</w:t>
      </w:r>
      <w:r>
        <w:rPr>
          <w:rFonts w:hint="eastAsia"/>
        </w:rPr>
        <w:t xml:space="preserve"> (VAW/G) </w:t>
      </w:r>
      <w:r>
        <w:rPr>
          <w:rFonts w:hint="eastAsia"/>
        </w:rPr>
        <w:t>方面工作成绩的推荐信</w:t>
      </w:r>
    </w:p>
    <w:p w14:paraId="6DAC80FA" w14:textId="77777777" w:rsidR="002832C8" w:rsidRPr="00655CED" w:rsidRDefault="002832C8" w:rsidP="007220AD">
      <w:pPr>
        <w:spacing w:before="120" w:after="120"/>
        <w:jc w:val="both"/>
        <w:rPr>
          <w:rFonts w:cstheme="minorBidi"/>
          <w:b/>
          <w:bCs/>
        </w:rPr>
      </w:pPr>
      <w:r>
        <w:rPr>
          <w:rFonts w:hint="eastAsia"/>
        </w:rPr>
        <w:t>所有必需的文件</w:t>
      </w:r>
      <w:r>
        <w:rPr>
          <w:rFonts w:hint="eastAsia"/>
          <w:b/>
        </w:rPr>
        <w:t>只能通过在线申请系统</w:t>
      </w:r>
      <w:r>
        <w:rPr>
          <w:rFonts w:hint="eastAsia"/>
        </w:rPr>
        <w:t>上传（我们不接受电邮或纸质文件）。</w:t>
      </w:r>
      <w:r>
        <w:rPr>
          <w:rFonts w:hint="eastAsia"/>
          <w:b/>
        </w:rPr>
        <w:t>请注意，不完整的申请将自动被取消资格。</w:t>
      </w:r>
    </w:p>
    <w:p w14:paraId="0DDCD6F5" w14:textId="77777777" w:rsidR="002832C8" w:rsidRPr="00655CED" w:rsidRDefault="002832C8" w:rsidP="029939E3">
      <w:pPr>
        <w:spacing w:after="120"/>
        <w:jc w:val="both"/>
        <w:rPr>
          <w:rFonts w:cstheme="minorBidi"/>
        </w:rPr>
      </w:pPr>
      <w:r>
        <w:rPr>
          <w:rFonts w:hint="eastAsia"/>
        </w:rPr>
        <w:t>您必须</w:t>
      </w:r>
      <w:r>
        <w:rPr>
          <w:rFonts w:hint="eastAsia"/>
          <w:b/>
        </w:rPr>
        <w:t>规划并预留足够的时间，以将文件上传到在线申请系统。</w:t>
      </w:r>
      <w:r>
        <w:rPr>
          <w:rFonts w:hint="eastAsia"/>
        </w:rPr>
        <w:t>请注意，在临近提交截止日期时，系统可能会出现严重延迟。</w:t>
      </w:r>
    </w:p>
    <w:p w14:paraId="6C2F2A47" w14:textId="662B245B" w:rsidR="002832C8" w:rsidRPr="00655CED" w:rsidRDefault="002832C8" w:rsidP="029939E3">
      <w:pPr>
        <w:spacing w:after="120"/>
        <w:jc w:val="both"/>
        <w:rPr>
          <w:rFonts w:cstheme="minorBidi"/>
          <w:color w:val="0070C0"/>
        </w:rPr>
      </w:pPr>
      <w:r>
        <w:rPr>
          <w:rFonts w:hint="eastAsia"/>
          <w:b/>
        </w:rPr>
        <w:t>我们将通过确认电邮确认收到所提交的在线申请。如果您没有收到确认电邮，请立即联系我们。</w:t>
      </w:r>
      <w:r>
        <w:rPr>
          <w:rFonts w:hint="eastAsia"/>
        </w:rPr>
        <w:t>若于在线申请过程中出现技术问题，请发送电邮至联合国信托基金秘书处（美国纽约）：</w:t>
      </w:r>
      <w:bookmarkStart w:id="1161" w:name="_Hlk50642484"/>
      <w:r w:rsidRPr="0070375F">
        <w:rPr>
          <w:rFonts w:eastAsia="Arial Unicode MS" w:cstheme="minorBidi" w:hint="eastAsia"/>
          <w:b/>
          <w:i/>
          <w:color w:val="0070C0"/>
        </w:rPr>
        <w:fldChar w:fldCharType="begin"/>
      </w:r>
      <w:r w:rsidRPr="0070375F">
        <w:rPr>
          <w:rFonts w:eastAsia="Arial Unicode MS" w:cstheme="minorBidi" w:hint="eastAsia"/>
          <w:b/>
          <w:i/>
          <w:color w:val="0070C0"/>
        </w:rPr>
        <w:instrText xml:space="preserve"> HYPERLINK "mailto:untfgms@unwomen.org" </w:instrText>
      </w:r>
      <w:r w:rsidRPr="0070375F">
        <w:rPr>
          <w:rFonts w:eastAsia="Arial Unicode MS" w:cstheme="minorBidi" w:hint="eastAsia"/>
          <w:b/>
          <w:i/>
          <w:color w:val="0070C0"/>
        </w:rPr>
      </w:r>
      <w:r w:rsidRPr="0070375F">
        <w:rPr>
          <w:rFonts w:eastAsia="Arial Unicode MS" w:cstheme="minorBidi" w:hint="eastAsia"/>
          <w:b/>
          <w:i/>
          <w:color w:val="0070C0"/>
        </w:rPr>
        <w:fldChar w:fldCharType="separate"/>
      </w:r>
      <w:r>
        <w:rPr>
          <w:rStyle w:val="Lienhypertexte"/>
          <w:rFonts w:asciiTheme="minorHAnsi" w:eastAsiaTheme="minorEastAsia" w:hAnsiTheme="minorHAnsi" w:hint="eastAsia"/>
          <w:b/>
        </w:rPr>
        <w:t>untfgms@unwomen.org</w:t>
      </w:r>
      <w:r w:rsidRPr="0070375F">
        <w:rPr>
          <w:rFonts w:eastAsia="Arial Unicode MS" w:cstheme="minorBidi" w:hint="eastAsia"/>
          <w:b/>
          <w:i/>
          <w:color w:val="0070C0"/>
        </w:rPr>
        <w:fldChar w:fldCharType="end"/>
      </w:r>
      <w:r>
        <w:rPr>
          <w:rFonts w:hint="eastAsia"/>
        </w:rPr>
        <w:t>。</w:t>
      </w:r>
      <w:r>
        <w:rPr>
          <w:rFonts w:hint="eastAsia"/>
          <w:color w:val="0070C0"/>
        </w:rPr>
        <w:t xml:space="preserve"> </w:t>
      </w:r>
    </w:p>
    <w:bookmarkEnd w:id="1161"/>
    <w:p w14:paraId="6875C540" w14:textId="4935C168" w:rsidR="002832C8" w:rsidRPr="00655CED" w:rsidRDefault="002832C8" w:rsidP="00763AE0">
      <w:pPr>
        <w:spacing w:after="240"/>
        <w:jc w:val="both"/>
        <w:rPr>
          <w:rFonts w:cstheme="minorBidi"/>
        </w:rPr>
      </w:pPr>
      <w:r>
        <w:rPr>
          <w:rFonts w:hint="eastAsia"/>
        </w:rPr>
        <w:t>您将收到有关申请流程最新进展的电邮通知。</w:t>
      </w:r>
    </w:p>
    <w:tbl>
      <w:tblPr>
        <w:tblStyle w:val="Grilledutableau"/>
        <w:tblW w:w="1007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ook w:val="04A0" w:firstRow="1" w:lastRow="0" w:firstColumn="1" w:lastColumn="0" w:noHBand="0" w:noVBand="1"/>
      </w:tblPr>
      <w:tblGrid>
        <w:gridCol w:w="10070"/>
      </w:tblGrid>
      <w:tr w:rsidR="002832C8" w:rsidRPr="00655CED" w14:paraId="3C9EDCC1" w14:textId="77777777" w:rsidTr="00CC7306">
        <w:tc>
          <w:tcPr>
            <w:tcW w:w="10070" w:type="dxa"/>
            <w:shd w:val="clear" w:color="auto" w:fill="D9E2F3" w:themeFill="accent1" w:themeFillTint="33"/>
          </w:tcPr>
          <w:p w14:paraId="091D11FA" w14:textId="13440B08" w:rsidR="002832C8" w:rsidRPr="00771370" w:rsidRDefault="00771370" w:rsidP="029939E3">
            <w:pPr>
              <w:spacing w:before="120" w:after="120"/>
              <w:jc w:val="both"/>
              <w:rPr>
                <w:rFonts w:cstheme="minorBidi"/>
                <w:i/>
                <w:iCs/>
                <w:sz w:val="21"/>
                <w:szCs w:val="21"/>
              </w:rPr>
            </w:pPr>
            <w:r>
              <w:rPr>
                <w:rFonts w:hint="eastAsia"/>
                <w:i/>
                <w:sz w:val="21"/>
              </w:rPr>
              <w:t>根据联合国信托基金的运作程序，为确保提案征集流程的透明度，所有咨询都必须发送到</w:t>
            </w:r>
            <w:r>
              <w:rPr>
                <w:rFonts w:hint="eastAsia"/>
                <w:i/>
                <w:sz w:val="21"/>
              </w:rPr>
              <w:t xml:space="preserve"> </w:t>
            </w:r>
            <w:r>
              <w:rPr>
                <w:rFonts w:hint="eastAsia"/>
                <w:i/>
                <w:color w:val="0070C0"/>
                <w:sz w:val="21"/>
              </w:rPr>
              <w:t>untfgms@unwomen.org</w:t>
            </w:r>
            <w:r>
              <w:rPr>
                <w:rFonts w:hint="eastAsia"/>
                <w:i/>
                <w:sz w:val="21"/>
              </w:rPr>
              <w:t>。联合国信托基金秘书处不接受或答复直接或间接向我们工作人员提出的任何询问。</w:t>
            </w:r>
            <w:r>
              <w:rPr>
                <w:rFonts w:hint="eastAsia"/>
                <w:i/>
                <w:sz w:val="21"/>
              </w:rPr>
              <w:t xml:space="preserve"> </w:t>
            </w:r>
          </w:p>
          <w:p w14:paraId="3B47629C" w14:textId="153962C7" w:rsidR="00763AE0" w:rsidRPr="00655CED" w:rsidRDefault="002832C8" w:rsidP="00763AE0">
            <w:pPr>
              <w:spacing w:before="120" w:after="120"/>
              <w:jc w:val="both"/>
              <w:rPr>
                <w:rFonts w:ascii="Calibri" w:eastAsia="SimSun" w:hAnsi="Calibri"/>
                <w:color w:val="0070C0"/>
              </w:rPr>
            </w:pPr>
            <w:r>
              <w:rPr>
                <w:rFonts w:hint="eastAsia"/>
                <w:i/>
                <w:sz w:val="21"/>
              </w:rPr>
              <w:t>请注意，由于申请量巨大，对于落选者我们无法一一回应，敬请谅解。</w:t>
            </w:r>
          </w:p>
        </w:tc>
      </w:tr>
    </w:tbl>
    <w:p w14:paraId="3587A909" w14:textId="05A76DAA" w:rsidR="002832C8" w:rsidRPr="003D1C6F" w:rsidRDefault="002832C8" w:rsidP="00073A05">
      <w:pPr>
        <w:pStyle w:val="Titre1"/>
        <w:numPr>
          <w:ilvl w:val="0"/>
          <w:numId w:val="26"/>
        </w:numPr>
        <w:pBdr>
          <w:top w:val="single" w:sz="8" w:space="1" w:color="4472C4" w:themeColor="accent1"/>
          <w:left w:val="single" w:sz="8" w:space="4" w:color="4472C4" w:themeColor="accent1"/>
        </w:pBdr>
        <w:spacing w:before="240" w:after="0"/>
        <w:ind w:left="806"/>
        <w:rPr>
          <w:color w:val="4472C4" w:themeColor="accent1"/>
        </w:rPr>
      </w:pPr>
      <w:bookmarkStart w:id="1162" w:name="_TOC443419981"/>
      <w:bookmarkStart w:id="1163" w:name="_Toc445820056"/>
      <w:bookmarkStart w:id="1164" w:name="_Toc152333110"/>
      <w:bookmarkStart w:id="1165" w:name="_Toc48208423"/>
      <w:bookmarkEnd w:id="1160"/>
      <w:r>
        <w:rPr>
          <w:rFonts w:hint="eastAsia"/>
          <w:color w:val="4472C4" w:themeColor="accent1"/>
        </w:rPr>
        <w:t>遴选流程</w:t>
      </w:r>
      <w:bookmarkEnd w:id="1162"/>
      <w:bookmarkEnd w:id="1163"/>
      <w:bookmarkEnd w:id="1164"/>
      <w:r>
        <w:rPr>
          <w:rFonts w:hint="eastAsia"/>
          <w:color w:val="4472C4" w:themeColor="accent1"/>
        </w:rPr>
        <w:t xml:space="preserve"> </w:t>
      </w:r>
      <w:bookmarkStart w:id="1166" w:name="_Hlk47970524"/>
      <w:bookmarkEnd w:id="1165"/>
    </w:p>
    <w:p w14:paraId="542FFC2A" w14:textId="1D7D34D7" w:rsidR="009000A5" w:rsidRDefault="6B9E39CE" w:rsidP="00B80807">
      <w:pPr>
        <w:spacing w:before="200" w:after="120"/>
        <w:jc w:val="both"/>
      </w:pPr>
      <w:r>
        <w:rPr>
          <w:rFonts w:hint="eastAsia"/>
        </w:rPr>
        <w:t>我们通过公开、独立和有竞争性的流程提供资助款项。对于所有申请，我们将基于拟议项目的整体质量和注重实效的性质予以评估。评分基于标准化准则。评估过程中会有独立专家、区域和全球委员会参与，相关</w:t>
      </w:r>
      <w:r>
        <w:rPr>
          <w:rFonts w:hint="eastAsia"/>
        </w:rPr>
        <w:t xml:space="preserve"> CSO</w:t>
      </w:r>
      <w:r>
        <w:rPr>
          <w:rFonts w:hint="eastAsia"/>
        </w:rPr>
        <w:t>、专家、学者和联合国机构也会参与其中。我们的全球机构间计划咨询委员会将做出最终的资助决定。</w:t>
      </w:r>
    </w:p>
    <w:p w14:paraId="306C9EB4" w14:textId="32217370" w:rsidR="002832C8" w:rsidRPr="00655CED" w:rsidRDefault="6B9E39CE" w:rsidP="00B80807">
      <w:pPr>
        <w:spacing w:after="120"/>
        <w:jc w:val="both"/>
      </w:pPr>
      <w:r>
        <w:rPr>
          <w:rFonts w:hint="eastAsia"/>
        </w:rPr>
        <w:t>第一轮涉及提交项目概念书，</w:t>
      </w:r>
      <w:r>
        <w:rPr>
          <w:rFonts w:hint="eastAsia"/>
          <w:b/>
        </w:rPr>
        <w:t>只有在第一轮获胜的申请方才会获邀提交项目提案</w:t>
      </w:r>
      <w:r>
        <w:rPr>
          <w:rFonts w:hint="eastAsia"/>
        </w:rPr>
        <w:t>。最终申请方中的一部分将被纳入资助的考虑范围。</w:t>
      </w:r>
      <w:r>
        <w:rPr>
          <w:rFonts w:hint="eastAsia"/>
        </w:rPr>
        <w:t xml:space="preserve"> </w:t>
      </w:r>
    </w:p>
    <w:p w14:paraId="52113076" w14:textId="1B6AA6D9" w:rsidR="002832C8" w:rsidRDefault="002832C8" w:rsidP="00B80807">
      <w:pPr>
        <w:spacing w:after="120"/>
        <w:jc w:val="both"/>
      </w:pPr>
      <w:bookmarkStart w:id="1167" w:name="_Hlk9337299"/>
      <w:r>
        <w:rPr>
          <w:rFonts w:hint="eastAsia"/>
        </w:rPr>
        <w:t>资助将于</w:t>
      </w:r>
      <w:r>
        <w:rPr>
          <w:rFonts w:hint="eastAsia"/>
        </w:rPr>
        <w:t xml:space="preserve"> 2024 </w:t>
      </w:r>
      <w:r>
        <w:rPr>
          <w:rFonts w:hint="eastAsia"/>
        </w:rPr>
        <w:t>年的年中获得批准。</w:t>
      </w:r>
      <w:bookmarkEnd w:id="1167"/>
      <w:r>
        <w:rPr>
          <w:rFonts w:hint="eastAsia"/>
        </w:rPr>
        <w:t>所有获胜的资助获得者须与我们的团队密切合作，</w:t>
      </w:r>
      <w:r>
        <w:rPr>
          <w:rFonts w:hint="eastAsia"/>
          <w:b/>
        </w:rPr>
        <w:t>提供详细的技术反馈</w:t>
      </w:r>
      <w:r>
        <w:rPr>
          <w:rFonts w:hint="eastAsia"/>
        </w:rPr>
        <w:t>，</w:t>
      </w:r>
      <w:r>
        <w:rPr>
          <w:rFonts w:hint="eastAsia"/>
          <w:b/>
        </w:rPr>
        <w:t>确保项目设计的高质量标准</w:t>
      </w:r>
      <w:r>
        <w:rPr>
          <w:rFonts w:hint="eastAsia"/>
        </w:rPr>
        <w:t>，以及项目提案中的</w:t>
      </w:r>
      <w:r>
        <w:rPr>
          <w:rFonts w:hint="eastAsia"/>
          <w:b/>
        </w:rPr>
        <w:t>严密监控、报告和评估方案的落地实施</w:t>
      </w:r>
      <w:r>
        <w:rPr>
          <w:rFonts w:hint="eastAsia"/>
        </w:rPr>
        <w:t>。</w:t>
      </w:r>
      <w:r>
        <w:rPr>
          <w:rFonts w:hint="eastAsia"/>
        </w:rPr>
        <w:t xml:space="preserve"> </w:t>
      </w:r>
    </w:p>
    <w:p w14:paraId="2F4B788E" w14:textId="3371D887" w:rsidR="00DC3755" w:rsidRPr="003D1C6F" w:rsidRDefault="00DC3755" w:rsidP="00073A05">
      <w:pPr>
        <w:pStyle w:val="Titre1"/>
        <w:numPr>
          <w:ilvl w:val="0"/>
          <w:numId w:val="26"/>
        </w:numPr>
        <w:pBdr>
          <w:top w:val="single" w:sz="8" w:space="1" w:color="4472C4" w:themeColor="accent1"/>
          <w:left w:val="single" w:sz="8" w:space="4" w:color="4472C4" w:themeColor="accent1"/>
        </w:pBdr>
        <w:spacing w:before="240" w:after="0"/>
        <w:ind w:left="806"/>
        <w:rPr>
          <w:color w:val="4472C4" w:themeColor="accent1"/>
        </w:rPr>
      </w:pPr>
      <w:bookmarkStart w:id="1168" w:name="_Toc148366125"/>
      <w:bookmarkStart w:id="1169" w:name="_Toc148366126"/>
      <w:bookmarkStart w:id="1170" w:name="_Toc145424245"/>
      <w:bookmarkStart w:id="1171" w:name="_Toc152333111"/>
      <w:bookmarkStart w:id="1172" w:name="_Toc48208424"/>
      <w:bookmarkStart w:id="1173" w:name="_Hlk85334198"/>
      <w:bookmarkStart w:id="1174" w:name="_Hlk527550474"/>
      <w:bookmarkEnd w:id="1166"/>
      <w:bookmarkEnd w:id="1168"/>
      <w:bookmarkEnd w:id="1169"/>
      <w:bookmarkEnd w:id="1170"/>
      <w:r>
        <w:rPr>
          <w:rFonts w:hint="eastAsia"/>
          <w:color w:val="4472C4" w:themeColor="accent1"/>
        </w:rPr>
        <w:t>有用的资源</w:t>
      </w:r>
      <w:bookmarkEnd w:id="1171"/>
      <w:r>
        <w:rPr>
          <w:rFonts w:hint="eastAsia"/>
          <w:color w:val="4472C4" w:themeColor="accent1"/>
        </w:rPr>
        <w:t xml:space="preserve"> </w:t>
      </w:r>
      <w:bookmarkEnd w:id="1172"/>
    </w:p>
    <w:bookmarkEnd w:id="1173"/>
    <w:p w14:paraId="3618774F" w14:textId="0896D8C8" w:rsidR="00544C95" w:rsidRDefault="00544C95" w:rsidP="00F77D78">
      <w:pPr>
        <w:pStyle w:val="Textebrut"/>
        <w:spacing w:before="200" w:after="120"/>
        <w:jc w:val="both"/>
        <w:rPr>
          <w:rFonts w:ascii="Calibri" w:hAnsi="Calibri"/>
          <w:color w:val="auto"/>
          <w:sz w:val="22"/>
          <w:szCs w:val="22"/>
        </w:rPr>
      </w:pPr>
      <w:r>
        <w:rPr>
          <w:rFonts w:ascii="Calibri" w:hAnsi="Calibri" w:hint="eastAsia"/>
          <w:color w:val="auto"/>
          <w:sz w:val="22"/>
        </w:rPr>
        <w:lastRenderedPageBreak/>
        <w:t>在开发您的提案时，以下资源是极为有用的参考：</w:t>
      </w:r>
      <w:r>
        <w:rPr>
          <w:rFonts w:ascii="Calibri" w:hAnsi="Calibri" w:hint="eastAsia"/>
          <w:color w:val="auto"/>
          <w:sz w:val="22"/>
        </w:rPr>
        <w:t xml:space="preserve"> </w:t>
      </w:r>
    </w:p>
    <w:bookmarkEnd w:id="1174"/>
    <w:p w14:paraId="51162A14" w14:textId="51E59F7D" w:rsidR="00DC3755" w:rsidRPr="0070375F" w:rsidRDefault="29D7763E" w:rsidP="00F77D78">
      <w:pPr>
        <w:numPr>
          <w:ilvl w:val="0"/>
          <w:numId w:val="9"/>
        </w:numPr>
        <w:tabs>
          <w:tab w:val="clear" w:pos="720"/>
          <w:tab w:val="num" w:pos="360"/>
        </w:tabs>
        <w:spacing w:after="40"/>
        <w:ind w:left="360"/>
        <w:jc w:val="both"/>
        <w:rPr>
          <w:rStyle w:val="Lienhypertexte"/>
          <w:rFonts w:asciiTheme="minorHAnsi" w:eastAsiaTheme="minorEastAsia" w:hAnsiTheme="minorHAnsi" w:cstheme="minorBidi"/>
          <w:color w:val="5B9BD5" w:themeColor="accent5"/>
          <w:sz w:val="18"/>
          <w:szCs w:val="18"/>
        </w:rPr>
      </w:pPr>
      <w:r>
        <w:rPr>
          <w:rFonts w:hint="eastAsia"/>
          <w:b/>
          <w:sz w:val="18"/>
        </w:rPr>
        <w:t>RESPECT women: preventing violence against women</w:t>
      </w:r>
      <w:r>
        <w:rPr>
          <w:rFonts w:hint="eastAsia"/>
          <w:b/>
          <w:sz w:val="18"/>
        </w:rPr>
        <w:t>（尊重女性：防止暴力侵害女性）。</w:t>
      </w:r>
      <w:r>
        <w:rPr>
          <w:rFonts w:hint="eastAsia"/>
          <w:sz w:val="18"/>
        </w:rPr>
        <w:t>世界卫生组织妇女署。</w:t>
      </w:r>
      <w:r>
        <w:rPr>
          <w:rFonts w:hint="eastAsia"/>
          <w:sz w:val="18"/>
        </w:rPr>
        <w:t>2019</w:t>
      </w:r>
      <w:r>
        <w:rPr>
          <w:rFonts w:hint="eastAsia"/>
          <w:sz w:val="18"/>
        </w:rPr>
        <w:t>。</w:t>
      </w:r>
      <w:r>
        <w:rPr>
          <w:rFonts w:hint="eastAsia"/>
          <w:sz w:val="18"/>
        </w:rPr>
        <w:t xml:space="preserve">  </w:t>
      </w:r>
      <w:r>
        <w:rPr>
          <w:rStyle w:val="Lienhypertexte"/>
          <w:rFonts w:asciiTheme="minorHAnsi" w:eastAsiaTheme="minorEastAsia" w:hAnsiTheme="minorHAnsi" w:hint="eastAsia"/>
          <w:color w:val="4471C4"/>
          <w:sz w:val="18"/>
        </w:rPr>
        <w:t xml:space="preserve"> </w:t>
      </w:r>
      <w:hyperlink r:id="rId18">
        <w:r>
          <w:rPr>
            <w:rStyle w:val="Lienhypertexte"/>
            <w:rFonts w:ascii="Calibri" w:hAnsi="Calibri" w:hint="eastAsia"/>
            <w:color w:val="2E74B5" w:themeColor="accent5" w:themeShade="BF"/>
            <w:sz w:val="18"/>
          </w:rPr>
          <w:t>https://www.unwomen.org/en/digital-library/publications/2019/05/respect-women-preventing-violence-against-women</w:t>
        </w:r>
      </w:hyperlink>
    </w:p>
    <w:p w14:paraId="5A59327B" w14:textId="1DDE1872" w:rsidR="00DC3755" w:rsidRPr="0070375F" w:rsidRDefault="00DC3755" w:rsidP="00F77D78">
      <w:pPr>
        <w:numPr>
          <w:ilvl w:val="0"/>
          <w:numId w:val="9"/>
        </w:numPr>
        <w:tabs>
          <w:tab w:val="clear" w:pos="720"/>
          <w:tab w:val="num" w:pos="360"/>
        </w:tabs>
        <w:spacing w:after="40"/>
        <w:ind w:left="360"/>
        <w:jc w:val="both"/>
        <w:rPr>
          <w:rStyle w:val="Lienhypertexte"/>
          <w:rFonts w:asciiTheme="minorHAnsi" w:eastAsiaTheme="minorEastAsia" w:hAnsiTheme="minorHAnsi" w:cstheme="minorBidi"/>
          <w:i w:val="0"/>
          <w:sz w:val="18"/>
          <w:szCs w:val="18"/>
        </w:rPr>
      </w:pPr>
      <w:r>
        <w:rPr>
          <w:rFonts w:hint="eastAsia"/>
          <w:b/>
          <w:sz w:val="18"/>
        </w:rPr>
        <w:t>Essential services package for women and girls subject to violence</w:t>
      </w:r>
      <w:r>
        <w:rPr>
          <w:rFonts w:hint="eastAsia"/>
          <w:b/>
          <w:sz w:val="18"/>
        </w:rPr>
        <w:t>（为遭受暴力侵害的妇女和女童提供的基础服务包）。</w:t>
      </w:r>
      <w:r>
        <w:rPr>
          <w:rFonts w:hint="eastAsia"/>
          <w:sz w:val="18"/>
        </w:rPr>
        <w:t>妇女署、</w:t>
      </w:r>
      <w:r>
        <w:rPr>
          <w:rFonts w:hint="eastAsia"/>
          <w:sz w:val="18"/>
        </w:rPr>
        <w:t>UNFPA</w:t>
      </w:r>
      <w:r>
        <w:rPr>
          <w:rFonts w:hint="eastAsia"/>
          <w:sz w:val="18"/>
        </w:rPr>
        <w:t>、</w:t>
      </w:r>
      <w:r>
        <w:rPr>
          <w:rFonts w:hint="eastAsia"/>
          <w:sz w:val="18"/>
        </w:rPr>
        <w:t>WHO</w:t>
      </w:r>
      <w:r>
        <w:rPr>
          <w:rFonts w:hint="eastAsia"/>
          <w:sz w:val="18"/>
        </w:rPr>
        <w:t>、</w:t>
      </w:r>
      <w:r>
        <w:rPr>
          <w:rFonts w:hint="eastAsia"/>
          <w:sz w:val="18"/>
        </w:rPr>
        <w:t xml:space="preserve">UNDP </w:t>
      </w:r>
      <w:r>
        <w:rPr>
          <w:rFonts w:hint="eastAsia"/>
          <w:sz w:val="18"/>
        </w:rPr>
        <w:t>和</w:t>
      </w:r>
      <w:r>
        <w:rPr>
          <w:rFonts w:hint="eastAsia"/>
          <w:sz w:val="18"/>
        </w:rPr>
        <w:t xml:space="preserve"> UNODC2015</w:t>
      </w:r>
      <w:r>
        <w:rPr>
          <w:rFonts w:hint="eastAsia"/>
          <w:sz w:val="18"/>
        </w:rPr>
        <w:t>。</w:t>
      </w:r>
      <w:r w:rsidR="001A7F42">
        <w:fldChar w:fldCharType="begin"/>
      </w:r>
      <w:r w:rsidR="001A7F42">
        <w:instrText>HYPERLINK "http://www.unwomen.org/en/digital-library/publications/2015/12/essential-services-package-for-women-and-girls-subject-to-violence" \h</w:instrText>
      </w:r>
      <w:r w:rsidR="001A7F42">
        <w:fldChar w:fldCharType="separate"/>
      </w:r>
      <w:r>
        <w:rPr>
          <w:rStyle w:val="Lienhypertexte"/>
          <w:rFonts w:asciiTheme="minorHAnsi" w:eastAsiaTheme="minorEastAsia" w:hAnsiTheme="minorHAnsi" w:hint="eastAsia"/>
          <w:color w:val="0070C0"/>
          <w:sz w:val="18"/>
        </w:rPr>
        <w:t>http://www.unwomen.org/en/digital-library/publications/2015/12/essential-services-package-for-women-and-girls-subject-to-violence</w:t>
      </w:r>
      <w:r w:rsidR="001A7F42">
        <w:rPr>
          <w:rStyle w:val="Lienhypertexte"/>
          <w:rFonts w:asciiTheme="minorHAnsi" w:eastAsiaTheme="minorEastAsia" w:hAnsiTheme="minorHAnsi"/>
          <w:color w:val="0070C0"/>
          <w:sz w:val="18"/>
        </w:rPr>
        <w:fldChar w:fldCharType="end"/>
      </w:r>
    </w:p>
    <w:p w14:paraId="20EF8E61" w14:textId="35E5E430" w:rsidR="00016C9F" w:rsidRPr="0070375F" w:rsidRDefault="00016C9F" w:rsidP="00F77D78">
      <w:pPr>
        <w:numPr>
          <w:ilvl w:val="0"/>
          <w:numId w:val="9"/>
        </w:numPr>
        <w:tabs>
          <w:tab w:val="clear" w:pos="720"/>
          <w:tab w:val="num" w:pos="360"/>
        </w:tabs>
        <w:spacing w:after="40"/>
        <w:ind w:left="360"/>
        <w:jc w:val="both"/>
        <w:rPr>
          <w:rFonts w:cstheme="minorBidi"/>
          <w:b/>
          <w:bCs/>
          <w:sz w:val="18"/>
          <w:szCs w:val="18"/>
        </w:rPr>
      </w:pPr>
      <w:r>
        <w:rPr>
          <w:rFonts w:hint="eastAsia"/>
          <w:b/>
          <w:sz w:val="18"/>
        </w:rPr>
        <w:t>Learning from Practice: Lessons on preventing violence from civil society organizations funded by the UN Trust Fund to End Violence against Women</w:t>
      </w:r>
      <w:r>
        <w:rPr>
          <w:rFonts w:hint="eastAsia"/>
          <w:b/>
          <w:sz w:val="18"/>
        </w:rPr>
        <w:t>（从实践中学习：联合国消除暴力侵害妇女行为信托基金资助的民间社会组织在预防暴力方面的经验教训）。</w:t>
      </w:r>
      <w:r>
        <w:rPr>
          <w:rFonts w:hint="eastAsia"/>
          <w:sz w:val="18"/>
        </w:rPr>
        <w:t>联合国消除暴力侵害妇女行为信托基金。</w:t>
      </w:r>
      <w:r>
        <w:rPr>
          <w:rFonts w:hint="eastAsia"/>
          <w:sz w:val="18"/>
        </w:rPr>
        <w:t>2021.</w:t>
      </w:r>
      <w:hyperlink r:id="rId19">
        <w:r>
          <w:rPr>
            <w:rStyle w:val="Lienhypertexte"/>
            <w:rFonts w:asciiTheme="minorHAnsi" w:eastAsiaTheme="minorEastAsia" w:hAnsiTheme="minorHAnsi" w:hint="eastAsia"/>
            <w:color w:val="0070C0"/>
            <w:sz w:val="18"/>
          </w:rPr>
          <w:t>https://untf.unwomen.org/</w:t>
        </w:r>
        <w:proofErr w:type="spellStart"/>
        <w:r>
          <w:rPr>
            <w:rStyle w:val="Lienhypertexte"/>
            <w:rFonts w:asciiTheme="minorHAnsi" w:eastAsiaTheme="minorEastAsia" w:hAnsiTheme="minorHAnsi" w:hint="eastAsia"/>
            <w:color w:val="0070C0"/>
            <w:sz w:val="18"/>
          </w:rPr>
          <w:t>en</w:t>
        </w:r>
        <w:proofErr w:type="spellEnd"/>
        <w:r>
          <w:rPr>
            <w:rStyle w:val="Lienhypertexte"/>
            <w:rFonts w:asciiTheme="minorHAnsi" w:eastAsiaTheme="minorEastAsia" w:hAnsiTheme="minorHAnsi" w:hint="eastAsia"/>
            <w:color w:val="0070C0"/>
            <w:sz w:val="18"/>
          </w:rPr>
          <w:t>/learning-hub/prevention-series</w:t>
        </w:r>
      </w:hyperlink>
    </w:p>
    <w:p w14:paraId="6198A975" w14:textId="10AA85EB" w:rsidR="0042141C" w:rsidRPr="0070375F" w:rsidRDefault="0042141C" w:rsidP="00F77D78">
      <w:pPr>
        <w:numPr>
          <w:ilvl w:val="0"/>
          <w:numId w:val="9"/>
        </w:numPr>
        <w:tabs>
          <w:tab w:val="clear" w:pos="720"/>
          <w:tab w:val="num" w:pos="360"/>
        </w:tabs>
        <w:spacing w:after="40"/>
        <w:ind w:left="360"/>
        <w:jc w:val="both"/>
        <w:rPr>
          <w:rStyle w:val="Lienhypertexte"/>
          <w:rFonts w:asciiTheme="minorHAnsi" w:eastAsiaTheme="minorEastAsia" w:hAnsiTheme="minorHAnsi" w:cstheme="minorBidi"/>
          <w:i w:val="0"/>
          <w:sz w:val="18"/>
          <w:szCs w:val="18"/>
        </w:rPr>
      </w:pPr>
      <w:r>
        <w:rPr>
          <w:rFonts w:hint="eastAsia"/>
          <w:b/>
          <w:sz w:val="18"/>
        </w:rPr>
        <w:t>消除暴力侵害妇女和女童行为的虚拟知识中心</w:t>
      </w:r>
      <w:r>
        <w:rPr>
          <w:rFonts w:hint="eastAsia"/>
          <w:sz w:val="18"/>
        </w:rPr>
        <w:t>联合国妇女署分步式方案编制指导</w:t>
      </w:r>
      <w:hyperlink r:id="rId20">
        <w:r>
          <w:rPr>
            <w:rStyle w:val="Lienhypertexte"/>
            <w:rFonts w:asciiTheme="minorHAnsi" w:eastAsiaTheme="minorEastAsia" w:hAnsiTheme="minorHAnsi" w:hint="eastAsia"/>
            <w:color w:val="0070C0"/>
            <w:sz w:val="18"/>
          </w:rPr>
          <w:t>http://endvawnow.org/</w:t>
        </w:r>
      </w:hyperlink>
      <w:r>
        <w:rPr>
          <w:rStyle w:val="Lienhypertexte"/>
          <w:rFonts w:asciiTheme="minorHAnsi" w:eastAsiaTheme="minorEastAsia" w:hAnsiTheme="minorHAnsi" w:hint="eastAsia"/>
          <w:sz w:val="18"/>
        </w:rPr>
        <w:t>（按语言搜索）</w:t>
      </w:r>
    </w:p>
    <w:p w14:paraId="7EBB5B99" w14:textId="4E507AE6" w:rsidR="0042141C" w:rsidRPr="0070375F" w:rsidRDefault="0042141C" w:rsidP="00F77D78">
      <w:pPr>
        <w:numPr>
          <w:ilvl w:val="0"/>
          <w:numId w:val="9"/>
        </w:numPr>
        <w:tabs>
          <w:tab w:val="clear" w:pos="720"/>
          <w:tab w:val="num" w:pos="360"/>
        </w:tabs>
        <w:spacing w:after="40"/>
        <w:ind w:left="360"/>
        <w:jc w:val="both"/>
        <w:rPr>
          <w:rFonts w:eastAsia="Arial Unicode MS" w:cstheme="minorBidi"/>
          <w:color w:val="0070C0"/>
          <w:sz w:val="18"/>
          <w:szCs w:val="18"/>
        </w:rPr>
      </w:pPr>
      <w:r>
        <w:rPr>
          <w:rFonts w:hint="eastAsia"/>
          <w:b/>
          <w:sz w:val="18"/>
        </w:rPr>
        <w:t>对防止暴力侵害妇女和女童行为的干预措施进行的严格全球循征审查</w:t>
      </w:r>
      <w:r>
        <w:rPr>
          <w:rFonts w:hint="eastAsia"/>
          <w:sz w:val="18"/>
        </w:rPr>
        <w:t>，由英国资助的“</w:t>
      </w:r>
      <w:r>
        <w:rPr>
          <w:rFonts w:hint="eastAsia"/>
          <w:sz w:val="18"/>
        </w:rPr>
        <w:t>What Works to Prevent Violence Global Programme to End Violence against Women</w:t>
      </w:r>
      <w:r>
        <w:rPr>
          <w:rFonts w:hint="eastAsia"/>
          <w:sz w:val="18"/>
        </w:rPr>
        <w:t>”（关于消除暴力侵害妇女和女童行为的全球暴力防制计划中的有效因素）委托编写。</w:t>
      </w:r>
      <w:r>
        <w:rPr>
          <w:rFonts w:hint="eastAsia"/>
          <w:sz w:val="18"/>
        </w:rPr>
        <w:t>2020</w:t>
      </w:r>
      <w:r>
        <w:rPr>
          <w:rFonts w:hint="eastAsia"/>
          <w:sz w:val="18"/>
        </w:rPr>
        <w:t>。</w:t>
      </w:r>
      <w:hyperlink r:id="rId21">
        <w:r>
          <w:rPr>
            <w:rStyle w:val="Lienhypertexte"/>
            <w:rFonts w:asciiTheme="minorHAnsi" w:eastAsiaTheme="minorEastAsia" w:hAnsiTheme="minorHAnsi" w:hint="eastAsia"/>
            <w:color w:val="0070C0"/>
            <w:sz w:val="18"/>
          </w:rPr>
          <w:t>https://www.whatworks.co.za/documents/publications/374-evidence-reviewfweb/file</w:t>
        </w:r>
      </w:hyperlink>
      <w:r>
        <w:rPr>
          <w:rStyle w:val="Lienhypertexte"/>
          <w:rFonts w:asciiTheme="minorHAnsi" w:eastAsiaTheme="minorEastAsia" w:hAnsiTheme="minorHAnsi" w:hint="eastAsia"/>
          <w:color w:val="0070C0"/>
          <w:sz w:val="18"/>
        </w:rPr>
        <w:t xml:space="preserve"> </w:t>
      </w:r>
    </w:p>
    <w:p w14:paraId="1533464F" w14:textId="6F9C9F76" w:rsidR="00280109" w:rsidRPr="0070375F" w:rsidRDefault="00280109" w:rsidP="00F77D78">
      <w:pPr>
        <w:numPr>
          <w:ilvl w:val="0"/>
          <w:numId w:val="9"/>
        </w:numPr>
        <w:tabs>
          <w:tab w:val="clear" w:pos="720"/>
          <w:tab w:val="num" w:pos="360"/>
        </w:tabs>
        <w:spacing w:after="40"/>
        <w:ind w:left="360"/>
        <w:jc w:val="both"/>
        <w:rPr>
          <w:rStyle w:val="Lienhypertexte"/>
          <w:rFonts w:asciiTheme="minorHAnsi" w:eastAsiaTheme="minorEastAsia" w:hAnsiTheme="minorHAnsi" w:cstheme="minorBidi"/>
          <w:i w:val="0"/>
          <w:color w:val="0070C0"/>
          <w:sz w:val="18"/>
          <w:szCs w:val="18"/>
        </w:rPr>
      </w:pPr>
      <w:r>
        <w:rPr>
          <w:rFonts w:hint="eastAsia"/>
          <w:b/>
          <w:sz w:val="18"/>
        </w:rPr>
        <w:t>防止暴力侵害妇女和女童干预措施的有效设计和实施要素</w:t>
      </w:r>
      <w:r>
        <w:rPr>
          <w:rFonts w:hint="eastAsia"/>
          <w:sz w:val="18"/>
        </w:rPr>
        <w:t>，由英国资助的“</w:t>
      </w:r>
      <w:r>
        <w:rPr>
          <w:rFonts w:hint="eastAsia"/>
          <w:sz w:val="18"/>
        </w:rPr>
        <w:t>What Works to Prevent Violence Global Programme to End Violence against Women</w:t>
      </w:r>
      <w:r>
        <w:rPr>
          <w:rFonts w:hint="eastAsia"/>
          <w:sz w:val="18"/>
        </w:rPr>
        <w:t>”（关于消除暴力侵害妇女和女童行为的全球暴力防制计划中的有效要素）委托编写。</w:t>
      </w:r>
      <w:r>
        <w:rPr>
          <w:rFonts w:hint="eastAsia"/>
          <w:sz w:val="18"/>
        </w:rPr>
        <w:t>2020</w:t>
      </w:r>
      <w:r>
        <w:rPr>
          <w:rFonts w:hint="eastAsia"/>
          <w:sz w:val="18"/>
        </w:rPr>
        <w:t>。</w:t>
      </w:r>
      <w:hyperlink r:id="rId22">
        <w:r>
          <w:rPr>
            <w:rStyle w:val="Lienhypertexte"/>
            <w:rFonts w:asciiTheme="minorHAnsi" w:eastAsiaTheme="minorEastAsia" w:hAnsiTheme="minorHAnsi" w:hint="eastAsia"/>
            <w:color w:val="0070C0"/>
            <w:sz w:val="18"/>
          </w:rPr>
          <w:t>https://www.whatworks.co.za/documents/publications/373-intervention-report19-02-20/file</w:t>
        </w:r>
      </w:hyperlink>
    </w:p>
    <w:p w14:paraId="5EE31A9A" w14:textId="682632D7" w:rsidR="00C2624A" w:rsidRPr="0070375F" w:rsidRDefault="00AF6886" w:rsidP="00F77D78">
      <w:pPr>
        <w:numPr>
          <w:ilvl w:val="0"/>
          <w:numId w:val="9"/>
        </w:numPr>
        <w:tabs>
          <w:tab w:val="clear" w:pos="720"/>
          <w:tab w:val="num" w:pos="360"/>
        </w:tabs>
        <w:ind w:left="357" w:hanging="357"/>
        <w:jc w:val="both"/>
        <w:rPr>
          <w:rFonts w:cstheme="minorBidi"/>
          <w:color w:val="000000"/>
          <w:sz w:val="18"/>
          <w:szCs w:val="18"/>
        </w:rPr>
      </w:pPr>
      <w:r>
        <w:rPr>
          <w:rFonts w:hint="eastAsia"/>
          <w:b/>
          <w:color w:val="000000" w:themeColor="text1"/>
          <w:sz w:val="18"/>
        </w:rPr>
        <w:t>资源与支持中心。</w:t>
      </w:r>
      <w:r>
        <w:rPr>
          <w:rFonts w:hint="eastAsia"/>
          <w:color w:val="000000" w:themeColor="text1"/>
          <w:sz w:val="18"/>
        </w:rPr>
        <w:t>与性剥削、性虐待和性骚扰</w:t>
      </w:r>
      <w:r>
        <w:rPr>
          <w:rFonts w:hint="eastAsia"/>
          <w:color w:val="000000" w:themeColor="text1"/>
          <w:sz w:val="18"/>
        </w:rPr>
        <w:t xml:space="preserve"> (SEAH) </w:t>
      </w:r>
      <w:r>
        <w:rPr>
          <w:rFonts w:hint="eastAsia"/>
          <w:color w:val="000000" w:themeColor="text1"/>
          <w:sz w:val="18"/>
        </w:rPr>
        <w:t>以及保护措施相关的出版物、文件和指导说明。</w:t>
      </w:r>
      <w:hyperlink r:id="rId23">
        <w:r>
          <w:rPr>
            <w:rStyle w:val="Lienhypertexte"/>
            <w:rFonts w:asciiTheme="minorHAnsi" w:eastAsiaTheme="minorEastAsia" w:hAnsiTheme="minorHAnsi" w:hint="eastAsia"/>
            <w:color w:val="2E74B5" w:themeColor="accent5" w:themeShade="BF"/>
            <w:sz w:val="18"/>
          </w:rPr>
          <w:t>https://safeguardingsupporthub.org/</w:t>
        </w:r>
      </w:hyperlink>
      <w:r>
        <w:rPr>
          <w:rStyle w:val="Lienhypertexte"/>
          <w:rFonts w:asciiTheme="minorHAnsi" w:eastAsiaTheme="minorEastAsia" w:hAnsiTheme="minorHAnsi" w:hint="eastAsia"/>
          <w:i w:val="0"/>
          <w:color w:val="2E74B5" w:themeColor="accent5" w:themeShade="BF"/>
          <w:sz w:val="18"/>
        </w:rPr>
        <w:t xml:space="preserve"> </w:t>
      </w:r>
      <w:r>
        <w:rPr>
          <w:rFonts w:hint="eastAsia"/>
          <w:color w:val="000000" w:themeColor="text1"/>
          <w:sz w:val="18"/>
        </w:rPr>
        <w:t>（按语言搜索）</w:t>
      </w:r>
    </w:p>
    <w:p w14:paraId="5CDCE7FC" w14:textId="73F48DF3" w:rsidR="00BC1E0A" w:rsidRPr="0070375F" w:rsidRDefault="00591BA5" w:rsidP="00F77D78">
      <w:pPr>
        <w:numPr>
          <w:ilvl w:val="0"/>
          <w:numId w:val="9"/>
        </w:numPr>
        <w:tabs>
          <w:tab w:val="clear" w:pos="720"/>
          <w:tab w:val="num" w:pos="360"/>
        </w:tabs>
        <w:spacing w:before="60"/>
        <w:ind w:left="360"/>
        <w:jc w:val="both"/>
        <w:rPr>
          <w:rStyle w:val="Lienhypertexte"/>
          <w:rFonts w:asciiTheme="minorHAnsi" w:eastAsiaTheme="minorEastAsia" w:hAnsiTheme="minorHAnsi" w:cstheme="minorBidi"/>
          <w:color w:val="0070C0"/>
          <w:sz w:val="18"/>
          <w:szCs w:val="18"/>
        </w:rPr>
      </w:pPr>
      <w:r>
        <w:rPr>
          <w:rFonts w:hint="eastAsia"/>
          <w:b/>
          <w:color w:val="000000" w:themeColor="text1"/>
          <w:sz w:val="18"/>
        </w:rPr>
        <w:t>Learning from Practice: Exploring Intersectional Approaches to Preventing Violence Against Women and Girls</w:t>
      </w:r>
      <w:r>
        <w:rPr>
          <w:rFonts w:hint="eastAsia"/>
          <w:color w:val="000000" w:themeColor="text1"/>
          <w:sz w:val="18"/>
        </w:rPr>
        <w:t>（从实践中学习：探索防止暴力侵害妇女和女童的交叉型方法），</w:t>
      </w:r>
      <w:r>
        <w:rPr>
          <w:rFonts w:hint="eastAsia"/>
          <w:color w:val="000000" w:themeColor="text1"/>
          <w:sz w:val="18"/>
        </w:rPr>
        <w:t xml:space="preserve">Palm, S. and Le Roux, E. 2021. </w:t>
      </w:r>
      <w:hyperlink r:id="rId24">
        <w:r>
          <w:rPr>
            <w:rStyle w:val="Lienhypertexte"/>
            <w:rFonts w:asciiTheme="minorHAnsi" w:eastAsiaTheme="minorEastAsia" w:hAnsiTheme="minorHAnsi" w:hint="eastAsia"/>
            <w:color w:val="2E74B5" w:themeColor="accent5" w:themeShade="BF"/>
            <w:sz w:val="18"/>
          </w:rPr>
          <w:t>https://untf.unwomen.org/sites/default/files/2022-01/synthesis%20review%20-%20intersectional%20aproaches.pdf</w:t>
        </w:r>
      </w:hyperlink>
    </w:p>
    <w:p w14:paraId="5A53DA8E" w14:textId="1D014AD0" w:rsidR="003D6056" w:rsidRPr="0070375F" w:rsidRDefault="00B224EE" w:rsidP="00F77D78">
      <w:pPr>
        <w:numPr>
          <w:ilvl w:val="0"/>
          <w:numId w:val="9"/>
        </w:numPr>
        <w:tabs>
          <w:tab w:val="clear" w:pos="720"/>
          <w:tab w:val="num" w:pos="360"/>
        </w:tabs>
        <w:spacing w:before="60"/>
        <w:ind w:left="360"/>
        <w:jc w:val="both"/>
        <w:rPr>
          <w:rStyle w:val="Lienhypertexte"/>
          <w:rFonts w:asciiTheme="minorHAnsi" w:eastAsiaTheme="minorEastAsia" w:hAnsiTheme="minorHAnsi" w:cstheme="minorBidi"/>
          <w:b/>
          <w:bCs/>
          <w:i w:val="0"/>
          <w:iCs/>
          <w:color w:val="0070C0"/>
          <w:sz w:val="18"/>
          <w:szCs w:val="18"/>
        </w:rPr>
      </w:pPr>
      <w:r>
        <w:rPr>
          <w:rStyle w:val="Lienhypertexte"/>
          <w:rFonts w:asciiTheme="minorHAnsi" w:eastAsiaTheme="minorEastAsia" w:hAnsiTheme="minorHAnsi" w:hint="eastAsia"/>
          <w:b/>
          <w:i w:val="0"/>
          <w:sz w:val="18"/>
        </w:rPr>
        <w:t>‘</w:t>
      </w:r>
      <w:r>
        <w:rPr>
          <w:rStyle w:val="Lienhypertexte"/>
          <w:rFonts w:asciiTheme="minorHAnsi" w:eastAsiaTheme="minorEastAsia" w:hAnsiTheme="minorHAnsi" w:hint="eastAsia"/>
          <w:b/>
          <w:i w:val="0"/>
          <w:sz w:val="18"/>
        </w:rPr>
        <w:t>A window of hope</w:t>
      </w:r>
      <w:r>
        <w:rPr>
          <w:rStyle w:val="Lienhypertexte"/>
          <w:rFonts w:asciiTheme="minorHAnsi" w:eastAsiaTheme="minorEastAsia" w:hAnsiTheme="minorHAnsi" w:hint="eastAsia"/>
          <w:b/>
          <w:i w:val="0"/>
          <w:sz w:val="18"/>
        </w:rPr>
        <w:t>’</w:t>
      </w:r>
      <w:r>
        <w:rPr>
          <w:rStyle w:val="Lienhypertexte"/>
          <w:rFonts w:asciiTheme="minorHAnsi" w:eastAsiaTheme="minorEastAsia" w:hAnsiTheme="minorHAnsi" w:hint="eastAsia"/>
          <w:b/>
          <w:i w:val="0"/>
          <w:sz w:val="18"/>
        </w:rPr>
        <w:t>: A synthesis review of the UN Trust Fund</w:t>
      </w:r>
      <w:r>
        <w:rPr>
          <w:rStyle w:val="Lienhypertexte"/>
          <w:rFonts w:asciiTheme="minorHAnsi" w:eastAsiaTheme="minorEastAsia" w:hAnsiTheme="minorHAnsi" w:hint="eastAsia"/>
          <w:b/>
          <w:i w:val="0"/>
          <w:sz w:val="18"/>
        </w:rPr>
        <w:t>’</w:t>
      </w:r>
      <w:r>
        <w:rPr>
          <w:rStyle w:val="Lienhypertexte"/>
          <w:rFonts w:asciiTheme="minorHAnsi" w:eastAsiaTheme="minorEastAsia" w:hAnsiTheme="minorHAnsi" w:hint="eastAsia"/>
          <w:b/>
          <w:i w:val="0"/>
          <w:sz w:val="18"/>
        </w:rPr>
        <w:t>s special window on ending violence against women and girls who are refugees and/or forcibly displaced</w:t>
      </w:r>
      <w:r>
        <w:rPr>
          <w:rStyle w:val="Lienhypertexte"/>
          <w:rFonts w:asciiTheme="minorHAnsi" w:eastAsiaTheme="minorEastAsia" w:hAnsiTheme="minorHAnsi" w:hint="eastAsia"/>
          <w:i w:val="0"/>
          <w:sz w:val="18"/>
        </w:rPr>
        <w:t>（“希望之窗”：联合国信托基金关于消除针对难民和</w:t>
      </w:r>
      <w:r>
        <w:rPr>
          <w:rStyle w:val="Lienhypertexte"/>
          <w:rFonts w:asciiTheme="minorHAnsi" w:eastAsiaTheme="minorEastAsia" w:hAnsiTheme="minorHAnsi" w:hint="eastAsia"/>
          <w:i w:val="0"/>
          <w:sz w:val="18"/>
        </w:rPr>
        <w:t>/</w:t>
      </w:r>
      <w:r>
        <w:rPr>
          <w:rStyle w:val="Lienhypertexte"/>
          <w:rFonts w:asciiTheme="minorHAnsi" w:eastAsiaTheme="minorEastAsia" w:hAnsiTheme="minorHAnsi" w:hint="eastAsia"/>
          <w:i w:val="0"/>
          <w:sz w:val="18"/>
        </w:rPr>
        <w:t>或被迫流离失所的妇女和女童的暴力行为的特别资助窗口综述），</w:t>
      </w:r>
      <w:r>
        <w:rPr>
          <w:rStyle w:val="Lienhypertexte"/>
          <w:rFonts w:asciiTheme="minorHAnsi" w:eastAsiaTheme="minorEastAsia" w:hAnsiTheme="minorHAnsi" w:hint="eastAsia"/>
          <w:i w:val="0"/>
          <w:sz w:val="18"/>
        </w:rPr>
        <w:t>Stern E. 2022</w:t>
      </w:r>
      <w:r>
        <w:rPr>
          <w:rStyle w:val="Lienhypertexte"/>
          <w:rFonts w:asciiTheme="minorHAnsi" w:eastAsiaTheme="minorEastAsia" w:hAnsiTheme="minorHAnsi" w:hint="eastAsia"/>
          <w:i w:val="0"/>
          <w:sz w:val="18"/>
        </w:rPr>
        <w:t>。</w:t>
      </w:r>
      <w:hyperlink r:id="rId25" w:history="1">
        <w:r>
          <w:rPr>
            <w:rStyle w:val="Lienhypertexte"/>
            <w:rFonts w:asciiTheme="minorHAnsi" w:eastAsiaTheme="minorEastAsia" w:hAnsiTheme="minorHAnsi" w:hint="eastAsia"/>
            <w:color w:val="2E74B5" w:themeColor="accent5" w:themeShade="BF"/>
            <w:sz w:val="18"/>
          </w:rPr>
          <w:t>https://untf.unwomen.org/en/digital-library/publications/2023/07/a-window-of-hope-a-synthesis-review-of-the-un-trust-funds-special-window-on-ending-violence-against-women-and-girls-who-are-refugees-andor-forcibly-displaced</w:t>
        </w:r>
      </w:hyperlink>
    </w:p>
    <w:p w14:paraId="426E2238" w14:textId="7001E8AB" w:rsidR="00BC1E0A" w:rsidRPr="0070375F" w:rsidRDefault="00343F90" w:rsidP="00F77D78">
      <w:pPr>
        <w:numPr>
          <w:ilvl w:val="0"/>
          <w:numId w:val="9"/>
        </w:numPr>
        <w:tabs>
          <w:tab w:val="clear" w:pos="720"/>
          <w:tab w:val="num" w:pos="360"/>
        </w:tabs>
        <w:spacing w:before="60"/>
        <w:ind w:left="360"/>
        <w:jc w:val="both"/>
        <w:rPr>
          <w:rStyle w:val="Lienhypertexte"/>
          <w:rFonts w:asciiTheme="minorHAnsi" w:eastAsiaTheme="minorEastAsia" w:hAnsiTheme="minorHAnsi" w:cstheme="minorBidi"/>
          <w:b/>
          <w:i w:val="0"/>
          <w:color w:val="0070C0"/>
          <w:sz w:val="18"/>
          <w:szCs w:val="18"/>
        </w:rPr>
      </w:pPr>
      <w:r>
        <w:rPr>
          <w:rStyle w:val="Lienhypertexte"/>
          <w:rFonts w:asciiTheme="minorHAnsi" w:eastAsiaTheme="minorEastAsia" w:hAnsiTheme="minorHAnsi" w:hint="eastAsia"/>
          <w:b/>
          <w:i w:val="0"/>
          <w:color w:val="000000" w:themeColor="text1"/>
          <w:sz w:val="18"/>
        </w:rPr>
        <w:t>“</w:t>
      </w:r>
      <w:r>
        <w:rPr>
          <w:rStyle w:val="Lienhypertexte"/>
          <w:rFonts w:asciiTheme="minorHAnsi" w:eastAsiaTheme="minorEastAsia" w:hAnsiTheme="minorHAnsi" w:hint="eastAsia"/>
          <w:b/>
          <w:i w:val="0"/>
          <w:color w:val="000000" w:themeColor="text1"/>
          <w:sz w:val="18"/>
        </w:rPr>
        <w:t>They call me by my name</w:t>
      </w:r>
      <w:r>
        <w:rPr>
          <w:rStyle w:val="Lienhypertexte"/>
          <w:rFonts w:asciiTheme="minorHAnsi" w:eastAsiaTheme="minorEastAsia" w:hAnsiTheme="minorHAnsi" w:hint="eastAsia"/>
          <w:b/>
          <w:i w:val="0"/>
          <w:color w:val="000000" w:themeColor="text1"/>
          <w:sz w:val="18"/>
        </w:rPr>
        <w:t>”</w:t>
      </w:r>
      <w:r>
        <w:rPr>
          <w:rStyle w:val="Lienhypertexte"/>
          <w:rFonts w:asciiTheme="minorHAnsi" w:eastAsiaTheme="minorEastAsia" w:hAnsiTheme="minorHAnsi" w:hint="eastAsia"/>
          <w:b/>
          <w:i w:val="0"/>
          <w:color w:val="000000" w:themeColor="text1"/>
          <w:sz w:val="18"/>
        </w:rPr>
        <w:t>: A Synthesis Review of the UN Trust Fund</w:t>
      </w:r>
      <w:r>
        <w:rPr>
          <w:rStyle w:val="Lienhypertexte"/>
          <w:rFonts w:asciiTheme="minorHAnsi" w:eastAsiaTheme="minorEastAsia" w:hAnsiTheme="minorHAnsi" w:hint="eastAsia"/>
          <w:b/>
          <w:i w:val="0"/>
          <w:color w:val="000000" w:themeColor="text1"/>
          <w:sz w:val="18"/>
        </w:rPr>
        <w:t>’</w:t>
      </w:r>
      <w:r>
        <w:rPr>
          <w:rStyle w:val="Lienhypertexte"/>
          <w:rFonts w:asciiTheme="minorHAnsi" w:eastAsiaTheme="minorEastAsia" w:hAnsiTheme="minorHAnsi" w:hint="eastAsia"/>
          <w:b/>
          <w:i w:val="0"/>
          <w:color w:val="000000" w:themeColor="text1"/>
          <w:sz w:val="18"/>
        </w:rPr>
        <w:t>s special funding window on ending violence against women and girls with disabilities</w:t>
      </w:r>
      <w:r>
        <w:rPr>
          <w:rFonts w:hint="eastAsia"/>
          <w:color w:val="000000" w:themeColor="text1"/>
          <w:sz w:val="18"/>
        </w:rPr>
        <w:t>（“他们叫我的名字”：联合国信托基金关于消除暴力侵害残疾妇女和女童行为的特别资助窗口综述，</w:t>
      </w:r>
      <w:r>
        <w:rPr>
          <w:rFonts w:hint="eastAsia"/>
          <w:color w:val="000000" w:themeColor="text1"/>
          <w:sz w:val="18"/>
        </w:rPr>
        <w:t>Palm, S. and Le Roux, E. 2023</w:t>
      </w:r>
      <w:r>
        <w:rPr>
          <w:rFonts w:hint="eastAsia"/>
          <w:color w:val="000000" w:themeColor="text1"/>
          <w:sz w:val="18"/>
        </w:rPr>
        <w:t>。</w:t>
      </w:r>
      <w:r>
        <w:rPr>
          <w:rStyle w:val="Lienhypertexte"/>
          <w:rFonts w:asciiTheme="minorHAnsi" w:eastAsiaTheme="minorEastAsia" w:hAnsiTheme="minorHAnsi" w:hint="eastAsia"/>
          <w:color w:val="2E74B5" w:themeColor="accent5" w:themeShade="BF"/>
          <w:sz w:val="18"/>
        </w:rPr>
        <w:t xml:space="preserve"> </w:t>
      </w:r>
      <w:hyperlink r:id="rId26" w:history="1">
        <w:r>
          <w:rPr>
            <w:rStyle w:val="Lienhypertexte"/>
            <w:rFonts w:asciiTheme="minorHAnsi" w:eastAsiaTheme="minorEastAsia" w:hAnsiTheme="minorHAnsi" w:hint="eastAsia"/>
            <w:color w:val="2E74B5" w:themeColor="accent5" w:themeShade="BF"/>
            <w:sz w:val="18"/>
          </w:rPr>
          <w:t>https://untf.unwomen.org/en/digital-library/publications/2023/03/a-synthesis-review-of-the-un-trust-funds-special-funding-window-on-ending-violence-against-women-and-girls-with-disabilities</w:t>
        </w:r>
      </w:hyperlink>
      <w:r>
        <w:rPr>
          <w:rFonts w:hint="eastAsia"/>
          <w:color w:val="4472C4" w:themeColor="accent1"/>
          <w:sz w:val="18"/>
          <w:u w:val="single"/>
        </w:rPr>
        <w:t xml:space="preserve"> </w:t>
      </w:r>
    </w:p>
    <w:sectPr w:rsidR="00BC1E0A" w:rsidRPr="0070375F" w:rsidSect="00B33455">
      <w:headerReference w:type="even" r:id="rId27"/>
      <w:headerReference w:type="default" r:id="rId28"/>
      <w:footerReference w:type="default" r:id="rId29"/>
      <w:headerReference w:type="first" r:id="rId30"/>
      <w:pgSz w:w="12240" w:h="15840"/>
      <w:pgMar w:top="1440" w:right="1008" w:bottom="1440" w:left="1152" w:header="72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B272D" w14:textId="77777777" w:rsidR="00545F77" w:rsidRDefault="00545F77">
      <w:r>
        <w:separator/>
      </w:r>
    </w:p>
    <w:p w14:paraId="7E1ABA45" w14:textId="77777777" w:rsidR="00545F77" w:rsidRDefault="00545F77"/>
  </w:endnote>
  <w:endnote w:type="continuationSeparator" w:id="0">
    <w:p w14:paraId="6ABED0C9" w14:textId="77777777" w:rsidR="00545F77" w:rsidRDefault="00545F77">
      <w:r>
        <w:continuationSeparator/>
      </w:r>
    </w:p>
    <w:p w14:paraId="355C8CAE" w14:textId="77777777" w:rsidR="00545F77" w:rsidRDefault="00545F77"/>
  </w:endnote>
  <w:endnote w:type="continuationNotice" w:id="1">
    <w:p w14:paraId="6CB18608" w14:textId="77777777" w:rsidR="00545F77" w:rsidRDefault="00545F77"/>
    <w:p w14:paraId="716FC23C" w14:textId="77777777" w:rsidR="00545F77" w:rsidRDefault="00545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MNCaeciliaSans Text">
    <w:altName w:val="Calibri"/>
    <w:panose1 w:val="00000000000000000000"/>
    <w:charset w:val="00"/>
    <w:family w:val="swiss"/>
    <w:notTrueType/>
    <w:pitch w:val="default"/>
    <w:sig w:usb0="00000003" w:usb1="00000000" w:usb2="00000000" w:usb3="00000000" w:csb0="00000001" w:csb1="00000000"/>
  </w:font>
  <w:font w:name="PMNCaeciliaSans Text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0F635D5" w14:paraId="581BB612" w14:textId="77777777" w:rsidTr="7675B87E">
      <w:tc>
        <w:tcPr>
          <w:tcW w:w="2880" w:type="dxa"/>
        </w:tcPr>
        <w:p w14:paraId="3F8E381A" w14:textId="5DC3A274" w:rsidR="00F635D5" w:rsidRDefault="00F635D5" w:rsidP="7675B87E">
          <w:pPr>
            <w:pStyle w:val="En-tte"/>
            <w:ind w:left="-115"/>
          </w:pPr>
        </w:p>
      </w:tc>
      <w:tc>
        <w:tcPr>
          <w:tcW w:w="2880" w:type="dxa"/>
        </w:tcPr>
        <w:p w14:paraId="1C48139E" w14:textId="4DE339BD" w:rsidR="00F635D5" w:rsidRDefault="00F635D5" w:rsidP="7675B87E">
          <w:pPr>
            <w:pStyle w:val="En-tte"/>
            <w:jc w:val="center"/>
          </w:pPr>
        </w:p>
      </w:tc>
      <w:tc>
        <w:tcPr>
          <w:tcW w:w="2880" w:type="dxa"/>
        </w:tcPr>
        <w:p w14:paraId="594359FE" w14:textId="74399D8E" w:rsidR="00F635D5" w:rsidRDefault="00F635D5" w:rsidP="7675B87E">
          <w:pPr>
            <w:pStyle w:val="En-tte"/>
            <w:ind w:right="-115"/>
            <w:jc w:val="right"/>
          </w:pPr>
        </w:p>
      </w:tc>
    </w:tr>
  </w:tbl>
  <w:p w14:paraId="108CDC6B" w14:textId="2736B2CD" w:rsidR="00F635D5" w:rsidRDefault="00F635D5" w:rsidP="7675B87E">
    <w:pPr>
      <w:pStyle w:val="Pieddepage"/>
    </w:pPr>
  </w:p>
  <w:p w14:paraId="05F46166" w14:textId="77777777" w:rsidR="00F635D5" w:rsidRDefault="00F635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B56F" w14:textId="442D766E" w:rsidR="00F635D5" w:rsidRDefault="00F635D5">
    <w:pPr>
      <w:pStyle w:val="Pieddepage"/>
    </w:pPr>
  </w:p>
  <w:p w14:paraId="34C0076A" w14:textId="77777777" w:rsidR="00F635D5" w:rsidRDefault="00F635D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C002" w14:textId="77777777" w:rsidR="00F635D5" w:rsidRPr="001C4433" w:rsidRDefault="00F635D5" w:rsidP="00FF7FD7">
    <w:pPr>
      <w:tabs>
        <w:tab w:val="left" w:pos="0"/>
        <w:tab w:val="center" w:pos="4320"/>
        <w:tab w:val="center" w:pos="4680"/>
        <w:tab w:val="right" w:pos="8640"/>
        <w:tab w:val="right" w:pos="9360"/>
      </w:tabs>
      <w:jc w:val="center"/>
      <w:outlineLvl w:val="0"/>
      <w:rPr>
        <w:rFonts w:ascii="Calibri" w:eastAsia="SimSun" w:hAnsi="Calibri"/>
        <w:color w:val="000000"/>
        <w:u w:color="000000"/>
      </w:rPr>
    </w:pPr>
    <w:r w:rsidRPr="00794B59">
      <w:rPr>
        <w:rFonts w:ascii="Calibri" w:eastAsia="SimSun" w:hAnsi="Calibri" w:hint="eastAsia"/>
        <w:color w:val="000000"/>
        <w:u w:color="000000"/>
        <w:shd w:val="clear" w:color="auto" w:fill="E6E6E6"/>
      </w:rPr>
      <w:fldChar w:fldCharType="begin"/>
    </w:r>
    <w:r w:rsidRPr="00794B59">
      <w:rPr>
        <w:rFonts w:ascii="Calibri" w:eastAsia="SimSun" w:hAnsi="Calibri" w:hint="eastAsia"/>
        <w:color w:val="000000"/>
        <w:u w:color="000000"/>
      </w:rPr>
      <w:instrText xml:space="preserve"> PAGE </w:instrText>
    </w:r>
    <w:r w:rsidRPr="00794B59">
      <w:rPr>
        <w:rFonts w:ascii="Calibri" w:eastAsia="SimSun" w:hAnsi="Calibri" w:hint="eastAsia"/>
        <w:color w:val="000000"/>
        <w:u w:color="000000"/>
        <w:shd w:val="clear" w:color="auto" w:fill="E6E6E6"/>
      </w:rPr>
      <w:fldChar w:fldCharType="separate"/>
    </w:r>
    <w:r w:rsidRPr="00794B59">
      <w:rPr>
        <w:rFonts w:ascii="Calibri" w:eastAsia="SimSun" w:hAnsi="Calibri" w:hint="eastAsia"/>
        <w:color w:val="000000"/>
        <w:u w:color="000000"/>
      </w:rPr>
      <w:t>14</w:t>
    </w:r>
    <w:r w:rsidRPr="00794B59">
      <w:rPr>
        <w:rFonts w:ascii="Calibri" w:eastAsia="SimSun" w:hAnsi="Calibri" w:hint="eastAsia"/>
        <w:color w:val="000000"/>
        <w:u w:color="000000"/>
        <w:shd w:val="clear" w:color="auto" w:fill="E6E6E6"/>
      </w:rPr>
      <w:fldChar w:fldCharType="end"/>
    </w:r>
  </w:p>
  <w:p w14:paraId="0235E00D" w14:textId="77777777" w:rsidR="00F635D5" w:rsidRDefault="00F635D5"/>
  <w:p w14:paraId="67E10599" w14:textId="77777777" w:rsidR="00F635D5" w:rsidRDefault="00F635D5"/>
  <w:p w14:paraId="27BFE587" w14:textId="77777777" w:rsidR="00F635D5" w:rsidRDefault="00F635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4C308" w14:textId="77777777" w:rsidR="00545F77" w:rsidRDefault="00545F77">
      <w:r>
        <w:separator/>
      </w:r>
    </w:p>
    <w:p w14:paraId="7EBAC58C" w14:textId="77777777" w:rsidR="00545F77" w:rsidRDefault="00545F77"/>
  </w:footnote>
  <w:footnote w:type="continuationSeparator" w:id="0">
    <w:p w14:paraId="5E5DAEFA" w14:textId="77777777" w:rsidR="00545F77" w:rsidRDefault="00545F77">
      <w:r>
        <w:continuationSeparator/>
      </w:r>
    </w:p>
    <w:p w14:paraId="4B0E847C" w14:textId="77777777" w:rsidR="00545F77" w:rsidRDefault="00545F77"/>
  </w:footnote>
  <w:footnote w:type="continuationNotice" w:id="1">
    <w:p w14:paraId="44C40DBC" w14:textId="77777777" w:rsidR="00545F77" w:rsidRDefault="00545F77"/>
    <w:p w14:paraId="304FCF06" w14:textId="77777777" w:rsidR="00545F77" w:rsidRDefault="00545F77"/>
  </w:footnote>
  <w:footnote w:id="2">
    <w:p w14:paraId="63B4A1DC" w14:textId="5385ED00" w:rsidR="00F635D5" w:rsidRPr="00273AB1" w:rsidRDefault="00F635D5" w:rsidP="009943CF">
      <w:pPr>
        <w:pStyle w:val="Notedebasdepage"/>
        <w:jc w:val="both"/>
        <w:rPr>
          <w:sz w:val="16"/>
          <w:szCs w:val="16"/>
        </w:rPr>
      </w:pPr>
      <w:r>
        <w:rPr>
          <w:rStyle w:val="Appelnotedebasdep"/>
          <w:sz w:val="16"/>
          <w:szCs w:val="16"/>
        </w:rPr>
        <w:footnoteRef/>
      </w:r>
      <w:r>
        <w:rPr>
          <w:rFonts w:hint="eastAsia"/>
          <w:i/>
          <w:sz w:val="16"/>
        </w:rPr>
        <w:t xml:space="preserve"> </w:t>
      </w:r>
      <w:hyperlink r:id="rId1" w:history="1">
        <w:r>
          <w:rPr>
            <w:rFonts w:asciiTheme="minorHAnsi" w:eastAsiaTheme="minorEastAsia" w:hAnsiTheme="minorHAnsi" w:hint="eastAsia"/>
            <w:i/>
            <w:color w:val="4472C4" w:themeColor="accent1"/>
            <w:sz w:val="16"/>
            <w:u w:val="single"/>
          </w:rPr>
          <w:t>https://untf.unwomen.org/en</w:t>
        </w:r>
      </w:hyperlink>
    </w:p>
  </w:footnote>
  <w:footnote w:id="3">
    <w:p w14:paraId="07D623C2" w14:textId="234F31CC" w:rsidR="007A6D03" w:rsidRPr="00273AB1" w:rsidRDefault="007A6D03">
      <w:pPr>
        <w:pStyle w:val="Notedebasdepage"/>
        <w:rPr>
          <w:sz w:val="16"/>
          <w:szCs w:val="16"/>
        </w:rPr>
      </w:pPr>
      <w:r>
        <w:rPr>
          <w:rStyle w:val="Appelnotedebasdep"/>
          <w:sz w:val="16"/>
          <w:szCs w:val="16"/>
        </w:rPr>
        <w:footnoteRef/>
      </w:r>
      <w:r>
        <w:rPr>
          <w:rFonts w:hint="eastAsia"/>
          <w:sz w:val="16"/>
        </w:rPr>
        <w:t xml:space="preserve"> </w:t>
      </w:r>
      <w:r>
        <w:rPr>
          <w:rFonts w:asciiTheme="minorHAnsi" w:eastAsiaTheme="minorEastAsia" w:hAnsiTheme="minorHAnsi" w:hint="eastAsia"/>
          <w:sz w:val="16"/>
        </w:rPr>
        <w:t>联合国消除暴力侵害妇女行为信托基金。</w:t>
      </w:r>
      <w:r>
        <w:rPr>
          <w:rFonts w:asciiTheme="minorHAnsi" w:eastAsiaTheme="minorEastAsia" w:hAnsiTheme="minorHAnsi" w:hint="eastAsia"/>
          <w:sz w:val="16"/>
        </w:rPr>
        <w:t xml:space="preserve">2021-2025 </w:t>
      </w:r>
      <w:r>
        <w:rPr>
          <w:rFonts w:asciiTheme="minorHAnsi" w:eastAsiaTheme="minorEastAsia" w:hAnsiTheme="minorHAnsi" w:hint="eastAsia"/>
          <w:sz w:val="16"/>
        </w:rPr>
        <w:t>年战略计划。</w:t>
      </w:r>
      <w:hyperlink r:id="rId2" w:history="1">
        <w:r>
          <w:rPr>
            <w:rStyle w:val="Lienhypertexte"/>
            <w:rFonts w:asciiTheme="minorHAnsi" w:eastAsiaTheme="minorEastAsia" w:hAnsiTheme="minorHAnsi" w:hint="eastAsia"/>
            <w:color w:val="4472C4" w:themeColor="accent1"/>
            <w:sz w:val="16"/>
            <w:u w:val="single"/>
          </w:rPr>
          <w:t>https://untf.unwomen.org/en/digital-library/publications/2021/06/strategic-plan-2021-2025</w:t>
        </w:r>
      </w:hyperlink>
    </w:p>
  </w:footnote>
  <w:footnote w:id="4">
    <w:p w14:paraId="3F45A94C" w14:textId="1FDD45DE" w:rsidR="00FD3890" w:rsidRPr="00273AB1" w:rsidRDefault="00FD3890" w:rsidP="00FD3890">
      <w:pPr>
        <w:pStyle w:val="Notedebasdepage"/>
        <w:rPr>
          <w:sz w:val="16"/>
          <w:szCs w:val="16"/>
        </w:rPr>
      </w:pPr>
      <w:r>
        <w:rPr>
          <w:rStyle w:val="Appelnotedebasdep"/>
          <w:sz w:val="16"/>
          <w:szCs w:val="16"/>
        </w:rPr>
        <w:footnoteRef/>
      </w:r>
      <w:r>
        <w:rPr>
          <w:rFonts w:asciiTheme="minorHAnsi" w:eastAsiaTheme="minorEastAsia" w:hAnsiTheme="minorHAnsi" w:hint="eastAsia"/>
          <w:sz w:val="16"/>
        </w:rPr>
        <w:t>联合国信托基金认可并支持各种多元化背景下的妇女和女童，并且支持性别多元化的人们及其所在的组织。</w:t>
      </w:r>
    </w:p>
  </w:footnote>
  <w:footnote w:id="5">
    <w:p w14:paraId="6EA19BDE" w14:textId="025CD0CE" w:rsidR="00FF5BF0" w:rsidRPr="00273AB1" w:rsidRDefault="00FF5BF0" w:rsidP="00FF5BF0">
      <w:pPr>
        <w:pStyle w:val="Commentaire"/>
        <w:jc w:val="both"/>
        <w:rPr>
          <w:rFonts w:cstheme="minorBidi"/>
          <w:sz w:val="16"/>
          <w:szCs w:val="16"/>
        </w:rPr>
      </w:pPr>
      <w:r>
        <w:rPr>
          <w:rStyle w:val="Appelnotedebasdep"/>
          <w:rFonts w:cstheme="minorBidi"/>
          <w:sz w:val="16"/>
          <w:szCs w:val="16"/>
        </w:rPr>
        <w:footnoteRef/>
      </w:r>
      <w:r>
        <w:rPr>
          <w:rFonts w:hint="eastAsia"/>
          <w:sz w:val="16"/>
        </w:rPr>
        <w:t>世界卫生组织，代表联合国暴力侵害妇女行为估算和数据机构间工作组（</w:t>
      </w:r>
      <w:r>
        <w:rPr>
          <w:rFonts w:hint="eastAsia"/>
          <w:sz w:val="16"/>
        </w:rPr>
        <w:t xml:space="preserve">2021 </w:t>
      </w:r>
      <w:r>
        <w:rPr>
          <w:rFonts w:hint="eastAsia"/>
          <w:sz w:val="16"/>
        </w:rPr>
        <w:t>年）。</w:t>
      </w:r>
      <w:hyperlink r:id="rId3">
        <w:r>
          <w:rPr>
            <w:rStyle w:val="Lienhypertexte"/>
            <w:rFonts w:asciiTheme="minorHAnsi" w:eastAsiaTheme="minorEastAsia" w:hAnsiTheme="minorHAnsi" w:hint="eastAsia"/>
            <w:sz w:val="16"/>
          </w:rPr>
          <w:t>Violence against women prevalence estimates</w:t>
        </w:r>
        <w:r>
          <w:rPr>
            <w:rStyle w:val="Lienhypertexte"/>
            <w:rFonts w:asciiTheme="minorHAnsi" w:eastAsiaTheme="minorEastAsia" w:hAnsiTheme="minorHAnsi" w:hint="eastAsia"/>
            <w:sz w:val="16"/>
          </w:rPr>
          <w:t>（暴力侵害妇女行为发生率估算），</w:t>
        </w:r>
        <w:r>
          <w:rPr>
            <w:rStyle w:val="Lienhypertexte"/>
            <w:rFonts w:asciiTheme="minorHAnsi" w:eastAsiaTheme="minorEastAsia" w:hAnsiTheme="minorHAnsi" w:hint="eastAsia"/>
            <w:sz w:val="16"/>
          </w:rPr>
          <w:t xml:space="preserve">2018 </w:t>
        </w:r>
        <w:r>
          <w:rPr>
            <w:rStyle w:val="Lienhypertexte"/>
            <w:rFonts w:asciiTheme="minorHAnsi" w:eastAsiaTheme="minorEastAsia" w:hAnsiTheme="minorHAnsi" w:hint="eastAsia"/>
            <w:sz w:val="16"/>
          </w:rPr>
          <w:t>年。</w:t>
        </w:r>
      </w:hyperlink>
      <w:hyperlink r:id="rId4">
        <w:r>
          <w:rPr>
            <w:rStyle w:val="Lienhypertexte"/>
            <w:rFonts w:asciiTheme="minorHAnsi" w:eastAsiaTheme="minorEastAsia" w:hAnsiTheme="minorHAnsi" w:hint="eastAsia"/>
            <w:color w:val="4472C4" w:themeColor="accent1"/>
            <w:sz w:val="16"/>
            <w:u w:val="single"/>
          </w:rPr>
          <w:t>Global, regional and national prevalence estimates for intimate partner violence against women and global and regional prevalence estimates for non-partner sexual violence against women</w:t>
        </w:r>
        <w:r>
          <w:rPr>
            <w:rStyle w:val="Lienhypertexte"/>
            <w:rFonts w:asciiTheme="minorHAnsi" w:eastAsiaTheme="minorEastAsia" w:hAnsiTheme="minorHAnsi" w:hint="eastAsia"/>
            <w:color w:val="4472C4" w:themeColor="accent1"/>
            <w:sz w:val="16"/>
            <w:u w:val="single"/>
          </w:rPr>
          <w:t>（亲密伴侣暴力侵害妇女行为的全球、区域和全国发生率估算，以及非伴侣性暴力侵害妇女行为的全球和区域发生率估算）。</w:t>
        </w:r>
      </w:hyperlink>
    </w:p>
  </w:footnote>
  <w:footnote w:id="6">
    <w:p w14:paraId="447C7871" w14:textId="19F9CBD5" w:rsidR="00A76A74" w:rsidRPr="00273AB1" w:rsidRDefault="00A76A74">
      <w:pPr>
        <w:pStyle w:val="Notedebasdepage"/>
        <w:rPr>
          <w:color w:val="4472C4" w:themeColor="accent1"/>
          <w:sz w:val="16"/>
          <w:szCs w:val="16"/>
          <w:u w:val="single"/>
        </w:rPr>
      </w:pPr>
      <w:r>
        <w:rPr>
          <w:rStyle w:val="Appelnotedebasdep"/>
          <w:sz w:val="16"/>
          <w:szCs w:val="16"/>
        </w:rPr>
        <w:footnoteRef/>
      </w:r>
      <w:r>
        <w:rPr>
          <w:rFonts w:hint="eastAsia"/>
          <w:sz w:val="16"/>
        </w:rPr>
        <w:t xml:space="preserve"> </w:t>
      </w:r>
      <w:hyperlink r:id="rId5" w:history="1">
        <w:r>
          <w:rPr>
            <w:rStyle w:val="Lienhypertexte"/>
            <w:rFonts w:ascii="Calibri" w:hAnsi="Calibri" w:hint="eastAsia"/>
            <w:color w:val="4472C4" w:themeColor="accent1"/>
            <w:sz w:val="16"/>
            <w:u w:val="single"/>
          </w:rPr>
          <w:t>https://www.unhcr.org/us/news/news-releases/unhcr-urges-support-address-worsening-gender-based-violence-impact-displaced</w:t>
        </w:r>
      </w:hyperlink>
      <w:r>
        <w:rPr>
          <w:rFonts w:hint="eastAsia"/>
          <w:color w:val="4472C4" w:themeColor="accent1"/>
          <w:sz w:val="16"/>
          <w:u w:val="single"/>
        </w:rPr>
        <w:t xml:space="preserve"> </w:t>
      </w:r>
    </w:p>
  </w:footnote>
  <w:footnote w:id="7">
    <w:p w14:paraId="5A700FE5" w14:textId="71434636" w:rsidR="00F635D5" w:rsidRPr="00273AB1" w:rsidRDefault="00F635D5" w:rsidP="211C072C">
      <w:pPr>
        <w:pStyle w:val="Notedebasdepage"/>
        <w:rPr>
          <w:rFonts w:asciiTheme="minorHAnsi" w:eastAsiaTheme="minorEastAsia" w:hAnsiTheme="minorHAnsi" w:cstheme="minorBidi"/>
          <w:i/>
          <w:sz w:val="16"/>
          <w:szCs w:val="16"/>
        </w:rPr>
      </w:pPr>
      <w:r>
        <w:rPr>
          <w:rStyle w:val="Appelnotedebasdep"/>
          <w:sz w:val="16"/>
          <w:szCs w:val="16"/>
        </w:rPr>
        <w:footnoteRef/>
      </w:r>
      <w:r>
        <w:rPr>
          <w:rFonts w:hint="eastAsia"/>
          <w:sz w:val="16"/>
        </w:rPr>
        <w:t xml:space="preserve"> </w:t>
      </w:r>
      <w:hyperlink r:id="rId6" w:history="1">
        <w:r>
          <w:rPr>
            <w:rFonts w:asciiTheme="minorHAnsi" w:eastAsiaTheme="minorEastAsia" w:hAnsiTheme="minorHAnsi" w:hint="eastAsia"/>
            <w:i/>
            <w:color w:val="4472C4" w:themeColor="accent1"/>
            <w:sz w:val="16"/>
            <w:u w:val="single"/>
          </w:rPr>
          <w:t>https://2021.gho.unocha.org/global-trends/gender-and-gender-based-violence-humanitarian-action/</w:t>
        </w:r>
      </w:hyperlink>
      <w:r>
        <w:rPr>
          <w:rFonts w:asciiTheme="minorHAnsi" w:eastAsiaTheme="minorEastAsia" w:hAnsiTheme="minorHAnsi" w:hint="eastAsia"/>
          <w:i/>
          <w:color w:val="4472C4" w:themeColor="accent1"/>
          <w:sz w:val="16"/>
        </w:rPr>
        <w:t xml:space="preserve"> </w:t>
      </w:r>
    </w:p>
  </w:footnote>
  <w:footnote w:id="8">
    <w:p w14:paraId="000E6934" w14:textId="222D4B4D" w:rsidR="00F2224B" w:rsidRPr="00273AB1" w:rsidRDefault="00F2224B" w:rsidP="00F2224B">
      <w:pPr>
        <w:pStyle w:val="Notedebasdepage"/>
        <w:jc w:val="both"/>
        <w:rPr>
          <w:rFonts w:asciiTheme="minorHAnsi" w:eastAsiaTheme="minorEastAsia" w:hAnsiTheme="minorHAnsi" w:cstheme="minorHAnsi"/>
          <w:sz w:val="16"/>
          <w:szCs w:val="16"/>
        </w:rPr>
      </w:pPr>
      <w:r>
        <w:rPr>
          <w:rStyle w:val="Appelnotedebasdep"/>
          <w:rFonts w:asciiTheme="minorHAnsi" w:hAnsiTheme="minorHAnsi" w:cstheme="minorHAnsi"/>
          <w:sz w:val="16"/>
          <w:szCs w:val="16"/>
        </w:rPr>
        <w:footnoteRef/>
      </w:r>
      <w:r>
        <w:rPr>
          <w:rFonts w:asciiTheme="minorHAnsi" w:eastAsiaTheme="minorEastAsia" w:hAnsiTheme="minorHAnsi" w:hint="eastAsia"/>
          <w:sz w:val="16"/>
        </w:rPr>
        <w:t xml:space="preserve">G. Wood and S. Majumdar, 2020, </w:t>
      </w:r>
      <w:hyperlink r:id="rId7" w:history="1">
        <w:r>
          <w:rPr>
            <w:rStyle w:val="Lienhypertexte"/>
            <w:rFonts w:asciiTheme="minorHAnsi" w:eastAsiaTheme="minorEastAsia" w:hAnsiTheme="minorHAnsi" w:hint="eastAsia"/>
            <w:color w:val="4472C4" w:themeColor="accent1"/>
            <w:sz w:val="16"/>
            <w:u w:val="single"/>
          </w:rPr>
          <w:t>COVID-19 and the impact on civil society organizations working to end violence against women and girls: through the lens of CSOs</w:t>
        </w:r>
      </w:hyperlink>
      <w:r>
        <w:rPr>
          <w:rFonts w:asciiTheme="minorHAnsi" w:eastAsiaTheme="minorEastAsia" w:hAnsiTheme="minorHAnsi" w:hint="eastAsia"/>
          <w:sz w:val="16"/>
        </w:rPr>
        <w:t xml:space="preserve"> funded by the UN Trust Fund to End Violence against Women</w:t>
      </w:r>
      <w:r>
        <w:rPr>
          <w:rFonts w:asciiTheme="minorHAnsi" w:eastAsiaTheme="minorEastAsia" w:hAnsiTheme="minorHAnsi" w:hint="eastAsia"/>
          <w:sz w:val="16"/>
        </w:rPr>
        <w:t>（</w:t>
      </w:r>
      <w:r>
        <w:rPr>
          <w:rFonts w:asciiTheme="minorHAnsi" w:eastAsiaTheme="minorEastAsia" w:hAnsiTheme="minorHAnsi" w:hint="eastAsia"/>
          <w:sz w:val="16"/>
        </w:rPr>
        <w:t xml:space="preserve">COVID-19 </w:t>
      </w:r>
      <w:r>
        <w:rPr>
          <w:rFonts w:asciiTheme="minorHAnsi" w:eastAsiaTheme="minorEastAsia" w:hAnsiTheme="minorHAnsi" w:hint="eastAsia"/>
          <w:sz w:val="16"/>
        </w:rPr>
        <w:t>疫情对致力于消除暴力侵害女性和女孩行为的民间社会组织的影响：从接受联合国信托基金资助的民间社会组织的视角），纽约：联合国消除暴力侵害妇女行为信托基金，</w:t>
      </w:r>
      <w:r>
        <w:rPr>
          <w:rFonts w:asciiTheme="minorHAnsi" w:eastAsiaTheme="minorEastAsia" w:hAnsiTheme="minorHAnsi" w:hint="eastAsia"/>
          <w:sz w:val="16"/>
        </w:rPr>
        <w:t xml:space="preserve">2020 </w:t>
      </w:r>
      <w:r>
        <w:rPr>
          <w:rFonts w:asciiTheme="minorHAnsi" w:eastAsiaTheme="minorEastAsia" w:hAnsiTheme="minorHAnsi" w:hint="eastAsia"/>
          <w:sz w:val="16"/>
        </w:rPr>
        <w:t>年</w:t>
      </w:r>
      <w:r>
        <w:rPr>
          <w:rFonts w:asciiTheme="minorHAnsi" w:eastAsiaTheme="minorEastAsia" w:hAnsiTheme="minorHAnsi" w:hint="eastAsia"/>
          <w:sz w:val="16"/>
        </w:rPr>
        <w:t xml:space="preserve"> 9 </w:t>
      </w:r>
      <w:r>
        <w:rPr>
          <w:rFonts w:asciiTheme="minorHAnsi" w:eastAsiaTheme="minorEastAsia" w:hAnsiTheme="minorHAnsi" w:hint="eastAsia"/>
          <w:sz w:val="16"/>
        </w:rPr>
        <w:t>月。</w:t>
      </w:r>
    </w:p>
    <w:p w14:paraId="68E4F2F6" w14:textId="70051326" w:rsidR="009522B8" w:rsidRPr="0093144D" w:rsidRDefault="005E14AA" w:rsidP="00F2224B">
      <w:pPr>
        <w:pStyle w:val="Notedebasdepage"/>
        <w:jc w:val="both"/>
        <w:rPr>
          <w:rFonts w:asciiTheme="minorHAnsi" w:eastAsiaTheme="minorEastAsia" w:hAnsiTheme="minorHAnsi" w:cstheme="minorHAnsi"/>
          <w:sz w:val="18"/>
          <w:szCs w:val="18"/>
        </w:rPr>
      </w:pPr>
      <w:r>
        <w:rPr>
          <w:rFonts w:asciiTheme="minorHAnsi" w:eastAsiaTheme="minorEastAsia" w:hAnsiTheme="minorHAnsi" w:hint="eastAsia"/>
          <w:sz w:val="16"/>
        </w:rPr>
        <w:t xml:space="preserve">Perez del Pulgar, Marta (2023), </w:t>
      </w:r>
      <w:r>
        <w:rPr>
          <w:rFonts w:asciiTheme="minorHAnsi" w:eastAsiaTheme="minorEastAsia" w:hAnsiTheme="minorHAnsi" w:hint="eastAsia"/>
          <w:sz w:val="16"/>
        </w:rPr>
        <w:t>“</w:t>
      </w:r>
      <w:hyperlink r:id="rId8" w:history="1">
        <w:r>
          <w:rPr>
            <w:rStyle w:val="Lienhypertexte"/>
            <w:rFonts w:asciiTheme="minorHAnsi" w:eastAsiaTheme="minorEastAsia" w:hAnsiTheme="minorHAnsi" w:hint="eastAsia"/>
            <w:color w:val="4472C4" w:themeColor="accent1"/>
            <w:sz w:val="16"/>
            <w:u w:val="single"/>
          </w:rPr>
          <w:t>Supporting civil society and women</w:t>
        </w:r>
        <w:r>
          <w:rPr>
            <w:rStyle w:val="Lienhypertexte"/>
            <w:rFonts w:asciiTheme="minorHAnsi" w:eastAsiaTheme="minorEastAsia" w:hAnsiTheme="minorHAnsi" w:hint="eastAsia"/>
            <w:color w:val="4472C4" w:themeColor="accent1"/>
            <w:sz w:val="16"/>
            <w:u w:val="single"/>
          </w:rPr>
          <w:t>’</w:t>
        </w:r>
        <w:r>
          <w:rPr>
            <w:rStyle w:val="Lienhypertexte"/>
            <w:rFonts w:asciiTheme="minorHAnsi" w:eastAsiaTheme="minorEastAsia" w:hAnsiTheme="minorHAnsi" w:hint="eastAsia"/>
            <w:color w:val="4472C4" w:themeColor="accent1"/>
            <w:sz w:val="16"/>
            <w:u w:val="single"/>
          </w:rPr>
          <w:t>s rights organizations working to end violence against women and girls in protracted, complex and overlapping crises:</w:t>
        </w:r>
      </w:hyperlink>
      <w:hyperlink r:id="rId9" w:history="1">
        <w:r>
          <w:rPr>
            <w:rStyle w:val="Lienhypertexte"/>
            <w:rFonts w:asciiTheme="minorHAnsi" w:eastAsiaTheme="minorEastAsia" w:hAnsiTheme="minorHAnsi" w:hint="eastAsia"/>
            <w:color w:val="4472C4" w:themeColor="accent1"/>
            <w:sz w:val="16"/>
            <w:u w:val="single"/>
          </w:rPr>
          <w:t xml:space="preserve"> A Scoping Study Commissioned by the UN Trust Fund to End Violence against Women</w:t>
        </w:r>
      </w:hyperlink>
      <w:r>
        <w:rPr>
          <w:rFonts w:asciiTheme="minorHAnsi" w:eastAsiaTheme="minorEastAsia" w:hAnsiTheme="minorHAnsi" w:hint="eastAsia"/>
          <w:sz w:val="16"/>
        </w:rPr>
        <w:t>”（支持民间社会组织和妇女权利组织消除针对身处长期、复杂和重叠危机中的妇女和女童的暴力行为：联合国消除暴力侵害妇女行为信托基金委托进行的范围界定研究）</w:t>
      </w:r>
    </w:p>
  </w:footnote>
  <w:footnote w:id="9">
    <w:p w14:paraId="6862EE7E" w14:textId="0CE2E9AB" w:rsidR="004356EA" w:rsidRPr="00BE5640" w:rsidRDefault="004356EA" w:rsidP="0066796D">
      <w:pPr>
        <w:pStyle w:val="Notedebasdepage"/>
        <w:rPr>
          <w:rFonts w:eastAsia="Arial Unicode MS" w:cstheme="minorBidi"/>
          <w:color w:val="000000" w:themeColor="text1"/>
          <w:sz w:val="16"/>
          <w:szCs w:val="16"/>
        </w:rPr>
      </w:pPr>
      <w:r>
        <w:rPr>
          <w:rStyle w:val="Appelnotedebasdep"/>
          <w:sz w:val="16"/>
          <w:szCs w:val="16"/>
        </w:rPr>
        <w:footnoteRef/>
      </w:r>
      <w:r>
        <w:rPr>
          <w:rFonts w:hint="eastAsia"/>
          <w:sz w:val="16"/>
        </w:rPr>
        <w:t>联合国妇女署关于消除暴力侵害妇女和女童行为的原则：</w:t>
      </w:r>
      <w:hyperlink r:id="rId10" w:tgtFrame="_blank" w:history="1">
        <w:r>
          <w:rPr>
            <w:rStyle w:val="Lienhypertexte"/>
            <w:rFonts w:asciiTheme="minorHAnsi" w:eastAsiaTheme="minorEastAsia" w:hAnsiTheme="minorHAnsi" w:hint="eastAsia"/>
            <w:color w:val="4472C4" w:themeColor="accent1"/>
            <w:sz w:val="16"/>
            <w:u w:val="single"/>
          </w:rPr>
          <w:t>https://www.endvawnow.org/en/modules/view/14-programming-essentials-monitoring-evaluation.html</w:t>
        </w:r>
      </w:hyperlink>
      <w:r>
        <w:rPr>
          <w:rStyle w:val="Lienhypertexte"/>
          <w:rFonts w:asciiTheme="minorHAnsi" w:eastAsiaTheme="minorEastAsia" w:hAnsiTheme="minorHAnsi" w:hint="eastAsia"/>
          <w:color w:val="4472C4" w:themeColor="accent1"/>
          <w:sz w:val="16"/>
          <w:u w:val="single"/>
        </w:rPr>
        <w:t>.</w:t>
      </w:r>
      <w:r>
        <w:rPr>
          <w:rStyle w:val="Lienhypertexte"/>
          <w:rFonts w:ascii="Calibri" w:hAnsi="Calibri" w:hint="eastAsia"/>
          <w:sz w:val="16"/>
        </w:rPr>
        <w:t xml:space="preserve"> </w:t>
      </w:r>
      <w:r>
        <w:rPr>
          <w:rFonts w:hint="eastAsia"/>
          <w:sz w:val="16"/>
        </w:rPr>
        <w:t>有关消除暴力侵害妇女和女童行为的十项原则的更多信息，请参阅</w:t>
      </w:r>
      <w:r>
        <w:rPr>
          <w:rFonts w:hint="eastAsia"/>
          <w:color w:val="000000" w:themeColor="text1"/>
          <w:sz w:val="16"/>
        </w:rPr>
        <w:t>常见问题</w:t>
      </w:r>
      <w:r>
        <w:rPr>
          <w:rFonts w:hint="eastAsia"/>
          <w:color w:val="000000" w:themeColor="text1"/>
          <w:sz w:val="16"/>
        </w:rPr>
        <w:t xml:space="preserve"> (FAQ) </w:t>
      </w:r>
      <w:r>
        <w:rPr>
          <w:rFonts w:hint="eastAsia"/>
          <w:color w:val="000000" w:themeColor="text1"/>
          <w:sz w:val="16"/>
        </w:rPr>
        <w:t>和申请书撰写技巧</w:t>
      </w:r>
      <w:r>
        <w:rPr>
          <w:rStyle w:val="normaltextrun"/>
          <w:rFonts w:hint="eastAsia"/>
          <w:color w:val="000000" w:themeColor="text1"/>
          <w:sz w:val="16"/>
        </w:rPr>
        <w:t>。</w:t>
      </w:r>
    </w:p>
  </w:footnote>
  <w:footnote w:id="10">
    <w:p w14:paraId="37A73C16" w14:textId="77777777" w:rsidR="008A6B68" w:rsidRPr="003E500F" w:rsidRDefault="008A6B68" w:rsidP="008A6B68">
      <w:pPr>
        <w:pStyle w:val="Notedebasdepage"/>
      </w:pPr>
      <w:r>
        <w:rPr>
          <w:rStyle w:val="Appelnotedebasdep"/>
          <w:sz w:val="16"/>
          <w:szCs w:val="16"/>
        </w:rPr>
        <w:footnoteRef/>
      </w:r>
      <w:r>
        <w:rPr>
          <w:rFonts w:hint="eastAsia"/>
          <w:sz w:val="16"/>
        </w:rPr>
        <w:t>请参阅以下符合条件的国家或地区名单。申请方必须在经济合作与发展组织属下发展援助委员会</w:t>
      </w:r>
      <w:r>
        <w:rPr>
          <w:rFonts w:hint="eastAsia"/>
          <w:sz w:val="16"/>
        </w:rPr>
        <w:t xml:space="preserve"> (OECD DAC) </w:t>
      </w:r>
      <w:r>
        <w:rPr>
          <w:rFonts w:hint="eastAsia"/>
          <w:sz w:val="16"/>
        </w:rPr>
        <w:t>的官方发展援助</w:t>
      </w:r>
      <w:r>
        <w:rPr>
          <w:rFonts w:hint="eastAsia"/>
          <w:sz w:val="16"/>
        </w:rPr>
        <w:t xml:space="preserve"> (ODA) </w:t>
      </w:r>
      <w:r>
        <w:rPr>
          <w:rFonts w:hint="eastAsia"/>
          <w:sz w:val="16"/>
        </w:rPr>
        <w:t>受援国名单中列出的国家和</w:t>
      </w:r>
      <w:r>
        <w:rPr>
          <w:rFonts w:hint="eastAsia"/>
          <w:sz w:val="16"/>
        </w:rPr>
        <w:t>/</w:t>
      </w:r>
      <w:r>
        <w:rPr>
          <w:rFonts w:hint="eastAsia"/>
          <w:sz w:val="16"/>
        </w:rPr>
        <w:t>或地区实施项目。</w:t>
      </w:r>
    </w:p>
  </w:footnote>
  <w:footnote w:id="11">
    <w:p w14:paraId="5311291E" w14:textId="77777777" w:rsidR="00311034" w:rsidRPr="00D3770A" w:rsidRDefault="00311034">
      <w:pPr>
        <w:pStyle w:val="Notedebasdepage"/>
        <w:rPr>
          <w:sz w:val="16"/>
          <w:szCs w:val="16"/>
        </w:rPr>
      </w:pPr>
      <w:r>
        <w:rPr>
          <w:rStyle w:val="Appelnotedebasdep"/>
          <w:sz w:val="16"/>
          <w:szCs w:val="16"/>
        </w:rPr>
        <w:footnoteRef/>
      </w:r>
      <w:r>
        <w:rPr>
          <w:rFonts w:hint="eastAsia"/>
          <w:sz w:val="16"/>
        </w:rPr>
        <w:t>若要被视为“选民领导的组织</w:t>
      </w:r>
      <w:r>
        <w:rPr>
          <w:rFonts w:hint="eastAsia"/>
          <w:sz w:val="16"/>
        </w:rPr>
        <w:t>"</w:t>
      </w:r>
      <w:r>
        <w:rPr>
          <w:rFonts w:hint="eastAsia"/>
          <w:sz w:val="16"/>
        </w:rPr>
        <w:t>，组织必须证明它是由其所代表的群体成员领导的，及</w:t>
      </w:r>
      <w:r>
        <w:rPr>
          <w:rFonts w:hint="eastAsia"/>
          <w:sz w:val="16"/>
        </w:rPr>
        <w:t>/</w:t>
      </w:r>
      <w:r>
        <w:rPr>
          <w:rFonts w:hint="eastAsia"/>
          <w:sz w:val="16"/>
        </w:rPr>
        <w:t>或依据其选民的生活经历，并基于对他们需求的深刻理解来确定优先任务。例如，遭受暴力侵害的妇女和女童幸存者；残疾人组织；原住民妇女组织；女同性恋、双性恋和变性女性协会等。</w:t>
      </w:r>
    </w:p>
  </w:footnote>
  <w:footnote w:id="12">
    <w:p w14:paraId="293BA4A8" w14:textId="77777777" w:rsidR="001A4D11" w:rsidRPr="00B24214" w:rsidRDefault="001A4D11" w:rsidP="001A4D11">
      <w:pPr>
        <w:pStyle w:val="Notedebasdepage"/>
        <w:jc w:val="both"/>
        <w:rPr>
          <w:sz w:val="17"/>
          <w:szCs w:val="17"/>
        </w:rPr>
      </w:pPr>
      <w:r>
        <w:rPr>
          <w:rStyle w:val="Appelnotedebasdep"/>
          <w:sz w:val="16"/>
          <w:szCs w:val="16"/>
        </w:rPr>
        <w:footnoteRef/>
      </w:r>
      <w:r>
        <w:rPr>
          <w:rFonts w:hint="eastAsia"/>
          <w:sz w:val="16"/>
        </w:rPr>
        <w:t>例如，残疾人组织</w:t>
      </w:r>
      <w:r>
        <w:rPr>
          <w:rFonts w:hint="eastAsia"/>
          <w:sz w:val="16"/>
        </w:rPr>
        <w:t xml:space="preserve"> (OPD) </w:t>
      </w:r>
      <w:r>
        <w:rPr>
          <w:rFonts w:hint="eastAsia"/>
          <w:sz w:val="16"/>
        </w:rPr>
        <w:t>可定义为“一个具有代表性的残疾人组织，其中残疾人在组织的全体员工、董事会和志愿者中占多数”。它包括残疾人亲属组织（仅代表没有法律能力成立组织的群体，如残疾儿童和智障人士），这些组织的主要目的是为残疾人赋权，并提高他们的自我倡权能力</w:t>
      </w:r>
      <w:r>
        <w:rPr>
          <w:rFonts w:hint="eastAsia"/>
          <w:sz w:val="16"/>
        </w:rPr>
        <w:t>"</w:t>
      </w:r>
      <w:r>
        <w:rPr>
          <w:rFonts w:hint="eastAsia"/>
          <w:sz w:val="16"/>
        </w:rPr>
        <w:t>（残疾人权益基金，</w:t>
      </w:r>
      <w:hyperlink r:id="rId11">
        <w:r>
          <w:rPr>
            <w:rStyle w:val="Lienhypertexte"/>
            <w:rFonts w:ascii="Calibri" w:hAnsi="Calibri" w:hint="eastAsia"/>
            <w:color w:val="4472C4" w:themeColor="accent1"/>
            <w:sz w:val="16"/>
          </w:rPr>
          <w:t>https://disabilityrightsfund.org/faq/what-is-a-dpo/</w:t>
        </w:r>
      </w:hyperlink>
      <w:r>
        <w:rPr>
          <w:rFonts w:hint="eastAsia"/>
          <w:sz w:val="16"/>
        </w:rPr>
        <w:t>)</w:t>
      </w:r>
    </w:p>
  </w:footnote>
  <w:footnote w:id="13">
    <w:p w14:paraId="791164AB" w14:textId="544ECA26" w:rsidR="00F635D5" w:rsidRPr="000E7F58" w:rsidRDefault="00F635D5" w:rsidP="007F0625">
      <w:pPr>
        <w:pStyle w:val="Notedebasdepage"/>
        <w:jc w:val="both"/>
        <w:rPr>
          <w:sz w:val="16"/>
          <w:szCs w:val="16"/>
        </w:rPr>
      </w:pPr>
      <w:r>
        <w:rPr>
          <w:rStyle w:val="Appelnotedebasdep"/>
          <w:sz w:val="16"/>
          <w:szCs w:val="16"/>
        </w:rPr>
        <w:footnoteRef/>
      </w:r>
      <w:r>
        <w:rPr>
          <w:rFonts w:hint="eastAsia"/>
          <w:sz w:val="16"/>
        </w:rPr>
        <w:t xml:space="preserve"> </w:t>
      </w:r>
      <w:r>
        <w:rPr>
          <w:rFonts w:asciiTheme="minorHAnsi" w:eastAsiaTheme="minorEastAsia" w:hAnsiTheme="minorHAnsi" w:hint="eastAsia"/>
          <w:color w:val="000000"/>
          <w:sz w:val="16"/>
        </w:rPr>
        <w:t>联合国信托基金将参照载于</w:t>
      </w:r>
      <w:r>
        <w:rPr>
          <w:rFonts w:hint="eastAsia"/>
        </w:rPr>
        <w:t xml:space="preserve"> </w:t>
      </w:r>
      <w:hyperlink r:id="rId12">
        <w:r>
          <w:rPr>
            <w:rStyle w:val="Lienhypertexte"/>
            <w:rFonts w:asciiTheme="minorHAnsi" w:eastAsiaTheme="minorEastAsia" w:hAnsiTheme="minorHAnsi" w:hint="eastAsia"/>
            <w:color w:val="4472C4" w:themeColor="accent1"/>
            <w:sz w:val="16"/>
          </w:rPr>
          <w:t>http://www.oecd.org/dac/stats/daclist.htm</w:t>
        </w:r>
      </w:hyperlink>
      <w:r>
        <w:rPr>
          <w:rFonts w:hint="eastAsia"/>
        </w:rPr>
        <w:t xml:space="preserve"> </w:t>
      </w:r>
      <w:r>
        <w:rPr>
          <w:rFonts w:hint="eastAsia"/>
        </w:rPr>
        <w:t>的经济合作与发展组织</w:t>
      </w:r>
      <w:r>
        <w:rPr>
          <w:rFonts w:hint="eastAsia"/>
        </w:rPr>
        <w:t xml:space="preserve">/DCD-DAC </w:t>
      </w:r>
      <w:r>
        <w:rPr>
          <w:rFonts w:hint="eastAsia"/>
        </w:rPr>
        <w:t>国家和地区名单</w:t>
      </w:r>
    </w:p>
  </w:footnote>
  <w:footnote w:id="14">
    <w:p w14:paraId="761CBE84" w14:textId="77777777" w:rsidR="00F635D5" w:rsidRPr="000E7F58" w:rsidRDefault="00F635D5" w:rsidP="007F0625">
      <w:pPr>
        <w:pStyle w:val="Notedebasdepage"/>
        <w:jc w:val="both"/>
        <w:rPr>
          <w:sz w:val="16"/>
          <w:szCs w:val="16"/>
        </w:rPr>
      </w:pPr>
      <w:r>
        <w:rPr>
          <w:rStyle w:val="Appelnotedebasdep"/>
          <w:sz w:val="16"/>
          <w:szCs w:val="16"/>
        </w:rPr>
        <w:footnoteRef/>
      </w:r>
      <w:r>
        <w:rPr>
          <w:rFonts w:hint="eastAsia"/>
          <w:sz w:val="16"/>
        </w:rPr>
        <w:t>联合国信托基金努力在资助新的合作伙伴和成绩斐然的旧合作伙伴之间取得平衡。我们欢迎过去申请过的组织提出申请，但有一项谅解条件，即资助发放流程仍需体现竞争性，在任何一年中，只有一部分曾获得资助的组织可能再次成功获得资助。</w:t>
      </w:r>
    </w:p>
  </w:footnote>
  <w:footnote w:id="15">
    <w:p w14:paraId="1C163B2C" w14:textId="0CB9C28A" w:rsidR="00377596" w:rsidRPr="00AE21D2" w:rsidRDefault="00377596">
      <w:pPr>
        <w:pStyle w:val="Notedebasdepage"/>
      </w:pPr>
      <w:r>
        <w:rPr>
          <w:rStyle w:val="Appelnotedebasdep"/>
          <w:sz w:val="16"/>
          <w:szCs w:val="16"/>
        </w:rPr>
        <w:footnoteRef/>
      </w:r>
      <w:r>
        <w:rPr>
          <w:rFonts w:hint="eastAsia"/>
          <w:sz w:val="16"/>
        </w:rPr>
        <w:t>一个组织不得以申请方组织或协力伙伴的身份，在本次提案征集下在所有相关国家提交超过一份以上的申请。</w:t>
      </w:r>
    </w:p>
  </w:footnote>
  <w:footnote w:id="16">
    <w:p w14:paraId="08D8FB8C" w14:textId="77777777" w:rsidR="00AE49A2" w:rsidRPr="000E7F58" w:rsidRDefault="00AE49A2" w:rsidP="00AE49A2">
      <w:pPr>
        <w:jc w:val="both"/>
        <w:rPr>
          <w:sz w:val="16"/>
          <w:szCs w:val="16"/>
        </w:rPr>
      </w:pPr>
      <w:r>
        <w:rPr>
          <w:rStyle w:val="Appelnotedebasdep"/>
          <w:sz w:val="16"/>
          <w:szCs w:val="16"/>
        </w:rPr>
        <w:footnoteRef/>
      </w:r>
      <w:r>
        <w:rPr>
          <w:rFonts w:hint="eastAsia"/>
          <w:sz w:val="16"/>
        </w:rPr>
        <w:t>各组织在消除暴力侵害妇女行为领域应至少有五年的相关项目经验（新成立的年轻组织除外）。作为申请的一部分，该组织必须提供有关在消除暴力侵害妇女和女童行为领域上的技术专长和经验的信息，包括说明在该问题上的工作历史和经验，以及具备相关技能的员工人数和简历。</w:t>
      </w:r>
      <w:r>
        <w:rPr>
          <w:rFonts w:hint="eastAsia"/>
          <w:sz w:val="16"/>
        </w:rPr>
        <w:t xml:space="preserve"> </w:t>
      </w:r>
    </w:p>
    <w:p w14:paraId="0736E0C9" w14:textId="77777777" w:rsidR="00AE49A2" w:rsidRPr="0093144D" w:rsidRDefault="00AE49A2" w:rsidP="00AE49A2">
      <w:pPr>
        <w:pStyle w:val="Notedebasdepage"/>
        <w:rPr>
          <w:sz w:val="18"/>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EC06" w14:textId="36F448ED" w:rsidR="00F635D5" w:rsidRDefault="00F635D5" w:rsidP="7675B87E">
    <w:pPr>
      <w:pStyle w:val="En-tte"/>
    </w:pPr>
  </w:p>
  <w:p w14:paraId="6992B874" w14:textId="77777777" w:rsidR="00F635D5" w:rsidRDefault="00F635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D419" w14:textId="2C9E8DC3" w:rsidR="00F635D5" w:rsidRPr="006B04AD" w:rsidRDefault="00F635D5" w:rsidP="006B04AD">
    <w:pPr>
      <w:pStyle w:val="En-tte"/>
      <w:jc w:val="center"/>
      <w:rPr>
        <w:rFonts w:cstheme="minorHAns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799A" w14:textId="61A1AD0E" w:rsidR="00F635D5" w:rsidRDefault="00F635D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0616" w14:textId="1278D97D" w:rsidR="00F635D5" w:rsidRDefault="00F635D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EBB3" w14:textId="549E8D5B" w:rsidR="00F635D5" w:rsidRDefault="00F635D5">
    <w:pPr>
      <w:pStyle w:val="En-tte"/>
    </w:pPr>
  </w:p>
</w:hdr>
</file>

<file path=word/intelligence.xml><?xml version="1.0" encoding="utf-8"?>
<int:Intelligence xmlns:int="http://schemas.microsoft.com/office/intelligence/2019/intelligence">
  <int:IntelligenceSettings/>
  <int:Manifest>
    <int:WordHash hashCode="OrtZNwJC/JiGrS" id="6kGXVmey"/>
  </int:Manifest>
  <int:Observations>
    <int:Content id="6kGXVme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pStyle w:val="ImportWordListStyleDefinition1076322045"/>
      <w:lvlText w:val="•"/>
      <w:lvlJc w:val="left"/>
      <w:pPr>
        <w:tabs>
          <w:tab w:val="num" w:pos="360"/>
        </w:tabs>
        <w:ind w:left="360" w:firstLine="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6"/>
    <w:multiLevelType w:val="hybridMultilevel"/>
    <w:tmpl w:val="894EE878"/>
    <w:lvl w:ilvl="0" w:tplc="880A8DF8">
      <w:start w:val="1"/>
      <w:numFmt w:val="bullet"/>
      <w:pStyle w:val="ImportWordListStyleDefinition97795988"/>
      <w:lvlText w:val="•"/>
      <w:lvlJc w:val="left"/>
      <w:pPr>
        <w:tabs>
          <w:tab w:val="num" w:pos="360"/>
        </w:tabs>
        <w:ind w:left="360" w:firstLine="0"/>
      </w:pPr>
      <w:rPr>
        <w:rFonts w:hint="default"/>
        <w:position w:val="0"/>
      </w:rPr>
    </w:lvl>
    <w:lvl w:ilvl="1" w:tplc="FEAC939E">
      <w:start w:val="1"/>
      <w:numFmt w:val="bullet"/>
      <w:lvlText w:val="o"/>
      <w:lvlJc w:val="left"/>
      <w:pPr>
        <w:tabs>
          <w:tab w:val="num" w:pos="360"/>
        </w:tabs>
        <w:ind w:left="360" w:firstLine="720"/>
      </w:pPr>
      <w:rPr>
        <w:rFonts w:hint="default"/>
        <w:position w:val="0"/>
      </w:rPr>
    </w:lvl>
    <w:lvl w:ilvl="2" w:tplc="B10CBB7C">
      <w:start w:val="1"/>
      <w:numFmt w:val="bullet"/>
      <w:lvlText w:val="•"/>
      <w:lvlJc w:val="left"/>
      <w:pPr>
        <w:tabs>
          <w:tab w:val="num" w:pos="360"/>
        </w:tabs>
        <w:ind w:left="360" w:firstLine="1440"/>
      </w:pPr>
      <w:rPr>
        <w:rFonts w:hint="default"/>
        <w:position w:val="0"/>
      </w:rPr>
    </w:lvl>
    <w:lvl w:ilvl="3" w:tplc="F514AF2E">
      <w:start w:val="1"/>
      <w:numFmt w:val="bullet"/>
      <w:lvlText w:val="•"/>
      <w:lvlJc w:val="left"/>
      <w:pPr>
        <w:tabs>
          <w:tab w:val="num" w:pos="360"/>
        </w:tabs>
        <w:ind w:left="360" w:firstLine="2160"/>
      </w:pPr>
      <w:rPr>
        <w:rFonts w:hint="default"/>
        <w:position w:val="0"/>
      </w:rPr>
    </w:lvl>
    <w:lvl w:ilvl="4" w:tplc="1E004FB2">
      <w:start w:val="1"/>
      <w:numFmt w:val="bullet"/>
      <w:lvlText w:val="o"/>
      <w:lvlJc w:val="left"/>
      <w:pPr>
        <w:tabs>
          <w:tab w:val="num" w:pos="360"/>
        </w:tabs>
        <w:ind w:left="360" w:firstLine="2880"/>
      </w:pPr>
      <w:rPr>
        <w:rFonts w:hint="default"/>
        <w:position w:val="0"/>
      </w:rPr>
    </w:lvl>
    <w:lvl w:ilvl="5" w:tplc="C85AB13C">
      <w:start w:val="1"/>
      <w:numFmt w:val="bullet"/>
      <w:lvlText w:val="•"/>
      <w:lvlJc w:val="left"/>
      <w:pPr>
        <w:tabs>
          <w:tab w:val="num" w:pos="360"/>
        </w:tabs>
        <w:ind w:left="360" w:firstLine="3600"/>
      </w:pPr>
      <w:rPr>
        <w:rFonts w:hint="default"/>
        <w:position w:val="0"/>
      </w:rPr>
    </w:lvl>
    <w:lvl w:ilvl="6" w:tplc="D52ED64E">
      <w:start w:val="1"/>
      <w:numFmt w:val="bullet"/>
      <w:lvlText w:val="•"/>
      <w:lvlJc w:val="left"/>
      <w:pPr>
        <w:tabs>
          <w:tab w:val="num" w:pos="360"/>
        </w:tabs>
        <w:ind w:left="360" w:firstLine="4320"/>
      </w:pPr>
      <w:rPr>
        <w:rFonts w:hint="default"/>
        <w:position w:val="0"/>
      </w:rPr>
    </w:lvl>
    <w:lvl w:ilvl="7" w:tplc="1A8E0C9C">
      <w:start w:val="1"/>
      <w:numFmt w:val="bullet"/>
      <w:lvlText w:val="o"/>
      <w:lvlJc w:val="left"/>
      <w:pPr>
        <w:tabs>
          <w:tab w:val="num" w:pos="360"/>
        </w:tabs>
        <w:ind w:left="360" w:firstLine="5040"/>
      </w:pPr>
      <w:rPr>
        <w:rFonts w:hint="default"/>
        <w:position w:val="0"/>
      </w:rPr>
    </w:lvl>
    <w:lvl w:ilvl="8" w:tplc="10A4C45A">
      <w:start w:val="1"/>
      <w:numFmt w:val="bullet"/>
      <w:lvlText w:val="•"/>
      <w:lvlJc w:val="left"/>
      <w:pPr>
        <w:tabs>
          <w:tab w:val="num" w:pos="360"/>
        </w:tabs>
        <w:ind w:left="360" w:firstLine="5760"/>
      </w:pPr>
      <w:rPr>
        <w:rFonts w:hint="default"/>
        <w:position w:val="0"/>
      </w:rPr>
    </w:lvl>
  </w:abstractNum>
  <w:abstractNum w:abstractNumId="2" w15:restartNumberingAfterBreak="0">
    <w:nsid w:val="0000000A"/>
    <w:multiLevelType w:val="hybridMultilevel"/>
    <w:tmpl w:val="894EE87C"/>
    <w:lvl w:ilvl="0" w:tplc="0C22E08A">
      <w:start w:val="1"/>
      <w:numFmt w:val="bullet"/>
      <w:pStyle w:val="ImportWordListStyleDefinition2008172672"/>
      <w:lvlText w:val="•"/>
      <w:lvlJc w:val="left"/>
      <w:pPr>
        <w:tabs>
          <w:tab w:val="num" w:pos="360"/>
        </w:tabs>
        <w:ind w:left="360" w:firstLine="0"/>
      </w:pPr>
      <w:rPr>
        <w:rFonts w:hint="default"/>
        <w:position w:val="0"/>
      </w:rPr>
    </w:lvl>
    <w:lvl w:ilvl="1" w:tplc="8CBA4B28">
      <w:start w:val="1"/>
      <w:numFmt w:val="bullet"/>
      <w:lvlText w:val="-"/>
      <w:lvlJc w:val="left"/>
      <w:pPr>
        <w:tabs>
          <w:tab w:val="num" w:pos="360"/>
        </w:tabs>
        <w:ind w:left="360" w:firstLine="720"/>
      </w:pPr>
      <w:rPr>
        <w:rFonts w:hint="default"/>
        <w:position w:val="0"/>
      </w:rPr>
    </w:lvl>
    <w:lvl w:ilvl="2" w:tplc="BD9A5E54">
      <w:start w:val="1"/>
      <w:numFmt w:val="bullet"/>
      <w:lvlText w:val="•"/>
      <w:lvlJc w:val="left"/>
      <w:pPr>
        <w:tabs>
          <w:tab w:val="num" w:pos="360"/>
        </w:tabs>
        <w:ind w:left="360" w:firstLine="1440"/>
      </w:pPr>
      <w:rPr>
        <w:rFonts w:hint="default"/>
        <w:position w:val="0"/>
      </w:rPr>
    </w:lvl>
    <w:lvl w:ilvl="3" w:tplc="4710BAF4">
      <w:start w:val="1"/>
      <w:numFmt w:val="bullet"/>
      <w:lvlText w:val="•"/>
      <w:lvlJc w:val="left"/>
      <w:pPr>
        <w:tabs>
          <w:tab w:val="num" w:pos="360"/>
        </w:tabs>
        <w:ind w:left="360" w:firstLine="2160"/>
      </w:pPr>
      <w:rPr>
        <w:rFonts w:hint="default"/>
        <w:position w:val="0"/>
      </w:rPr>
    </w:lvl>
    <w:lvl w:ilvl="4" w:tplc="972E5014">
      <w:start w:val="1"/>
      <w:numFmt w:val="bullet"/>
      <w:lvlText w:val="o"/>
      <w:lvlJc w:val="left"/>
      <w:pPr>
        <w:tabs>
          <w:tab w:val="num" w:pos="360"/>
        </w:tabs>
        <w:ind w:left="360" w:firstLine="2880"/>
      </w:pPr>
      <w:rPr>
        <w:rFonts w:hint="default"/>
        <w:position w:val="0"/>
      </w:rPr>
    </w:lvl>
    <w:lvl w:ilvl="5" w:tplc="6FC4228C">
      <w:start w:val="1"/>
      <w:numFmt w:val="bullet"/>
      <w:lvlText w:val="•"/>
      <w:lvlJc w:val="left"/>
      <w:pPr>
        <w:tabs>
          <w:tab w:val="num" w:pos="360"/>
        </w:tabs>
        <w:ind w:left="360" w:firstLine="3600"/>
      </w:pPr>
      <w:rPr>
        <w:rFonts w:hint="default"/>
        <w:position w:val="0"/>
      </w:rPr>
    </w:lvl>
    <w:lvl w:ilvl="6" w:tplc="9A62222E">
      <w:start w:val="1"/>
      <w:numFmt w:val="bullet"/>
      <w:lvlText w:val="•"/>
      <w:lvlJc w:val="left"/>
      <w:pPr>
        <w:tabs>
          <w:tab w:val="num" w:pos="360"/>
        </w:tabs>
        <w:ind w:left="360" w:firstLine="4320"/>
      </w:pPr>
      <w:rPr>
        <w:rFonts w:hint="default"/>
        <w:position w:val="0"/>
      </w:rPr>
    </w:lvl>
    <w:lvl w:ilvl="7" w:tplc="97284390">
      <w:start w:val="1"/>
      <w:numFmt w:val="bullet"/>
      <w:lvlText w:val="o"/>
      <w:lvlJc w:val="left"/>
      <w:pPr>
        <w:tabs>
          <w:tab w:val="num" w:pos="360"/>
        </w:tabs>
        <w:ind w:left="360" w:firstLine="5040"/>
      </w:pPr>
      <w:rPr>
        <w:rFonts w:hint="default"/>
        <w:position w:val="0"/>
      </w:rPr>
    </w:lvl>
    <w:lvl w:ilvl="8" w:tplc="3BD25CE8">
      <w:start w:val="1"/>
      <w:numFmt w:val="bullet"/>
      <w:lvlText w:val="•"/>
      <w:lvlJc w:val="left"/>
      <w:pPr>
        <w:tabs>
          <w:tab w:val="num" w:pos="360"/>
        </w:tabs>
        <w:ind w:left="360" w:firstLine="5760"/>
      </w:pPr>
      <w:rPr>
        <w:rFonts w:hint="default"/>
        <w:position w:val="0"/>
      </w:rPr>
    </w:lvl>
  </w:abstractNum>
  <w:abstractNum w:abstractNumId="3" w15:restartNumberingAfterBreak="0">
    <w:nsid w:val="0000000E"/>
    <w:multiLevelType w:val="hybridMultilevel"/>
    <w:tmpl w:val="894EE880"/>
    <w:lvl w:ilvl="0" w:tplc="540CCDEA">
      <w:start w:val="1"/>
      <w:numFmt w:val="bullet"/>
      <w:pStyle w:val="ImportWordListStyleDefinition1183013344"/>
      <w:lvlText w:val="•"/>
      <w:lvlJc w:val="left"/>
      <w:pPr>
        <w:tabs>
          <w:tab w:val="num" w:pos="360"/>
        </w:tabs>
        <w:ind w:left="360" w:firstLine="0"/>
      </w:pPr>
      <w:rPr>
        <w:rFonts w:hint="default"/>
        <w:position w:val="0"/>
      </w:rPr>
    </w:lvl>
    <w:lvl w:ilvl="1" w:tplc="1E10ABCE">
      <w:start w:val="1"/>
      <w:numFmt w:val="bullet"/>
      <w:lvlText w:val="o"/>
      <w:lvlJc w:val="left"/>
      <w:pPr>
        <w:tabs>
          <w:tab w:val="num" w:pos="360"/>
        </w:tabs>
        <w:ind w:left="360" w:firstLine="1080"/>
      </w:pPr>
      <w:rPr>
        <w:rFonts w:hint="default"/>
        <w:position w:val="0"/>
      </w:rPr>
    </w:lvl>
    <w:lvl w:ilvl="2" w:tplc="A52627DC">
      <w:start w:val="1"/>
      <w:numFmt w:val="bullet"/>
      <w:lvlText w:val="•"/>
      <w:lvlJc w:val="left"/>
      <w:pPr>
        <w:tabs>
          <w:tab w:val="num" w:pos="360"/>
        </w:tabs>
        <w:ind w:left="360" w:firstLine="1800"/>
      </w:pPr>
      <w:rPr>
        <w:rFonts w:hint="default"/>
        <w:position w:val="0"/>
      </w:rPr>
    </w:lvl>
    <w:lvl w:ilvl="3" w:tplc="9770172C">
      <w:start w:val="1"/>
      <w:numFmt w:val="bullet"/>
      <w:lvlText w:val="•"/>
      <w:lvlJc w:val="left"/>
      <w:pPr>
        <w:tabs>
          <w:tab w:val="num" w:pos="360"/>
        </w:tabs>
        <w:ind w:left="360" w:firstLine="2520"/>
      </w:pPr>
      <w:rPr>
        <w:rFonts w:hint="default"/>
        <w:position w:val="0"/>
      </w:rPr>
    </w:lvl>
    <w:lvl w:ilvl="4" w:tplc="46442636">
      <w:start w:val="1"/>
      <w:numFmt w:val="bullet"/>
      <w:lvlText w:val="o"/>
      <w:lvlJc w:val="left"/>
      <w:pPr>
        <w:tabs>
          <w:tab w:val="num" w:pos="360"/>
        </w:tabs>
        <w:ind w:left="360" w:firstLine="3240"/>
      </w:pPr>
      <w:rPr>
        <w:rFonts w:hint="default"/>
        <w:position w:val="0"/>
      </w:rPr>
    </w:lvl>
    <w:lvl w:ilvl="5" w:tplc="6D584488">
      <w:start w:val="1"/>
      <w:numFmt w:val="bullet"/>
      <w:lvlText w:val="•"/>
      <w:lvlJc w:val="left"/>
      <w:pPr>
        <w:tabs>
          <w:tab w:val="num" w:pos="360"/>
        </w:tabs>
        <w:ind w:left="360" w:firstLine="3960"/>
      </w:pPr>
      <w:rPr>
        <w:rFonts w:hint="default"/>
        <w:position w:val="0"/>
      </w:rPr>
    </w:lvl>
    <w:lvl w:ilvl="6" w:tplc="700A9CB6">
      <w:start w:val="1"/>
      <w:numFmt w:val="bullet"/>
      <w:lvlText w:val="•"/>
      <w:lvlJc w:val="left"/>
      <w:pPr>
        <w:tabs>
          <w:tab w:val="num" w:pos="360"/>
        </w:tabs>
        <w:ind w:left="360" w:firstLine="4680"/>
      </w:pPr>
      <w:rPr>
        <w:rFonts w:hint="default"/>
        <w:position w:val="0"/>
      </w:rPr>
    </w:lvl>
    <w:lvl w:ilvl="7" w:tplc="74B47EB2">
      <w:start w:val="1"/>
      <w:numFmt w:val="bullet"/>
      <w:lvlText w:val="o"/>
      <w:lvlJc w:val="left"/>
      <w:pPr>
        <w:tabs>
          <w:tab w:val="num" w:pos="360"/>
        </w:tabs>
        <w:ind w:left="360" w:firstLine="5400"/>
      </w:pPr>
      <w:rPr>
        <w:rFonts w:hint="default"/>
        <w:position w:val="0"/>
      </w:rPr>
    </w:lvl>
    <w:lvl w:ilvl="8" w:tplc="0A54B4BA">
      <w:start w:val="1"/>
      <w:numFmt w:val="bullet"/>
      <w:lvlText w:val="•"/>
      <w:lvlJc w:val="left"/>
      <w:pPr>
        <w:tabs>
          <w:tab w:val="num" w:pos="360"/>
        </w:tabs>
        <w:ind w:left="360" w:firstLine="6120"/>
      </w:pPr>
      <w:rPr>
        <w:rFonts w:hint="default"/>
        <w:position w:val="0"/>
      </w:rPr>
    </w:lvl>
  </w:abstractNum>
  <w:abstractNum w:abstractNumId="4" w15:restartNumberingAfterBreak="0">
    <w:nsid w:val="00000021"/>
    <w:multiLevelType w:val="multilevel"/>
    <w:tmpl w:val="894EE893"/>
    <w:lvl w:ilvl="0">
      <w:start w:val="1"/>
      <w:numFmt w:val="bullet"/>
      <w:pStyle w:val="List1"/>
      <w:lvlText w:val="•"/>
      <w:lvlJc w:val="left"/>
      <w:pPr>
        <w:tabs>
          <w:tab w:val="num" w:pos="393"/>
        </w:tabs>
        <w:ind w:left="393"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5" w15:restartNumberingAfterBreak="0">
    <w:nsid w:val="00000029"/>
    <w:multiLevelType w:val="multilevel"/>
    <w:tmpl w:val="894EE89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20650F4"/>
    <w:multiLevelType w:val="hybridMultilevel"/>
    <w:tmpl w:val="0D304A4E"/>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36322CE"/>
    <w:multiLevelType w:val="hybridMultilevel"/>
    <w:tmpl w:val="D728C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4776B2A"/>
    <w:multiLevelType w:val="hybridMultilevel"/>
    <w:tmpl w:val="12B2B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8152E43"/>
    <w:multiLevelType w:val="hybridMultilevel"/>
    <w:tmpl w:val="DCC4C9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964DF1"/>
    <w:multiLevelType w:val="hybridMultilevel"/>
    <w:tmpl w:val="4072C8B0"/>
    <w:lvl w:ilvl="0" w:tplc="FFFFFFFF">
      <w:start w:val="1"/>
      <w:numFmt w:val="upperRoman"/>
      <w:lvlText w:val="%1."/>
      <w:lvlJc w:val="right"/>
      <w:pPr>
        <w:ind w:left="720" w:hanging="360"/>
      </w:pPr>
      <w:rPr>
        <w:rFonts w:hint="default"/>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BE15784"/>
    <w:multiLevelType w:val="hybridMultilevel"/>
    <w:tmpl w:val="3B7A3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6A2AB9"/>
    <w:multiLevelType w:val="hybridMultilevel"/>
    <w:tmpl w:val="624C7906"/>
    <w:lvl w:ilvl="0" w:tplc="D1F68890">
      <w:start w:val="1"/>
      <w:numFmt w:val="bullet"/>
      <w:lvlText w:val=""/>
      <w:lvlJc w:val="left"/>
      <w:pPr>
        <w:ind w:left="360" w:hanging="360"/>
      </w:pPr>
      <w:rPr>
        <w:rFonts w:ascii="Symbol" w:hAnsi="Symbol" w:hint="default"/>
      </w:rPr>
    </w:lvl>
    <w:lvl w:ilvl="1" w:tplc="9FCE464C" w:tentative="1">
      <w:start w:val="1"/>
      <w:numFmt w:val="bullet"/>
      <w:lvlText w:val="o"/>
      <w:lvlJc w:val="left"/>
      <w:pPr>
        <w:ind w:left="1080" w:hanging="360"/>
      </w:pPr>
      <w:rPr>
        <w:rFonts w:ascii="Courier New" w:hAnsi="Courier New" w:hint="default"/>
      </w:rPr>
    </w:lvl>
    <w:lvl w:ilvl="2" w:tplc="53F40994" w:tentative="1">
      <w:start w:val="1"/>
      <w:numFmt w:val="bullet"/>
      <w:lvlText w:val=""/>
      <w:lvlJc w:val="left"/>
      <w:pPr>
        <w:ind w:left="1800" w:hanging="360"/>
      </w:pPr>
      <w:rPr>
        <w:rFonts w:ascii="Wingdings" w:hAnsi="Wingdings" w:hint="default"/>
      </w:rPr>
    </w:lvl>
    <w:lvl w:ilvl="3" w:tplc="F572D620" w:tentative="1">
      <w:start w:val="1"/>
      <w:numFmt w:val="bullet"/>
      <w:lvlText w:val=""/>
      <w:lvlJc w:val="left"/>
      <w:pPr>
        <w:ind w:left="2520" w:hanging="360"/>
      </w:pPr>
      <w:rPr>
        <w:rFonts w:ascii="Symbol" w:hAnsi="Symbol" w:hint="default"/>
      </w:rPr>
    </w:lvl>
    <w:lvl w:ilvl="4" w:tplc="11229FE4" w:tentative="1">
      <w:start w:val="1"/>
      <w:numFmt w:val="bullet"/>
      <w:lvlText w:val="o"/>
      <w:lvlJc w:val="left"/>
      <w:pPr>
        <w:ind w:left="3240" w:hanging="360"/>
      </w:pPr>
      <w:rPr>
        <w:rFonts w:ascii="Courier New" w:hAnsi="Courier New" w:hint="default"/>
      </w:rPr>
    </w:lvl>
    <w:lvl w:ilvl="5" w:tplc="91086BA6" w:tentative="1">
      <w:start w:val="1"/>
      <w:numFmt w:val="bullet"/>
      <w:lvlText w:val=""/>
      <w:lvlJc w:val="left"/>
      <w:pPr>
        <w:ind w:left="3960" w:hanging="360"/>
      </w:pPr>
      <w:rPr>
        <w:rFonts w:ascii="Wingdings" w:hAnsi="Wingdings" w:hint="default"/>
      </w:rPr>
    </w:lvl>
    <w:lvl w:ilvl="6" w:tplc="31C24706" w:tentative="1">
      <w:start w:val="1"/>
      <w:numFmt w:val="bullet"/>
      <w:lvlText w:val=""/>
      <w:lvlJc w:val="left"/>
      <w:pPr>
        <w:ind w:left="4680" w:hanging="360"/>
      </w:pPr>
      <w:rPr>
        <w:rFonts w:ascii="Symbol" w:hAnsi="Symbol" w:hint="default"/>
      </w:rPr>
    </w:lvl>
    <w:lvl w:ilvl="7" w:tplc="12603B74" w:tentative="1">
      <w:start w:val="1"/>
      <w:numFmt w:val="bullet"/>
      <w:lvlText w:val="o"/>
      <w:lvlJc w:val="left"/>
      <w:pPr>
        <w:ind w:left="5400" w:hanging="360"/>
      </w:pPr>
      <w:rPr>
        <w:rFonts w:ascii="Courier New" w:hAnsi="Courier New" w:hint="default"/>
      </w:rPr>
    </w:lvl>
    <w:lvl w:ilvl="8" w:tplc="350C59A4" w:tentative="1">
      <w:start w:val="1"/>
      <w:numFmt w:val="bullet"/>
      <w:lvlText w:val=""/>
      <w:lvlJc w:val="left"/>
      <w:pPr>
        <w:ind w:left="6120" w:hanging="360"/>
      </w:pPr>
      <w:rPr>
        <w:rFonts w:ascii="Wingdings" w:hAnsi="Wingdings" w:hint="default"/>
      </w:rPr>
    </w:lvl>
  </w:abstractNum>
  <w:abstractNum w:abstractNumId="13" w15:restartNumberingAfterBreak="0">
    <w:nsid w:val="15701B30"/>
    <w:multiLevelType w:val="hybridMultilevel"/>
    <w:tmpl w:val="7E5AAFFC"/>
    <w:lvl w:ilvl="0" w:tplc="B172EC0C">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5A50BAF"/>
    <w:multiLevelType w:val="hybridMultilevel"/>
    <w:tmpl w:val="B97A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1F509F"/>
    <w:multiLevelType w:val="hybridMultilevel"/>
    <w:tmpl w:val="98383114"/>
    <w:lvl w:ilvl="0" w:tplc="0409000F">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364646"/>
    <w:multiLevelType w:val="hybridMultilevel"/>
    <w:tmpl w:val="610E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0523A6"/>
    <w:multiLevelType w:val="hybridMultilevel"/>
    <w:tmpl w:val="ADD6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127138"/>
    <w:multiLevelType w:val="hybridMultilevel"/>
    <w:tmpl w:val="81BC67A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1977132E"/>
    <w:multiLevelType w:val="hybridMultilevel"/>
    <w:tmpl w:val="E9B0A582"/>
    <w:lvl w:ilvl="0" w:tplc="F8FC622A">
      <w:start w:val="1"/>
      <w:numFmt w:val="lowerRoman"/>
      <w:lvlText w:val="%1."/>
      <w:lvlJc w:val="right"/>
      <w:pPr>
        <w:ind w:left="720" w:hanging="360"/>
      </w:pPr>
    </w:lvl>
    <w:lvl w:ilvl="1" w:tplc="599E5D4A">
      <w:start w:val="1"/>
      <w:numFmt w:val="lowerRoman"/>
      <w:lvlText w:val="%2."/>
      <w:lvlJc w:val="right"/>
      <w:pPr>
        <w:ind w:left="720" w:hanging="360"/>
      </w:pPr>
    </w:lvl>
    <w:lvl w:ilvl="2" w:tplc="558C3FAE">
      <w:start w:val="1"/>
      <w:numFmt w:val="lowerRoman"/>
      <w:lvlText w:val="%3."/>
      <w:lvlJc w:val="right"/>
      <w:pPr>
        <w:ind w:left="720" w:hanging="360"/>
      </w:pPr>
    </w:lvl>
    <w:lvl w:ilvl="3" w:tplc="837EFBBE">
      <w:start w:val="1"/>
      <w:numFmt w:val="lowerRoman"/>
      <w:lvlText w:val="%4."/>
      <w:lvlJc w:val="right"/>
      <w:pPr>
        <w:ind w:left="720" w:hanging="360"/>
      </w:pPr>
    </w:lvl>
    <w:lvl w:ilvl="4" w:tplc="5158FF68">
      <w:start w:val="1"/>
      <w:numFmt w:val="lowerRoman"/>
      <w:lvlText w:val="%5."/>
      <w:lvlJc w:val="right"/>
      <w:pPr>
        <w:ind w:left="720" w:hanging="360"/>
      </w:pPr>
    </w:lvl>
    <w:lvl w:ilvl="5" w:tplc="D944AAC0">
      <w:start w:val="1"/>
      <w:numFmt w:val="lowerRoman"/>
      <w:lvlText w:val="%6."/>
      <w:lvlJc w:val="right"/>
      <w:pPr>
        <w:ind w:left="720" w:hanging="360"/>
      </w:pPr>
    </w:lvl>
    <w:lvl w:ilvl="6" w:tplc="134CC07E">
      <w:start w:val="1"/>
      <w:numFmt w:val="lowerRoman"/>
      <w:lvlText w:val="%7."/>
      <w:lvlJc w:val="right"/>
      <w:pPr>
        <w:ind w:left="720" w:hanging="360"/>
      </w:pPr>
    </w:lvl>
    <w:lvl w:ilvl="7" w:tplc="486E3498">
      <w:start w:val="1"/>
      <w:numFmt w:val="lowerRoman"/>
      <w:lvlText w:val="%8."/>
      <w:lvlJc w:val="right"/>
      <w:pPr>
        <w:ind w:left="720" w:hanging="360"/>
      </w:pPr>
    </w:lvl>
    <w:lvl w:ilvl="8" w:tplc="00E842C4">
      <w:start w:val="1"/>
      <w:numFmt w:val="lowerRoman"/>
      <w:lvlText w:val="%9."/>
      <w:lvlJc w:val="right"/>
      <w:pPr>
        <w:ind w:left="720" w:hanging="360"/>
      </w:pPr>
    </w:lvl>
  </w:abstractNum>
  <w:abstractNum w:abstractNumId="20" w15:restartNumberingAfterBreak="0">
    <w:nsid w:val="19E47B76"/>
    <w:multiLevelType w:val="hybridMultilevel"/>
    <w:tmpl w:val="4B542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781372"/>
    <w:multiLevelType w:val="hybridMultilevel"/>
    <w:tmpl w:val="49689CA2"/>
    <w:lvl w:ilvl="0" w:tplc="44B8B7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3E7F77"/>
    <w:multiLevelType w:val="multilevel"/>
    <w:tmpl w:val="86D4E1AC"/>
    <w:lvl w:ilvl="0">
      <w:start w:val="1"/>
      <w:numFmt w:val="bullet"/>
      <w:lvlText w:val=""/>
      <w:lvlJc w:val="left"/>
      <w:pPr>
        <w:ind w:left="810" w:hanging="720"/>
      </w:pPr>
      <w:rPr>
        <w:rFonts w:ascii="Symbol" w:hAnsi="Symbol" w:hint="default"/>
      </w:rPr>
    </w:lvl>
    <w:lvl w:ilvl="1">
      <w:start w:val="1"/>
      <w:numFmt w:val="decimal"/>
      <w:isLgl/>
      <w:lvlText w:val="%1.%2"/>
      <w:lvlJc w:val="left"/>
      <w:pPr>
        <w:ind w:left="7484" w:hanging="396"/>
      </w:pPr>
      <w:rPr>
        <w:rFonts w:hint="default"/>
        <w:b/>
        <w:bCs w:val="0"/>
        <w:color w:val="EFA9BA"/>
        <w:sz w:val="26"/>
        <w:szCs w:val="26"/>
      </w:rPr>
    </w:lvl>
    <w:lvl w:ilvl="2">
      <w:start w:val="1"/>
      <w:numFmt w:val="decimal"/>
      <w:isLgl/>
      <w:lvlText w:val="%1.%2.%3"/>
      <w:lvlJc w:val="left"/>
      <w:pPr>
        <w:ind w:left="1429" w:hanging="720"/>
      </w:pPr>
      <w:rPr>
        <w:rFonts w:hint="default"/>
        <w:color w:val="EFA9BA"/>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23" w15:restartNumberingAfterBreak="0">
    <w:nsid w:val="1E3627F5"/>
    <w:multiLevelType w:val="hybridMultilevel"/>
    <w:tmpl w:val="3244CE7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763DE3"/>
    <w:multiLevelType w:val="hybridMultilevel"/>
    <w:tmpl w:val="E820C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163D16"/>
    <w:multiLevelType w:val="hybridMultilevel"/>
    <w:tmpl w:val="30349FF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7D3103"/>
    <w:multiLevelType w:val="hybridMultilevel"/>
    <w:tmpl w:val="0D92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075224"/>
    <w:multiLevelType w:val="hybridMultilevel"/>
    <w:tmpl w:val="E7A6890E"/>
    <w:lvl w:ilvl="0" w:tplc="3D684992">
      <w:start w:val="1"/>
      <w:numFmt w:val="lowerRoman"/>
      <w:lvlText w:val="%1."/>
      <w:lvlJc w:val="right"/>
      <w:pPr>
        <w:ind w:left="720" w:hanging="360"/>
      </w:pPr>
    </w:lvl>
    <w:lvl w:ilvl="1" w:tplc="B77C8616">
      <w:start w:val="1"/>
      <w:numFmt w:val="lowerRoman"/>
      <w:lvlText w:val="%2."/>
      <w:lvlJc w:val="right"/>
      <w:pPr>
        <w:ind w:left="720" w:hanging="360"/>
      </w:pPr>
    </w:lvl>
    <w:lvl w:ilvl="2" w:tplc="78468A50">
      <w:start w:val="1"/>
      <w:numFmt w:val="lowerRoman"/>
      <w:lvlText w:val="%3."/>
      <w:lvlJc w:val="right"/>
      <w:pPr>
        <w:ind w:left="720" w:hanging="360"/>
      </w:pPr>
    </w:lvl>
    <w:lvl w:ilvl="3" w:tplc="B380DFFE">
      <w:start w:val="1"/>
      <w:numFmt w:val="lowerRoman"/>
      <w:lvlText w:val="%4."/>
      <w:lvlJc w:val="right"/>
      <w:pPr>
        <w:ind w:left="720" w:hanging="360"/>
      </w:pPr>
    </w:lvl>
    <w:lvl w:ilvl="4" w:tplc="D760208C">
      <w:start w:val="1"/>
      <w:numFmt w:val="lowerRoman"/>
      <w:lvlText w:val="%5."/>
      <w:lvlJc w:val="right"/>
      <w:pPr>
        <w:ind w:left="720" w:hanging="360"/>
      </w:pPr>
    </w:lvl>
    <w:lvl w:ilvl="5" w:tplc="F5C63992">
      <w:start w:val="1"/>
      <w:numFmt w:val="lowerRoman"/>
      <w:lvlText w:val="%6."/>
      <w:lvlJc w:val="right"/>
      <w:pPr>
        <w:ind w:left="720" w:hanging="360"/>
      </w:pPr>
    </w:lvl>
    <w:lvl w:ilvl="6" w:tplc="07B024C8">
      <w:start w:val="1"/>
      <w:numFmt w:val="lowerRoman"/>
      <w:lvlText w:val="%7."/>
      <w:lvlJc w:val="right"/>
      <w:pPr>
        <w:ind w:left="720" w:hanging="360"/>
      </w:pPr>
    </w:lvl>
    <w:lvl w:ilvl="7" w:tplc="688669F8">
      <w:start w:val="1"/>
      <w:numFmt w:val="lowerRoman"/>
      <w:lvlText w:val="%8."/>
      <w:lvlJc w:val="right"/>
      <w:pPr>
        <w:ind w:left="720" w:hanging="360"/>
      </w:pPr>
    </w:lvl>
    <w:lvl w:ilvl="8" w:tplc="A6F49112">
      <w:start w:val="1"/>
      <w:numFmt w:val="lowerRoman"/>
      <w:lvlText w:val="%9."/>
      <w:lvlJc w:val="right"/>
      <w:pPr>
        <w:ind w:left="720" w:hanging="360"/>
      </w:pPr>
    </w:lvl>
  </w:abstractNum>
  <w:abstractNum w:abstractNumId="28" w15:restartNumberingAfterBreak="0">
    <w:nsid w:val="23DF6348"/>
    <w:multiLevelType w:val="hybridMultilevel"/>
    <w:tmpl w:val="49689CA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55E32E7"/>
    <w:multiLevelType w:val="hybridMultilevel"/>
    <w:tmpl w:val="AA1469BC"/>
    <w:lvl w:ilvl="0" w:tplc="6D027844">
      <w:start w:val="1"/>
      <w:numFmt w:val="bullet"/>
      <w:lvlText w:val=""/>
      <w:lvlJc w:val="left"/>
      <w:pPr>
        <w:tabs>
          <w:tab w:val="num" w:pos="720"/>
        </w:tabs>
        <w:ind w:left="720" w:hanging="360"/>
      </w:pPr>
      <w:rPr>
        <w:rFonts w:ascii="Symbol" w:hAnsi="Symbol" w:hint="default"/>
        <w:sz w:val="20"/>
      </w:rPr>
    </w:lvl>
    <w:lvl w:ilvl="1" w:tplc="23A4921E">
      <w:start w:val="3"/>
      <w:numFmt w:val="upperLetter"/>
      <w:lvlText w:val="%2)"/>
      <w:lvlJc w:val="left"/>
      <w:pPr>
        <w:ind w:left="1440" w:hanging="360"/>
      </w:pPr>
      <w:rPr>
        <w:rFonts w:hint="default"/>
        <w:b/>
      </w:rPr>
    </w:lvl>
    <w:lvl w:ilvl="2" w:tplc="34309C7A" w:tentative="1">
      <w:start w:val="1"/>
      <w:numFmt w:val="bullet"/>
      <w:lvlText w:val=""/>
      <w:lvlJc w:val="left"/>
      <w:pPr>
        <w:tabs>
          <w:tab w:val="num" w:pos="2160"/>
        </w:tabs>
        <w:ind w:left="2160" w:hanging="360"/>
      </w:pPr>
      <w:rPr>
        <w:rFonts w:ascii="Symbol" w:hAnsi="Symbol" w:hint="default"/>
        <w:sz w:val="20"/>
      </w:rPr>
    </w:lvl>
    <w:lvl w:ilvl="3" w:tplc="762AA05E" w:tentative="1">
      <w:start w:val="1"/>
      <w:numFmt w:val="bullet"/>
      <w:lvlText w:val=""/>
      <w:lvlJc w:val="left"/>
      <w:pPr>
        <w:tabs>
          <w:tab w:val="num" w:pos="2880"/>
        </w:tabs>
        <w:ind w:left="2880" w:hanging="360"/>
      </w:pPr>
      <w:rPr>
        <w:rFonts w:ascii="Symbol" w:hAnsi="Symbol" w:hint="default"/>
        <w:sz w:val="20"/>
      </w:rPr>
    </w:lvl>
    <w:lvl w:ilvl="4" w:tplc="DF6236A2" w:tentative="1">
      <w:start w:val="1"/>
      <w:numFmt w:val="bullet"/>
      <w:lvlText w:val=""/>
      <w:lvlJc w:val="left"/>
      <w:pPr>
        <w:tabs>
          <w:tab w:val="num" w:pos="3600"/>
        </w:tabs>
        <w:ind w:left="3600" w:hanging="360"/>
      </w:pPr>
      <w:rPr>
        <w:rFonts w:ascii="Symbol" w:hAnsi="Symbol" w:hint="default"/>
        <w:sz w:val="20"/>
      </w:rPr>
    </w:lvl>
    <w:lvl w:ilvl="5" w:tplc="40AEBFDE" w:tentative="1">
      <w:start w:val="1"/>
      <w:numFmt w:val="bullet"/>
      <w:lvlText w:val=""/>
      <w:lvlJc w:val="left"/>
      <w:pPr>
        <w:tabs>
          <w:tab w:val="num" w:pos="4320"/>
        </w:tabs>
        <w:ind w:left="4320" w:hanging="360"/>
      </w:pPr>
      <w:rPr>
        <w:rFonts w:ascii="Symbol" w:hAnsi="Symbol" w:hint="default"/>
        <w:sz w:val="20"/>
      </w:rPr>
    </w:lvl>
    <w:lvl w:ilvl="6" w:tplc="1B723EEE" w:tentative="1">
      <w:start w:val="1"/>
      <w:numFmt w:val="bullet"/>
      <w:lvlText w:val=""/>
      <w:lvlJc w:val="left"/>
      <w:pPr>
        <w:tabs>
          <w:tab w:val="num" w:pos="5040"/>
        </w:tabs>
        <w:ind w:left="5040" w:hanging="360"/>
      </w:pPr>
      <w:rPr>
        <w:rFonts w:ascii="Symbol" w:hAnsi="Symbol" w:hint="default"/>
        <w:sz w:val="20"/>
      </w:rPr>
    </w:lvl>
    <w:lvl w:ilvl="7" w:tplc="954053E0" w:tentative="1">
      <w:start w:val="1"/>
      <w:numFmt w:val="bullet"/>
      <w:lvlText w:val=""/>
      <w:lvlJc w:val="left"/>
      <w:pPr>
        <w:tabs>
          <w:tab w:val="num" w:pos="5760"/>
        </w:tabs>
        <w:ind w:left="5760" w:hanging="360"/>
      </w:pPr>
      <w:rPr>
        <w:rFonts w:ascii="Symbol" w:hAnsi="Symbol" w:hint="default"/>
        <w:sz w:val="20"/>
      </w:rPr>
    </w:lvl>
    <w:lvl w:ilvl="8" w:tplc="1736E332"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93F153D"/>
    <w:multiLevelType w:val="hybridMultilevel"/>
    <w:tmpl w:val="A3AEEDB4"/>
    <w:lvl w:ilvl="0" w:tplc="04090019">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474E96"/>
    <w:multiLevelType w:val="hybridMultilevel"/>
    <w:tmpl w:val="30D6D4D8"/>
    <w:lvl w:ilvl="0" w:tplc="09D21D40">
      <w:start w:val="1"/>
      <w:numFmt w:val="decimal"/>
      <w:lvlText w:val="%1."/>
      <w:lvlJc w:val="left"/>
      <w:pPr>
        <w:ind w:left="720" w:hanging="360"/>
      </w:pPr>
    </w:lvl>
    <w:lvl w:ilvl="1" w:tplc="61543842">
      <w:start w:val="1"/>
      <w:numFmt w:val="lowerLetter"/>
      <w:lvlText w:val="%2."/>
      <w:lvlJc w:val="left"/>
      <w:pPr>
        <w:ind w:left="1440" w:hanging="360"/>
      </w:pPr>
    </w:lvl>
    <w:lvl w:ilvl="2" w:tplc="AEB26046">
      <w:start w:val="1"/>
      <w:numFmt w:val="lowerRoman"/>
      <w:lvlText w:val="%3."/>
      <w:lvlJc w:val="right"/>
      <w:pPr>
        <w:ind w:left="2160" w:hanging="180"/>
      </w:pPr>
    </w:lvl>
    <w:lvl w:ilvl="3" w:tplc="E0BE7F92">
      <w:start w:val="1"/>
      <w:numFmt w:val="decimal"/>
      <w:lvlText w:val="%4."/>
      <w:lvlJc w:val="left"/>
      <w:pPr>
        <w:ind w:left="2880" w:hanging="360"/>
      </w:pPr>
    </w:lvl>
    <w:lvl w:ilvl="4" w:tplc="792ADB94">
      <w:start w:val="1"/>
      <w:numFmt w:val="lowerLetter"/>
      <w:lvlText w:val="%5."/>
      <w:lvlJc w:val="left"/>
      <w:pPr>
        <w:ind w:left="3600" w:hanging="360"/>
      </w:pPr>
    </w:lvl>
    <w:lvl w:ilvl="5" w:tplc="515A4F22">
      <w:start w:val="1"/>
      <w:numFmt w:val="lowerRoman"/>
      <w:lvlText w:val="%6."/>
      <w:lvlJc w:val="right"/>
      <w:pPr>
        <w:ind w:left="4320" w:hanging="180"/>
      </w:pPr>
    </w:lvl>
    <w:lvl w:ilvl="6" w:tplc="30521678">
      <w:start w:val="1"/>
      <w:numFmt w:val="decimal"/>
      <w:lvlText w:val="%7."/>
      <w:lvlJc w:val="left"/>
      <w:pPr>
        <w:ind w:left="5040" w:hanging="360"/>
      </w:pPr>
    </w:lvl>
    <w:lvl w:ilvl="7" w:tplc="72C096E8">
      <w:start w:val="1"/>
      <w:numFmt w:val="lowerLetter"/>
      <w:lvlText w:val="%8."/>
      <w:lvlJc w:val="left"/>
      <w:pPr>
        <w:ind w:left="5760" w:hanging="360"/>
      </w:pPr>
    </w:lvl>
    <w:lvl w:ilvl="8" w:tplc="E50A7806">
      <w:start w:val="1"/>
      <w:numFmt w:val="lowerRoman"/>
      <w:lvlText w:val="%9."/>
      <w:lvlJc w:val="right"/>
      <w:pPr>
        <w:ind w:left="6480" w:hanging="180"/>
      </w:pPr>
    </w:lvl>
  </w:abstractNum>
  <w:abstractNum w:abstractNumId="32" w15:restartNumberingAfterBreak="0">
    <w:nsid w:val="29A6033D"/>
    <w:multiLevelType w:val="hybridMultilevel"/>
    <w:tmpl w:val="F974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E5643B"/>
    <w:multiLevelType w:val="hybridMultilevel"/>
    <w:tmpl w:val="046045A0"/>
    <w:lvl w:ilvl="0" w:tplc="086C631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BE42A8"/>
    <w:multiLevelType w:val="hybridMultilevel"/>
    <w:tmpl w:val="31EEE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CE3CCC"/>
    <w:multiLevelType w:val="hybridMultilevel"/>
    <w:tmpl w:val="794E49B6"/>
    <w:lvl w:ilvl="0" w:tplc="87C874AA">
      <w:start w:val="1"/>
      <w:numFmt w:val="lowerLetter"/>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322AE20A">
      <w:start w:val="1"/>
      <w:numFmt w:val="decimal"/>
      <w:lvlText w:val="%4."/>
      <w:lvlJc w:val="left"/>
      <w:pPr>
        <w:ind w:left="3240" w:hanging="360"/>
      </w:pPr>
      <w:rPr>
        <w:b/>
        <w:bCs/>
        <w:color w:val="0070C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2D0001C7"/>
    <w:multiLevelType w:val="hybridMultilevel"/>
    <w:tmpl w:val="B3D4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D6F458F"/>
    <w:multiLevelType w:val="hybridMultilevel"/>
    <w:tmpl w:val="06BA868E"/>
    <w:lvl w:ilvl="0" w:tplc="15247A6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1EC5B35"/>
    <w:multiLevelType w:val="hybridMultilevel"/>
    <w:tmpl w:val="8688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52408F"/>
    <w:multiLevelType w:val="hybridMultilevel"/>
    <w:tmpl w:val="E90A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7B3E3B"/>
    <w:multiLevelType w:val="multilevel"/>
    <w:tmpl w:val="F14807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81E0B2D"/>
    <w:multiLevelType w:val="hybridMultilevel"/>
    <w:tmpl w:val="0360DE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82B1A0D"/>
    <w:multiLevelType w:val="hybridMultilevel"/>
    <w:tmpl w:val="0E44B7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A81EFE"/>
    <w:multiLevelType w:val="hybridMultilevel"/>
    <w:tmpl w:val="8056C0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A59355D"/>
    <w:multiLevelType w:val="hybridMultilevel"/>
    <w:tmpl w:val="0522531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D4A7A35"/>
    <w:multiLevelType w:val="multilevel"/>
    <w:tmpl w:val="80582FF6"/>
    <w:lvl w:ilvl="0">
      <w:start w:val="1"/>
      <w:numFmt w:val="bullet"/>
      <w:lvlText w:val=""/>
      <w:lvlJc w:val="left"/>
      <w:pPr>
        <w:ind w:left="810" w:hanging="720"/>
      </w:pPr>
      <w:rPr>
        <w:rFonts w:ascii="Symbol" w:hAnsi="Symbol" w:hint="default"/>
      </w:rPr>
    </w:lvl>
    <w:lvl w:ilvl="1">
      <w:start w:val="1"/>
      <w:numFmt w:val="decimal"/>
      <w:isLgl/>
      <w:lvlText w:val="%1.%2"/>
      <w:lvlJc w:val="left"/>
      <w:pPr>
        <w:ind w:left="7484" w:hanging="396"/>
      </w:pPr>
      <w:rPr>
        <w:rFonts w:hint="default"/>
        <w:b/>
        <w:bCs w:val="0"/>
        <w:color w:val="EFA9BA"/>
        <w:sz w:val="26"/>
        <w:szCs w:val="26"/>
      </w:rPr>
    </w:lvl>
    <w:lvl w:ilvl="2">
      <w:start w:val="1"/>
      <w:numFmt w:val="decimal"/>
      <w:isLgl/>
      <w:lvlText w:val="%1.%2.%3"/>
      <w:lvlJc w:val="left"/>
      <w:pPr>
        <w:ind w:left="1429" w:hanging="720"/>
      </w:pPr>
      <w:rPr>
        <w:rFonts w:hint="default"/>
        <w:color w:val="EFA9BA"/>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46" w15:restartNumberingAfterBreak="0">
    <w:nsid w:val="3F1C5F42"/>
    <w:multiLevelType w:val="hybridMultilevel"/>
    <w:tmpl w:val="260889BA"/>
    <w:lvl w:ilvl="0" w:tplc="2AA0AD4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653B73"/>
    <w:multiLevelType w:val="hybridMultilevel"/>
    <w:tmpl w:val="8DD22DE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3FAD2160"/>
    <w:multiLevelType w:val="hybridMultilevel"/>
    <w:tmpl w:val="3C086B7C"/>
    <w:lvl w:ilvl="0" w:tplc="037C2DEE">
      <w:numFmt w:val="none"/>
      <w:lvlText w:val=""/>
      <w:lvlJc w:val="left"/>
      <w:pPr>
        <w:tabs>
          <w:tab w:val="num" w:pos="360"/>
        </w:tabs>
      </w:pPr>
    </w:lvl>
    <w:lvl w:ilvl="1" w:tplc="61F6A0FA">
      <w:start w:val="1"/>
      <w:numFmt w:val="lowerLetter"/>
      <w:lvlText w:val="%2."/>
      <w:lvlJc w:val="left"/>
      <w:pPr>
        <w:ind w:left="1440" w:hanging="360"/>
      </w:pPr>
    </w:lvl>
    <w:lvl w:ilvl="2" w:tplc="11926F3C">
      <w:start w:val="1"/>
      <w:numFmt w:val="lowerRoman"/>
      <w:lvlText w:val="%3."/>
      <w:lvlJc w:val="right"/>
      <w:pPr>
        <w:ind w:left="2160" w:hanging="180"/>
      </w:pPr>
    </w:lvl>
    <w:lvl w:ilvl="3" w:tplc="EC5AD78A">
      <w:start w:val="1"/>
      <w:numFmt w:val="decimal"/>
      <w:lvlText w:val="%4."/>
      <w:lvlJc w:val="left"/>
      <w:pPr>
        <w:ind w:left="2880" w:hanging="360"/>
      </w:pPr>
    </w:lvl>
    <w:lvl w:ilvl="4" w:tplc="5DB41A84">
      <w:start w:val="1"/>
      <w:numFmt w:val="lowerLetter"/>
      <w:lvlText w:val="%5."/>
      <w:lvlJc w:val="left"/>
      <w:pPr>
        <w:ind w:left="3600" w:hanging="360"/>
      </w:pPr>
    </w:lvl>
    <w:lvl w:ilvl="5" w:tplc="9F086CF0">
      <w:start w:val="1"/>
      <w:numFmt w:val="lowerRoman"/>
      <w:lvlText w:val="%6."/>
      <w:lvlJc w:val="right"/>
      <w:pPr>
        <w:ind w:left="4320" w:hanging="180"/>
      </w:pPr>
    </w:lvl>
    <w:lvl w:ilvl="6" w:tplc="D22EC52C">
      <w:start w:val="1"/>
      <w:numFmt w:val="decimal"/>
      <w:lvlText w:val="%7."/>
      <w:lvlJc w:val="left"/>
      <w:pPr>
        <w:ind w:left="5040" w:hanging="360"/>
      </w:pPr>
    </w:lvl>
    <w:lvl w:ilvl="7" w:tplc="DA5EC450">
      <w:start w:val="1"/>
      <w:numFmt w:val="lowerLetter"/>
      <w:lvlText w:val="%8."/>
      <w:lvlJc w:val="left"/>
      <w:pPr>
        <w:ind w:left="5760" w:hanging="360"/>
      </w:pPr>
    </w:lvl>
    <w:lvl w:ilvl="8" w:tplc="B07893DA">
      <w:start w:val="1"/>
      <w:numFmt w:val="lowerRoman"/>
      <w:lvlText w:val="%9."/>
      <w:lvlJc w:val="right"/>
      <w:pPr>
        <w:ind w:left="6480" w:hanging="180"/>
      </w:pPr>
    </w:lvl>
  </w:abstractNum>
  <w:abstractNum w:abstractNumId="49" w15:restartNumberingAfterBreak="0">
    <w:nsid w:val="42631888"/>
    <w:multiLevelType w:val="hybridMultilevel"/>
    <w:tmpl w:val="98706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3683FA0"/>
    <w:multiLevelType w:val="hybridMultilevel"/>
    <w:tmpl w:val="3B98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36F4D0D"/>
    <w:multiLevelType w:val="hybridMultilevel"/>
    <w:tmpl w:val="66CAC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6032958"/>
    <w:multiLevelType w:val="hybridMultilevel"/>
    <w:tmpl w:val="E9B44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F86AE6"/>
    <w:multiLevelType w:val="hybridMultilevel"/>
    <w:tmpl w:val="36F857B2"/>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47234141"/>
    <w:multiLevelType w:val="hybridMultilevel"/>
    <w:tmpl w:val="4C2A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98B2648"/>
    <w:multiLevelType w:val="hybridMultilevel"/>
    <w:tmpl w:val="4C84F42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CEF2E21"/>
    <w:multiLevelType w:val="hybridMultilevel"/>
    <w:tmpl w:val="91FCFC1A"/>
    <w:lvl w:ilvl="0" w:tplc="196CB30E">
      <w:start w:val="1"/>
      <w:numFmt w:val="lowerLetter"/>
      <w:lvlText w:val="%1."/>
      <w:lvlJc w:val="left"/>
      <w:pPr>
        <w:ind w:left="720" w:hanging="360"/>
      </w:pPr>
      <w:rPr>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D3769B5"/>
    <w:multiLevelType w:val="hybridMultilevel"/>
    <w:tmpl w:val="80A81D8E"/>
    <w:lvl w:ilvl="0" w:tplc="6E38DC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1196113"/>
    <w:multiLevelType w:val="hybridMultilevel"/>
    <w:tmpl w:val="BADC258A"/>
    <w:lvl w:ilvl="0" w:tplc="15247A66">
      <w:start w:val="1"/>
      <w:numFmt w:val="decimal"/>
      <w:lvlText w:val="(%1)"/>
      <w:lvlJc w:val="left"/>
      <w:pPr>
        <w:ind w:left="720" w:hanging="360"/>
      </w:pPr>
      <w:rPr>
        <w:rFonts w:hint="default"/>
        <w:b w:val="0"/>
        <w:bCs w:val="0"/>
      </w:rPr>
    </w:lvl>
    <w:lvl w:ilvl="1" w:tplc="0C090001">
      <w:start w:val="1"/>
      <w:numFmt w:val="bullet"/>
      <w:lvlText w:val=""/>
      <w:lvlJc w:val="left"/>
      <w:pPr>
        <w:ind w:left="786"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2DC7CBF"/>
    <w:multiLevelType w:val="hybridMultilevel"/>
    <w:tmpl w:val="5590EEB2"/>
    <w:lvl w:ilvl="0" w:tplc="A1EECC6E">
      <w:start w:val="1"/>
      <w:numFmt w:val="decimal"/>
      <w:lvlText w:val="%1."/>
      <w:lvlJc w:val="left"/>
      <w:pPr>
        <w:ind w:left="720" w:hanging="360"/>
      </w:pPr>
      <w:rPr>
        <w:rFonts w:asciiTheme="minorHAnsi" w:hAnsiTheme="minorHAnsi"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32166DB"/>
    <w:multiLevelType w:val="hybridMultilevel"/>
    <w:tmpl w:val="69DEDC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52C47C1"/>
    <w:multiLevelType w:val="hybridMultilevel"/>
    <w:tmpl w:val="FFFFFFFF"/>
    <w:lvl w:ilvl="0" w:tplc="E2AEE270">
      <w:start w:val="1"/>
      <w:numFmt w:val="decimal"/>
      <w:lvlText w:val="%1."/>
      <w:lvlJc w:val="left"/>
      <w:pPr>
        <w:ind w:left="720" w:hanging="360"/>
      </w:pPr>
    </w:lvl>
    <w:lvl w:ilvl="1" w:tplc="7F28BA88">
      <w:start w:val="1"/>
      <w:numFmt w:val="lowerLetter"/>
      <w:lvlText w:val="%2."/>
      <w:lvlJc w:val="left"/>
      <w:pPr>
        <w:ind w:left="1440" w:hanging="360"/>
      </w:pPr>
    </w:lvl>
    <w:lvl w:ilvl="2" w:tplc="836426BA">
      <w:start w:val="1"/>
      <w:numFmt w:val="lowerRoman"/>
      <w:lvlText w:val="%3."/>
      <w:lvlJc w:val="right"/>
      <w:pPr>
        <w:ind w:left="2160" w:hanging="180"/>
      </w:pPr>
    </w:lvl>
    <w:lvl w:ilvl="3" w:tplc="0EDC6E9E">
      <w:start w:val="1"/>
      <w:numFmt w:val="decimal"/>
      <w:lvlText w:val="%4."/>
      <w:lvlJc w:val="left"/>
      <w:pPr>
        <w:ind w:left="2880" w:hanging="360"/>
      </w:pPr>
    </w:lvl>
    <w:lvl w:ilvl="4" w:tplc="1150983A">
      <w:start w:val="1"/>
      <w:numFmt w:val="lowerLetter"/>
      <w:lvlText w:val="%5."/>
      <w:lvlJc w:val="left"/>
      <w:pPr>
        <w:ind w:left="3600" w:hanging="360"/>
      </w:pPr>
    </w:lvl>
    <w:lvl w:ilvl="5" w:tplc="694A94BE">
      <w:start w:val="1"/>
      <w:numFmt w:val="lowerRoman"/>
      <w:lvlText w:val="%6."/>
      <w:lvlJc w:val="right"/>
      <w:pPr>
        <w:ind w:left="4320" w:hanging="180"/>
      </w:pPr>
    </w:lvl>
    <w:lvl w:ilvl="6" w:tplc="CE4851B2">
      <w:start w:val="1"/>
      <w:numFmt w:val="decimal"/>
      <w:lvlText w:val="%7."/>
      <w:lvlJc w:val="left"/>
      <w:pPr>
        <w:ind w:left="5040" w:hanging="360"/>
      </w:pPr>
    </w:lvl>
    <w:lvl w:ilvl="7" w:tplc="79C858D2">
      <w:start w:val="1"/>
      <w:numFmt w:val="lowerLetter"/>
      <w:lvlText w:val="%8."/>
      <w:lvlJc w:val="left"/>
      <w:pPr>
        <w:ind w:left="5760" w:hanging="360"/>
      </w:pPr>
    </w:lvl>
    <w:lvl w:ilvl="8" w:tplc="C4687138">
      <w:start w:val="1"/>
      <w:numFmt w:val="lowerRoman"/>
      <w:lvlText w:val="%9."/>
      <w:lvlJc w:val="right"/>
      <w:pPr>
        <w:ind w:left="6480" w:hanging="180"/>
      </w:pPr>
    </w:lvl>
  </w:abstractNum>
  <w:abstractNum w:abstractNumId="62" w15:restartNumberingAfterBreak="0">
    <w:nsid w:val="55892996"/>
    <w:multiLevelType w:val="hybridMultilevel"/>
    <w:tmpl w:val="3D289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B82FBF1"/>
    <w:multiLevelType w:val="hybridMultilevel"/>
    <w:tmpl w:val="DAB0A7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5E1B05AE"/>
    <w:multiLevelType w:val="multilevel"/>
    <w:tmpl w:val="D13EC554"/>
    <w:lvl w:ilvl="0">
      <w:start w:val="1"/>
      <w:numFmt w:val="decimal"/>
      <w:lvlText w:val="%1."/>
      <w:lvlJc w:val="left"/>
      <w:pPr>
        <w:ind w:left="810" w:hanging="720"/>
      </w:pPr>
      <w:rPr>
        <w:rFonts w:hint="default"/>
        <w:b/>
        <w:bCs/>
        <w:color w:val="auto"/>
      </w:rPr>
    </w:lvl>
    <w:lvl w:ilvl="1">
      <w:start w:val="1"/>
      <w:numFmt w:val="decimal"/>
      <w:isLgl/>
      <w:lvlText w:val="%1.%2"/>
      <w:lvlJc w:val="left"/>
      <w:pPr>
        <w:ind w:left="7484" w:hanging="396"/>
      </w:pPr>
      <w:rPr>
        <w:rFonts w:hint="default"/>
        <w:b/>
        <w:bCs w:val="0"/>
        <w:color w:val="EFA9BA"/>
        <w:sz w:val="26"/>
        <w:szCs w:val="26"/>
      </w:rPr>
    </w:lvl>
    <w:lvl w:ilvl="2">
      <w:start w:val="1"/>
      <w:numFmt w:val="decimal"/>
      <w:isLgl/>
      <w:lvlText w:val="%1.%2.%3"/>
      <w:lvlJc w:val="left"/>
      <w:pPr>
        <w:ind w:left="1429" w:hanging="720"/>
      </w:pPr>
      <w:rPr>
        <w:rFonts w:hint="default"/>
        <w:color w:val="EFA9BA"/>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65" w15:restartNumberingAfterBreak="0">
    <w:nsid w:val="5ED01B3F"/>
    <w:multiLevelType w:val="hybridMultilevel"/>
    <w:tmpl w:val="EB26ACB2"/>
    <w:lvl w:ilvl="0" w:tplc="96B28FB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15:restartNumberingAfterBreak="0">
    <w:nsid w:val="5FFB6226"/>
    <w:multiLevelType w:val="hybridMultilevel"/>
    <w:tmpl w:val="FFFFFFFF"/>
    <w:lvl w:ilvl="0" w:tplc="3E48C6B4">
      <w:start w:val="1"/>
      <w:numFmt w:val="decimal"/>
      <w:lvlText w:val="%1."/>
      <w:lvlJc w:val="left"/>
      <w:pPr>
        <w:ind w:left="720" w:hanging="360"/>
      </w:pPr>
    </w:lvl>
    <w:lvl w:ilvl="1" w:tplc="94226594">
      <w:start w:val="1"/>
      <w:numFmt w:val="lowerLetter"/>
      <w:lvlText w:val="%2."/>
      <w:lvlJc w:val="left"/>
      <w:pPr>
        <w:ind w:left="1440" w:hanging="360"/>
      </w:pPr>
    </w:lvl>
    <w:lvl w:ilvl="2" w:tplc="508CA514">
      <w:start w:val="1"/>
      <w:numFmt w:val="lowerRoman"/>
      <w:lvlText w:val="%3."/>
      <w:lvlJc w:val="right"/>
      <w:pPr>
        <w:ind w:left="2160" w:hanging="180"/>
      </w:pPr>
    </w:lvl>
    <w:lvl w:ilvl="3" w:tplc="84E84CD4">
      <w:start w:val="1"/>
      <w:numFmt w:val="decimal"/>
      <w:lvlText w:val="%4."/>
      <w:lvlJc w:val="left"/>
      <w:pPr>
        <w:ind w:left="2880" w:hanging="360"/>
      </w:pPr>
    </w:lvl>
    <w:lvl w:ilvl="4" w:tplc="CE4484E6">
      <w:start w:val="1"/>
      <w:numFmt w:val="lowerLetter"/>
      <w:lvlText w:val="%5."/>
      <w:lvlJc w:val="left"/>
      <w:pPr>
        <w:ind w:left="3600" w:hanging="360"/>
      </w:pPr>
    </w:lvl>
    <w:lvl w:ilvl="5" w:tplc="1022462E">
      <w:start w:val="1"/>
      <w:numFmt w:val="lowerRoman"/>
      <w:lvlText w:val="%6."/>
      <w:lvlJc w:val="right"/>
      <w:pPr>
        <w:ind w:left="4320" w:hanging="180"/>
      </w:pPr>
    </w:lvl>
    <w:lvl w:ilvl="6" w:tplc="A8FC412A">
      <w:start w:val="1"/>
      <w:numFmt w:val="decimal"/>
      <w:lvlText w:val="%7."/>
      <w:lvlJc w:val="left"/>
      <w:pPr>
        <w:ind w:left="5040" w:hanging="360"/>
      </w:pPr>
    </w:lvl>
    <w:lvl w:ilvl="7" w:tplc="343EBD1E">
      <w:start w:val="1"/>
      <w:numFmt w:val="lowerLetter"/>
      <w:lvlText w:val="%8."/>
      <w:lvlJc w:val="left"/>
      <w:pPr>
        <w:ind w:left="5760" w:hanging="360"/>
      </w:pPr>
    </w:lvl>
    <w:lvl w:ilvl="8" w:tplc="D9729C2C">
      <w:start w:val="1"/>
      <w:numFmt w:val="lowerRoman"/>
      <w:lvlText w:val="%9."/>
      <w:lvlJc w:val="right"/>
      <w:pPr>
        <w:ind w:left="6480" w:hanging="180"/>
      </w:pPr>
    </w:lvl>
  </w:abstractNum>
  <w:abstractNum w:abstractNumId="67" w15:restartNumberingAfterBreak="0">
    <w:nsid w:val="62024055"/>
    <w:multiLevelType w:val="multilevel"/>
    <w:tmpl w:val="07247394"/>
    <w:lvl w:ilvl="0">
      <w:start w:val="1"/>
      <w:numFmt w:val="bullet"/>
      <w:lvlText w:val=""/>
      <w:lvlJc w:val="left"/>
      <w:pPr>
        <w:ind w:left="810" w:hanging="720"/>
      </w:pPr>
      <w:rPr>
        <w:rFonts w:ascii="Symbol" w:hAnsi="Symbol" w:hint="default"/>
        <w:b/>
        <w:bCs/>
        <w:color w:val="EFA9BA"/>
      </w:rPr>
    </w:lvl>
    <w:lvl w:ilvl="1">
      <w:start w:val="1"/>
      <w:numFmt w:val="decimal"/>
      <w:isLgl/>
      <w:lvlText w:val="%1.%2"/>
      <w:lvlJc w:val="left"/>
      <w:pPr>
        <w:ind w:left="7484" w:hanging="396"/>
      </w:pPr>
      <w:rPr>
        <w:rFonts w:hint="default"/>
        <w:b/>
        <w:bCs w:val="0"/>
        <w:color w:val="EFA9BA"/>
        <w:sz w:val="26"/>
        <w:szCs w:val="26"/>
      </w:rPr>
    </w:lvl>
    <w:lvl w:ilvl="2">
      <w:start w:val="1"/>
      <w:numFmt w:val="decimal"/>
      <w:isLgl/>
      <w:lvlText w:val="%1.%2.%3"/>
      <w:lvlJc w:val="left"/>
      <w:pPr>
        <w:ind w:left="1429" w:hanging="720"/>
      </w:pPr>
      <w:rPr>
        <w:rFonts w:hint="default"/>
        <w:color w:val="EFA9BA"/>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68" w15:restartNumberingAfterBreak="0">
    <w:nsid w:val="62831286"/>
    <w:multiLevelType w:val="multilevel"/>
    <w:tmpl w:val="F0C2D900"/>
    <w:lvl w:ilvl="0">
      <w:start w:val="1"/>
      <w:numFmt w:val="decimal"/>
      <w:lvlText w:val="%1."/>
      <w:lvlJc w:val="left"/>
      <w:pPr>
        <w:ind w:left="810" w:hanging="720"/>
      </w:pPr>
      <w:rPr>
        <w:rFonts w:hint="default"/>
      </w:rPr>
    </w:lvl>
    <w:lvl w:ilvl="1">
      <w:start w:val="1"/>
      <w:numFmt w:val="decimal"/>
      <w:isLgl/>
      <w:lvlText w:val="%1.%2"/>
      <w:lvlJc w:val="left"/>
      <w:pPr>
        <w:ind w:left="486" w:hanging="396"/>
      </w:pPr>
      <w:rPr>
        <w:rFonts w:hint="default"/>
        <w:b/>
        <w:bCs w:val="0"/>
        <w:sz w:val="26"/>
        <w:szCs w:val="26"/>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69" w15:restartNumberingAfterBreak="0">
    <w:nsid w:val="62AB7C83"/>
    <w:multiLevelType w:val="hybridMultilevel"/>
    <w:tmpl w:val="F39AE96E"/>
    <w:lvl w:ilvl="0" w:tplc="086C631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2DF5F38"/>
    <w:multiLevelType w:val="hybridMultilevel"/>
    <w:tmpl w:val="BDE8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37707FD"/>
    <w:multiLevelType w:val="hybridMultilevel"/>
    <w:tmpl w:val="48D68CBA"/>
    <w:lvl w:ilvl="0" w:tplc="43DCDC08">
      <w:start w:val="1"/>
      <w:numFmt w:val="lowerLetter"/>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4D87195"/>
    <w:multiLevelType w:val="hybridMultilevel"/>
    <w:tmpl w:val="6E6A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5DD255B"/>
    <w:multiLevelType w:val="hybridMultilevel"/>
    <w:tmpl w:val="98A2001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66842074"/>
    <w:multiLevelType w:val="hybridMultilevel"/>
    <w:tmpl w:val="7B76DF6E"/>
    <w:lvl w:ilvl="0" w:tplc="28140164">
      <w:start w:val="1"/>
      <w:numFmt w:val="decimal"/>
      <w:lvlText w:val="%1."/>
      <w:lvlJc w:val="left"/>
      <w:pPr>
        <w:ind w:left="720" w:hanging="360"/>
      </w:pPr>
    </w:lvl>
    <w:lvl w:ilvl="1" w:tplc="D0FCCE74">
      <w:start w:val="1"/>
      <w:numFmt w:val="lowerLetter"/>
      <w:lvlText w:val="%2."/>
      <w:lvlJc w:val="left"/>
      <w:pPr>
        <w:ind w:left="1440" w:hanging="360"/>
      </w:pPr>
    </w:lvl>
    <w:lvl w:ilvl="2" w:tplc="B0787452">
      <w:start w:val="1"/>
      <w:numFmt w:val="lowerRoman"/>
      <w:lvlText w:val="%3."/>
      <w:lvlJc w:val="right"/>
      <w:pPr>
        <w:ind w:left="2160" w:hanging="180"/>
      </w:pPr>
    </w:lvl>
    <w:lvl w:ilvl="3" w:tplc="DCCC0728">
      <w:start w:val="1"/>
      <w:numFmt w:val="decimal"/>
      <w:lvlText w:val="%4."/>
      <w:lvlJc w:val="left"/>
      <w:pPr>
        <w:ind w:left="2880" w:hanging="360"/>
      </w:pPr>
    </w:lvl>
    <w:lvl w:ilvl="4" w:tplc="ED6E3002">
      <w:start w:val="1"/>
      <w:numFmt w:val="lowerLetter"/>
      <w:lvlText w:val="%5."/>
      <w:lvlJc w:val="left"/>
      <w:pPr>
        <w:ind w:left="3600" w:hanging="360"/>
      </w:pPr>
    </w:lvl>
    <w:lvl w:ilvl="5" w:tplc="43F436E8">
      <w:start w:val="1"/>
      <w:numFmt w:val="lowerRoman"/>
      <w:lvlText w:val="%6."/>
      <w:lvlJc w:val="right"/>
      <w:pPr>
        <w:ind w:left="4320" w:hanging="180"/>
      </w:pPr>
    </w:lvl>
    <w:lvl w:ilvl="6" w:tplc="B044B834">
      <w:start w:val="1"/>
      <w:numFmt w:val="decimal"/>
      <w:lvlText w:val="%7."/>
      <w:lvlJc w:val="left"/>
      <w:pPr>
        <w:ind w:left="5040" w:hanging="360"/>
      </w:pPr>
    </w:lvl>
    <w:lvl w:ilvl="7" w:tplc="16AE769C">
      <w:start w:val="1"/>
      <w:numFmt w:val="lowerLetter"/>
      <w:lvlText w:val="%8."/>
      <w:lvlJc w:val="left"/>
      <w:pPr>
        <w:ind w:left="5760" w:hanging="360"/>
      </w:pPr>
    </w:lvl>
    <w:lvl w:ilvl="8" w:tplc="A2042008">
      <w:start w:val="1"/>
      <w:numFmt w:val="lowerRoman"/>
      <w:lvlText w:val="%9."/>
      <w:lvlJc w:val="right"/>
      <w:pPr>
        <w:ind w:left="6480" w:hanging="180"/>
      </w:pPr>
    </w:lvl>
  </w:abstractNum>
  <w:abstractNum w:abstractNumId="75" w15:restartNumberingAfterBreak="0">
    <w:nsid w:val="68DD2397"/>
    <w:multiLevelType w:val="multilevel"/>
    <w:tmpl w:val="8DCC4DF8"/>
    <w:lvl w:ilvl="0">
      <w:start w:val="1"/>
      <w:numFmt w:val="decimal"/>
      <w:lvlText w:val="%1."/>
      <w:lvlJc w:val="left"/>
      <w:pPr>
        <w:ind w:left="810" w:hanging="720"/>
      </w:pPr>
      <w:rPr>
        <w:rFonts w:hint="default"/>
        <w:color w:val="4472C4" w:themeColor="accent1"/>
      </w:rPr>
    </w:lvl>
    <w:lvl w:ilvl="1">
      <w:start w:val="1"/>
      <w:numFmt w:val="decimal"/>
      <w:isLgl/>
      <w:lvlText w:val="%1.%2"/>
      <w:lvlJc w:val="left"/>
      <w:pPr>
        <w:ind w:left="576" w:hanging="396"/>
      </w:pPr>
      <w:rPr>
        <w:rFonts w:hint="default"/>
        <w:b/>
        <w:bCs w:val="0"/>
        <w:color w:val="4472C4" w:themeColor="accent1"/>
        <w:sz w:val="26"/>
        <w:szCs w:val="26"/>
      </w:rPr>
    </w:lvl>
    <w:lvl w:ilvl="2">
      <w:start w:val="1"/>
      <w:numFmt w:val="decimal"/>
      <w:pStyle w:val="Titre3"/>
      <w:isLgl/>
      <w:lvlText w:val="%1.%2.%3"/>
      <w:lvlJc w:val="left"/>
      <w:pPr>
        <w:ind w:left="4320" w:hanging="720"/>
      </w:pPr>
      <w:rPr>
        <w:rFonts w:hint="default"/>
        <w:color w:val="ED7D31" w:themeColor="accent2"/>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76" w15:restartNumberingAfterBreak="0">
    <w:nsid w:val="69750A77"/>
    <w:multiLevelType w:val="hybridMultilevel"/>
    <w:tmpl w:val="2FDA38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AB50075"/>
    <w:multiLevelType w:val="hybridMultilevel"/>
    <w:tmpl w:val="92122F24"/>
    <w:lvl w:ilvl="0" w:tplc="ED9AC2CC">
      <w:start w:val="1"/>
      <w:numFmt w:val="decimal"/>
      <w:lvlText w:val="%1."/>
      <w:lvlJc w:val="left"/>
      <w:pPr>
        <w:ind w:left="720" w:hanging="360"/>
      </w:pPr>
    </w:lvl>
    <w:lvl w:ilvl="1" w:tplc="8B62D184">
      <w:start w:val="1"/>
      <w:numFmt w:val="decimal"/>
      <w:lvlText w:val="%2."/>
      <w:lvlJc w:val="left"/>
      <w:pPr>
        <w:ind w:left="720" w:hanging="360"/>
      </w:pPr>
    </w:lvl>
    <w:lvl w:ilvl="2" w:tplc="4A66BBB2">
      <w:start w:val="1"/>
      <w:numFmt w:val="decimal"/>
      <w:lvlText w:val="%3."/>
      <w:lvlJc w:val="left"/>
      <w:pPr>
        <w:ind w:left="720" w:hanging="360"/>
      </w:pPr>
    </w:lvl>
    <w:lvl w:ilvl="3" w:tplc="20BAD47E">
      <w:start w:val="1"/>
      <w:numFmt w:val="decimal"/>
      <w:lvlText w:val="%4."/>
      <w:lvlJc w:val="left"/>
      <w:pPr>
        <w:ind w:left="720" w:hanging="360"/>
      </w:pPr>
    </w:lvl>
    <w:lvl w:ilvl="4" w:tplc="919ECCEA">
      <w:start w:val="1"/>
      <w:numFmt w:val="decimal"/>
      <w:lvlText w:val="%5."/>
      <w:lvlJc w:val="left"/>
      <w:pPr>
        <w:ind w:left="720" w:hanging="360"/>
      </w:pPr>
    </w:lvl>
    <w:lvl w:ilvl="5" w:tplc="EB8846D6">
      <w:start w:val="1"/>
      <w:numFmt w:val="decimal"/>
      <w:lvlText w:val="%6."/>
      <w:lvlJc w:val="left"/>
      <w:pPr>
        <w:ind w:left="720" w:hanging="360"/>
      </w:pPr>
    </w:lvl>
    <w:lvl w:ilvl="6" w:tplc="13DE703C">
      <w:start w:val="1"/>
      <w:numFmt w:val="decimal"/>
      <w:lvlText w:val="%7."/>
      <w:lvlJc w:val="left"/>
      <w:pPr>
        <w:ind w:left="720" w:hanging="360"/>
      </w:pPr>
    </w:lvl>
    <w:lvl w:ilvl="7" w:tplc="51DAAFA6">
      <w:start w:val="1"/>
      <w:numFmt w:val="decimal"/>
      <w:lvlText w:val="%8."/>
      <w:lvlJc w:val="left"/>
      <w:pPr>
        <w:ind w:left="720" w:hanging="360"/>
      </w:pPr>
    </w:lvl>
    <w:lvl w:ilvl="8" w:tplc="F740DD6E">
      <w:start w:val="1"/>
      <w:numFmt w:val="decimal"/>
      <w:lvlText w:val="%9."/>
      <w:lvlJc w:val="left"/>
      <w:pPr>
        <w:ind w:left="720" w:hanging="360"/>
      </w:pPr>
    </w:lvl>
  </w:abstractNum>
  <w:abstractNum w:abstractNumId="78" w15:restartNumberingAfterBreak="0">
    <w:nsid w:val="6BB30204"/>
    <w:multiLevelType w:val="hybridMultilevel"/>
    <w:tmpl w:val="4072C8B0"/>
    <w:lvl w:ilvl="0" w:tplc="805265CC">
      <w:start w:val="1"/>
      <w:numFmt w:val="upperRoman"/>
      <w:lvlText w:val="%1."/>
      <w:lvlJc w:val="right"/>
      <w:pPr>
        <w:ind w:left="72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CAC503F"/>
    <w:multiLevelType w:val="hybridMultilevel"/>
    <w:tmpl w:val="D3D4FBFE"/>
    <w:lvl w:ilvl="0" w:tplc="0409000F">
      <w:start w:val="1"/>
      <w:numFmt w:val="decimal"/>
      <w:lvlText w:val="%1."/>
      <w:lvlJc w:val="left"/>
      <w:pPr>
        <w:ind w:left="720" w:hanging="360"/>
      </w:pPr>
      <w:rPr>
        <w:rFont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6DBF144E"/>
    <w:multiLevelType w:val="hybridMultilevel"/>
    <w:tmpl w:val="22C09606"/>
    <w:lvl w:ilvl="0" w:tplc="17628E3C">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1" w15:restartNumberingAfterBreak="0">
    <w:nsid w:val="6E493067"/>
    <w:multiLevelType w:val="hybridMultilevel"/>
    <w:tmpl w:val="544AEE84"/>
    <w:lvl w:ilvl="0" w:tplc="FFFFFFFF">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6EAA501A"/>
    <w:multiLevelType w:val="hybridMultilevel"/>
    <w:tmpl w:val="733A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F8A56E5"/>
    <w:multiLevelType w:val="hybridMultilevel"/>
    <w:tmpl w:val="4A808BE6"/>
    <w:lvl w:ilvl="0" w:tplc="220EFCA4">
      <w:start w:val="1"/>
      <w:numFmt w:val="bullet"/>
      <w:lvlText w:val=""/>
      <w:lvlJc w:val="left"/>
      <w:pPr>
        <w:tabs>
          <w:tab w:val="num" w:pos="720"/>
        </w:tabs>
        <w:ind w:left="720" w:hanging="360"/>
      </w:pPr>
      <w:rPr>
        <w:rFonts w:ascii="Symbol" w:hAnsi="Symbol" w:hint="default"/>
        <w:color w:val="auto"/>
        <w:sz w:val="20"/>
      </w:rPr>
    </w:lvl>
    <w:lvl w:ilvl="1" w:tplc="DEFC2B0C">
      <w:start w:val="1"/>
      <w:numFmt w:val="bullet"/>
      <w:lvlText w:val=""/>
      <w:lvlJc w:val="left"/>
      <w:pPr>
        <w:tabs>
          <w:tab w:val="num" w:pos="1440"/>
        </w:tabs>
        <w:ind w:left="1440" w:hanging="360"/>
      </w:pPr>
      <w:rPr>
        <w:rFonts w:ascii="Symbol" w:hAnsi="Symbol" w:hint="default"/>
        <w:sz w:val="20"/>
      </w:rPr>
    </w:lvl>
    <w:lvl w:ilvl="2" w:tplc="D038A73E">
      <w:start w:val="1"/>
      <w:numFmt w:val="bullet"/>
      <w:lvlText w:val=""/>
      <w:lvlJc w:val="left"/>
      <w:pPr>
        <w:tabs>
          <w:tab w:val="num" w:pos="2160"/>
        </w:tabs>
        <w:ind w:left="2160" w:hanging="360"/>
      </w:pPr>
      <w:rPr>
        <w:rFonts w:ascii="Symbol" w:hAnsi="Symbol" w:hint="default"/>
        <w:sz w:val="20"/>
      </w:rPr>
    </w:lvl>
    <w:lvl w:ilvl="3" w:tplc="897CBC6E">
      <w:start w:val="1"/>
      <w:numFmt w:val="bullet"/>
      <w:lvlText w:val=""/>
      <w:lvlJc w:val="left"/>
      <w:pPr>
        <w:tabs>
          <w:tab w:val="num" w:pos="2880"/>
        </w:tabs>
        <w:ind w:left="2880" w:hanging="360"/>
      </w:pPr>
      <w:rPr>
        <w:rFonts w:ascii="Symbol" w:hAnsi="Symbol" w:hint="default"/>
        <w:sz w:val="20"/>
      </w:rPr>
    </w:lvl>
    <w:lvl w:ilvl="4" w:tplc="384AB720">
      <w:start w:val="1"/>
      <w:numFmt w:val="bullet"/>
      <w:lvlText w:val=""/>
      <w:lvlJc w:val="left"/>
      <w:pPr>
        <w:tabs>
          <w:tab w:val="num" w:pos="3600"/>
        </w:tabs>
        <w:ind w:left="3600" w:hanging="360"/>
      </w:pPr>
      <w:rPr>
        <w:rFonts w:ascii="Symbol" w:hAnsi="Symbol" w:hint="default"/>
        <w:sz w:val="20"/>
      </w:rPr>
    </w:lvl>
    <w:lvl w:ilvl="5" w:tplc="E52EA244">
      <w:start w:val="1"/>
      <w:numFmt w:val="bullet"/>
      <w:lvlText w:val=""/>
      <w:lvlJc w:val="left"/>
      <w:pPr>
        <w:tabs>
          <w:tab w:val="num" w:pos="4320"/>
        </w:tabs>
        <w:ind w:left="4320" w:hanging="360"/>
      </w:pPr>
      <w:rPr>
        <w:rFonts w:ascii="Symbol" w:hAnsi="Symbol" w:hint="default"/>
        <w:sz w:val="20"/>
      </w:rPr>
    </w:lvl>
    <w:lvl w:ilvl="6" w:tplc="82D46618">
      <w:start w:val="1"/>
      <w:numFmt w:val="bullet"/>
      <w:lvlText w:val=""/>
      <w:lvlJc w:val="left"/>
      <w:pPr>
        <w:tabs>
          <w:tab w:val="num" w:pos="5040"/>
        </w:tabs>
        <w:ind w:left="5040" w:hanging="360"/>
      </w:pPr>
      <w:rPr>
        <w:rFonts w:ascii="Symbol" w:hAnsi="Symbol" w:hint="default"/>
        <w:sz w:val="20"/>
      </w:rPr>
    </w:lvl>
    <w:lvl w:ilvl="7" w:tplc="0CBE2970">
      <w:start w:val="1"/>
      <w:numFmt w:val="bullet"/>
      <w:lvlText w:val=""/>
      <w:lvlJc w:val="left"/>
      <w:pPr>
        <w:tabs>
          <w:tab w:val="num" w:pos="5760"/>
        </w:tabs>
        <w:ind w:left="5760" w:hanging="360"/>
      </w:pPr>
      <w:rPr>
        <w:rFonts w:ascii="Symbol" w:hAnsi="Symbol" w:hint="default"/>
        <w:sz w:val="20"/>
      </w:rPr>
    </w:lvl>
    <w:lvl w:ilvl="8" w:tplc="2ACC591E">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6FFC751A"/>
    <w:multiLevelType w:val="hybridMultilevel"/>
    <w:tmpl w:val="68949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15801B6"/>
    <w:multiLevelType w:val="hybridMultilevel"/>
    <w:tmpl w:val="B3DED384"/>
    <w:lvl w:ilvl="0" w:tplc="037C2DEE">
      <w:numFmt w:val="none"/>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1983490"/>
    <w:multiLevelType w:val="hybridMultilevel"/>
    <w:tmpl w:val="731C990A"/>
    <w:lvl w:ilvl="0" w:tplc="B3323708">
      <w:start w:val="1"/>
      <w:numFmt w:val="bullet"/>
      <w:lvlText w:val=""/>
      <w:lvlJc w:val="left"/>
      <w:pPr>
        <w:ind w:left="1080" w:hanging="360"/>
      </w:pPr>
      <w:rPr>
        <w:rFonts w:ascii="Symbol" w:hAnsi="Symbol"/>
      </w:rPr>
    </w:lvl>
    <w:lvl w:ilvl="1" w:tplc="8DD6D39E">
      <w:start w:val="1"/>
      <w:numFmt w:val="bullet"/>
      <w:lvlText w:val=""/>
      <w:lvlJc w:val="left"/>
      <w:pPr>
        <w:ind w:left="1080" w:hanging="360"/>
      </w:pPr>
      <w:rPr>
        <w:rFonts w:ascii="Symbol" w:hAnsi="Symbol"/>
      </w:rPr>
    </w:lvl>
    <w:lvl w:ilvl="2" w:tplc="FF3E9230">
      <w:start w:val="1"/>
      <w:numFmt w:val="bullet"/>
      <w:lvlText w:val=""/>
      <w:lvlJc w:val="left"/>
      <w:pPr>
        <w:ind w:left="1080" w:hanging="360"/>
      </w:pPr>
      <w:rPr>
        <w:rFonts w:ascii="Symbol" w:hAnsi="Symbol"/>
      </w:rPr>
    </w:lvl>
    <w:lvl w:ilvl="3" w:tplc="C434AF34">
      <w:start w:val="1"/>
      <w:numFmt w:val="bullet"/>
      <w:lvlText w:val=""/>
      <w:lvlJc w:val="left"/>
      <w:pPr>
        <w:ind w:left="1080" w:hanging="360"/>
      </w:pPr>
      <w:rPr>
        <w:rFonts w:ascii="Symbol" w:hAnsi="Symbol"/>
      </w:rPr>
    </w:lvl>
    <w:lvl w:ilvl="4" w:tplc="E8EC553E">
      <w:start w:val="1"/>
      <w:numFmt w:val="bullet"/>
      <w:lvlText w:val=""/>
      <w:lvlJc w:val="left"/>
      <w:pPr>
        <w:ind w:left="1080" w:hanging="360"/>
      </w:pPr>
      <w:rPr>
        <w:rFonts w:ascii="Symbol" w:hAnsi="Symbol"/>
      </w:rPr>
    </w:lvl>
    <w:lvl w:ilvl="5" w:tplc="7B7268F6">
      <w:start w:val="1"/>
      <w:numFmt w:val="bullet"/>
      <w:lvlText w:val=""/>
      <w:lvlJc w:val="left"/>
      <w:pPr>
        <w:ind w:left="1080" w:hanging="360"/>
      </w:pPr>
      <w:rPr>
        <w:rFonts w:ascii="Symbol" w:hAnsi="Symbol"/>
      </w:rPr>
    </w:lvl>
    <w:lvl w:ilvl="6" w:tplc="38961B92">
      <w:start w:val="1"/>
      <w:numFmt w:val="bullet"/>
      <w:lvlText w:val=""/>
      <w:lvlJc w:val="left"/>
      <w:pPr>
        <w:ind w:left="1080" w:hanging="360"/>
      </w:pPr>
      <w:rPr>
        <w:rFonts w:ascii="Symbol" w:hAnsi="Symbol"/>
      </w:rPr>
    </w:lvl>
    <w:lvl w:ilvl="7" w:tplc="FCFAAE68">
      <w:start w:val="1"/>
      <w:numFmt w:val="bullet"/>
      <w:lvlText w:val=""/>
      <w:lvlJc w:val="left"/>
      <w:pPr>
        <w:ind w:left="1080" w:hanging="360"/>
      </w:pPr>
      <w:rPr>
        <w:rFonts w:ascii="Symbol" w:hAnsi="Symbol"/>
      </w:rPr>
    </w:lvl>
    <w:lvl w:ilvl="8" w:tplc="45D21AE0">
      <w:start w:val="1"/>
      <w:numFmt w:val="bullet"/>
      <w:lvlText w:val=""/>
      <w:lvlJc w:val="left"/>
      <w:pPr>
        <w:ind w:left="1080" w:hanging="360"/>
      </w:pPr>
      <w:rPr>
        <w:rFonts w:ascii="Symbol" w:hAnsi="Symbol"/>
      </w:rPr>
    </w:lvl>
  </w:abstractNum>
  <w:abstractNum w:abstractNumId="87" w15:restartNumberingAfterBreak="0">
    <w:nsid w:val="731F43C4"/>
    <w:multiLevelType w:val="hybridMultilevel"/>
    <w:tmpl w:val="E028059E"/>
    <w:lvl w:ilvl="0" w:tplc="AE3E301E">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3600328"/>
    <w:multiLevelType w:val="hybridMultilevel"/>
    <w:tmpl w:val="99CEF73A"/>
    <w:lvl w:ilvl="0" w:tplc="83224986">
      <w:start w:val="1"/>
      <w:numFmt w:val="bullet"/>
      <w:lvlText w:val=""/>
      <w:lvlJc w:val="left"/>
      <w:pPr>
        <w:tabs>
          <w:tab w:val="num" w:pos="720"/>
        </w:tabs>
        <w:ind w:left="720" w:hanging="360"/>
      </w:pPr>
      <w:rPr>
        <w:rFonts w:ascii="Symbol" w:hAnsi="Symbol" w:hint="default"/>
        <w:sz w:val="20"/>
      </w:rPr>
    </w:lvl>
    <w:lvl w:ilvl="1" w:tplc="1012C394" w:tentative="1">
      <w:start w:val="1"/>
      <w:numFmt w:val="bullet"/>
      <w:lvlText w:val=""/>
      <w:lvlJc w:val="left"/>
      <w:pPr>
        <w:tabs>
          <w:tab w:val="num" w:pos="1440"/>
        </w:tabs>
        <w:ind w:left="1440" w:hanging="360"/>
      </w:pPr>
      <w:rPr>
        <w:rFonts w:ascii="Symbol" w:hAnsi="Symbol" w:hint="default"/>
        <w:sz w:val="20"/>
      </w:rPr>
    </w:lvl>
    <w:lvl w:ilvl="2" w:tplc="8998316E" w:tentative="1">
      <w:start w:val="1"/>
      <w:numFmt w:val="bullet"/>
      <w:lvlText w:val=""/>
      <w:lvlJc w:val="left"/>
      <w:pPr>
        <w:tabs>
          <w:tab w:val="num" w:pos="2160"/>
        </w:tabs>
        <w:ind w:left="2160" w:hanging="360"/>
      </w:pPr>
      <w:rPr>
        <w:rFonts w:ascii="Symbol" w:hAnsi="Symbol" w:hint="default"/>
        <w:sz w:val="20"/>
      </w:rPr>
    </w:lvl>
    <w:lvl w:ilvl="3" w:tplc="C2D646C6" w:tentative="1">
      <w:start w:val="1"/>
      <w:numFmt w:val="bullet"/>
      <w:lvlText w:val=""/>
      <w:lvlJc w:val="left"/>
      <w:pPr>
        <w:tabs>
          <w:tab w:val="num" w:pos="2880"/>
        </w:tabs>
        <w:ind w:left="2880" w:hanging="360"/>
      </w:pPr>
      <w:rPr>
        <w:rFonts w:ascii="Symbol" w:hAnsi="Symbol" w:hint="default"/>
        <w:sz w:val="20"/>
      </w:rPr>
    </w:lvl>
    <w:lvl w:ilvl="4" w:tplc="9BD4C4A8" w:tentative="1">
      <w:start w:val="1"/>
      <w:numFmt w:val="bullet"/>
      <w:lvlText w:val=""/>
      <w:lvlJc w:val="left"/>
      <w:pPr>
        <w:tabs>
          <w:tab w:val="num" w:pos="3600"/>
        </w:tabs>
        <w:ind w:left="3600" w:hanging="360"/>
      </w:pPr>
      <w:rPr>
        <w:rFonts w:ascii="Symbol" w:hAnsi="Symbol" w:hint="default"/>
        <w:sz w:val="20"/>
      </w:rPr>
    </w:lvl>
    <w:lvl w:ilvl="5" w:tplc="009810CC" w:tentative="1">
      <w:start w:val="1"/>
      <w:numFmt w:val="bullet"/>
      <w:lvlText w:val=""/>
      <w:lvlJc w:val="left"/>
      <w:pPr>
        <w:tabs>
          <w:tab w:val="num" w:pos="4320"/>
        </w:tabs>
        <w:ind w:left="4320" w:hanging="360"/>
      </w:pPr>
      <w:rPr>
        <w:rFonts w:ascii="Symbol" w:hAnsi="Symbol" w:hint="default"/>
        <w:sz w:val="20"/>
      </w:rPr>
    </w:lvl>
    <w:lvl w:ilvl="6" w:tplc="D890A2FC" w:tentative="1">
      <w:start w:val="1"/>
      <w:numFmt w:val="bullet"/>
      <w:lvlText w:val=""/>
      <w:lvlJc w:val="left"/>
      <w:pPr>
        <w:tabs>
          <w:tab w:val="num" w:pos="5040"/>
        </w:tabs>
        <w:ind w:left="5040" w:hanging="360"/>
      </w:pPr>
      <w:rPr>
        <w:rFonts w:ascii="Symbol" w:hAnsi="Symbol" w:hint="default"/>
        <w:sz w:val="20"/>
      </w:rPr>
    </w:lvl>
    <w:lvl w:ilvl="7" w:tplc="27E4DED0" w:tentative="1">
      <w:start w:val="1"/>
      <w:numFmt w:val="bullet"/>
      <w:lvlText w:val=""/>
      <w:lvlJc w:val="left"/>
      <w:pPr>
        <w:tabs>
          <w:tab w:val="num" w:pos="5760"/>
        </w:tabs>
        <w:ind w:left="5760" w:hanging="360"/>
      </w:pPr>
      <w:rPr>
        <w:rFonts w:ascii="Symbol" w:hAnsi="Symbol" w:hint="default"/>
        <w:sz w:val="20"/>
      </w:rPr>
    </w:lvl>
    <w:lvl w:ilvl="8" w:tplc="5B58C366"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41C1B2C"/>
    <w:multiLevelType w:val="hybridMultilevel"/>
    <w:tmpl w:val="24648D30"/>
    <w:lvl w:ilvl="0" w:tplc="2F9A874E">
      <w:start w:val="1"/>
      <w:numFmt w:val="bullet"/>
      <w:lvlText w:val=""/>
      <w:lvlJc w:val="left"/>
      <w:pPr>
        <w:tabs>
          <w:tab w:val="num" w:pos="720"/>
        </w:tabs>
        <w:ind w:left="720" w:hanging="360"/>
      </w:pPr>
      <w:rPr>
        <w:rFonts w:ascii="Symbol" w:hAnsi="Symbol" w:hint="default"/>
        <w:sz w:val="20"/>
      </w:rPr>
    </w:lvl>
    <w:lvl w:ilvl="1" w:tplc="37C62982" w:tentative="1">
      <w:start w:val="1"/>
      <w:numFmt w:val="bullet"/>
      <w:lvlText w:val=""/>
      <w:lvlJc w:val="left"/>
      <w:pPr>
        <w:tabs>
          <w:tab w:val="num" w:pos="1440"/>
        </w:tabs>
        <w:ind w:left="1440" w:hanging="360"/>
      </w:pPr>
      <w:rPr>
        <w:rFonts w:ascii="Symbol" w:hAnsi="Symbol" w:hint="default"/>
        <w:sz w:val="20"/>
      </w:rPr>
    </w:lvl>
    <w:lvl w:ilvl="2" w:tplc="D05E358C" w:tentative="1">
      <w:start w:val="1"/>
      <w:numFmt w:val="bullet"/>
      <w:lvlText w:val=""/>
      <w:lvlJc w:val="left"/>
      <w:pPr>
        <w:tabs>
          <w:tab w:val="num" w:pos="2160"/>
        </w:tabs>
        <w:ind w:left="2160" w:hanging="360"/>
      </w:pPr>
      <w:rPr>
        <w:rFonts w:ascii="Symbol" w:hAnsi="Symbol" w:hint="default"/>
        <w:sz w:val="20"/>
      </w:rPr>
    </w:lvl>
    <w:lvl w:ilvl="3" w:tplc="B9AC9156" w:tentative="1">
      <w:start w:val="1"/>
      <w:numFmt w:val="bullet"/>
      <w:lvlText w:val=""/>
      <w:lvlJc w:val="left"/>
      <w:pPr>
        <w:tabs>
          <w:tab w:val="num" w:pos="2880"/>
        </w:tabs>
        <w:ind w:left="2880" w:hanging="360"/>
      </w:pPr>
      <w:rPr>
        <w:rFonts w:ascii="Symbol" w:hAnsi="Symbol" w:hint="default"/>
        <w:sz w:val="20"/>
      </w:rPr>
    </w:lvl>
    <w:lvl w:ilvl="4" w:tplc="16BC6A6E" w:tentative="1">
      <w:start w:val="1"/>
      <w:numFmt w:val="bullet"/>
      <w:lvlText w:val=""/>
      <w:lvlJc w:val="left"/>
      <w:pPr>
        <w:tabs>
          <w:tab w:val="num" w:pos="3600"/>
        </w:tabs>
        <w:ind w:left="3600" w:hanging="360"/>
      </w:pPr>
      <w:rPr>
        <w:rFonts w:ascii="Symbol" w:hAnsi="Symbol" w:hint="default"/>
        <w:sz w:val="20"/>
      </w:rPr>
    </w:lvl>
    <w:lvl w:ilvl="5" w:tplc="8BEC7920" w:tentative="1">
      <w:start w:val="1"/>
      <w:numFmt w:val="bullet"/>
      <w:lvlText w:val=""/>
      <w:lvlJc w:val="left"/>
      <w:pPr>
        <w:tabs>
          <w:tab w:val="num" w:pos="4320"/>
        </w:tabs>
        <w:ind w:left="4320" w:hanging="360"/>
      </w:pPr>
      <w:rPr>
        <w:rFonts w:ascii="Symbol" w:hAnsi="Symbol" w:hint="default"/>
        <w:sz w:val="20"/>
      </w:rPr>
    </w:lvl>
    <w:lvl w:ilvl="6" w:tplc="31AE3936" w:tentative="1">
      <w:start w:val="1"/>
      <w:numFmt w:val="bullet"/>
      <w:lvlText w:val=""/>
      <w:lvlJc w:val="left"/>
      <w:pPr>
        <w:tabs>
          <w:tab w:val="num" w:pos="5040"/>
        </w:tabs>
        <w:ind w:left="5040" w:hanging="360"/>
      </w:pPr>
      <w:rPr>
        <w:rFonts w:ascii="Symbol" w:hAnsi="Symbol" w:hint="default"/>
        <w:sz w:val="20"/>
      </w:rPr>
    </w:lvl>
    <w:lvl w:ilvl="7" w:tplc="6016A48E" w:tentative="1">
      <w:start w:val="1"/>
      <w:numFmt w:val="bullet"/>
      <w:lvlText w:val=""/>
      <w:lvlJc w:val="left"/>
      <w:pPr>
        <w:tabs>
          <w:tab w:val="num" w:pos="5760"/>
        </w:tabs>
        <w:ind w:left="5760" w:hanging="360"/>
      </w:pPr>
      <w:rPr>
        <w:rFonts w:ascii="Symbol" w:hAnsi="Symbol" w:hint="default"/>
        <w:sz w:val="20"/>
      </w:rPr>
    </w:lvl>
    <w:lvl w:ilvl="8" w:tplc="71680280"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4FC39BE"/>
    <w:multiLevelType w:val="hybridMultilevel"/>
    <w:tmpl w:val="D814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50357E2"/>
    <w:multiLevelType w:val="hybridMultilevel"/>
    <w:tmpl w:val="3F10AD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5756257"/>
    <w:multiLevelType w:val="hybridMultilevel"/>
    <w:tmpl w:val="FE6E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5771901"/>
    <w:multiLevelType w:val="hybridMultilevel"/>
    <w:tmpl w:val="E32241B8"/>
    <w:lvl w:ilvl="0" w:tplc="85C2C7A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5FA41D4"/>
    <w:multiLevelType w:val="hybridMultilevel"/>
    <w:tmpl w:val="467A35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5" w15:restartNumberingAfterBreak="0">
    <w:nsid w:val="770079FD"/>
    <w:multiLevelType w:val="hybridMultilevel"/>
    <w:tmpl w:val="53DCA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7771794F"/>
    <w:multiLevelType w:val="hybridMultilevel"/>
    <w:tmpl w:val="3522D0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78954063"/>
    <w:multiLevelType w:val="hybridMultilevel"/>
    <w:tmpl w:val="C91CBC52"/>
    <w:lvl w:ilvl="0" w:tplc="87C874AA">
      <w:start w:val="1"/>
      <w:numFmt w:val="lowerLetter"/>
      <w:lvlText w:val="%1)"/>
      <w:lvlJc w:val="left"/>
      <w:pPr>
        <w:ind w:left="171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8F228DE"/>
    <w:multiLevelType w:val="hybridMultilevel"/>
    <w:tmpl w:val="F08A7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794777EF"/>
    <w:multiLevelType w:val="hybridMultilevel"/>
    <w:tmpl w:val="7AEE7D12"/>
    <w:lvl w:ilvl="0" w:tplc="AE3E301E">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BA95B1E"/>
    <w:multiLevelType w:val="multilevel"/>
    <w:tmpl w:val="07247394"/>
    <w:lvl w:ilvl="0">
      <w:start w:val="1"/>
      <w:numFmt w:val="bullet"/>
      <w:lvlText w:val=""/>
      <w:lvlJc w:val="left"/>
      <w:pPr>
        <w:ind w:left="810" w:hanging="720"/>
      </w:pPr>
      <w:rPr>
        <w:rFonts w:ascii="Symbol" w:hAnsi="Symbol" w:hint="default"/>
        <w:b/>
        <w:bCs/>
        <w:color w:val="EFA9BA"/>
      </w:rPr>
    </w:lvl>
    <w:lvl w:ilvl="1">
      <w:start w:val="1"/>
      <w:numFmt w:val="decimal"/>
      <w:isLgl/>
      <w:lvlText w:val="%1.%2"/>
      <w:lvlJc w:val="left"/>
      <w:pPr>
        <w:ind w:left="7484" w:hanging="396"/>
      </w:pPr>
      <w:rPr>
        <w:rFonts w:hint="default"/>
        <w:b/>
        <w:bCs w:val="0"/>
        <w:color w:val="EFA9BA"/>
        <w:sz w:val="26"/>
        <w:szCs w:val="26"/>
      </w:rPr>
    </w:lvl>
    <w:lvl w:ilvl="2">
      <w:start w:val="1"/>
      <w:numFmt w:val="decimal"/>
      <w:isLgl/>
      <w:lvlText w:val="%1.%2.%3"/>
      <w:lvlJc w:val="left"/>
      <w:pPr>
        <w:ind w:left="1429" w:hanging="720"/>
      </w:pPr>
      <w:rPr>
        <w:rFonts w:hint="default"/>
        <w:color w:val="EFA9BA"/>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101" w15:restartNumberingAfterBreak="0">
    <w:nsid w:val="7CFC24EE"/>
    <w:multiLevelType w:val="hybridMultilevel"/>
    <w:tmpl w:val="FBDAA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45006501">
    <w:abstractNumId w:val="74"/>
  </w:num>
  <w:num w:numId="2" w16cid:durableId="1087074230">
    <w:abstractNumId w:val="31"/>
  </w:num>
  <w:num w:numId="3" w16cid:durableId="1671252672">
    <w:abstractNumId w:val="48"/>
  </w:num>
  <w:num w:numId="4" w16cid:durableId="314527709">
    <w:abstractNumId w:val="0"/>
  </w:num>
  <w:num w:numId="5" w16cid:durableId="1720933053">
    <w:abstractNumId w:val="1"/>
  </w:num>
  <w:num w:numId="6" w16cid:durableId="1475298761">
    <w:abstractNumId w:val="2"/>
  </w:num>
  <w:num w:numId="7" w16cid:durableId="913779015">
    <w:abstractNumId w:val="3"/>
  </w:num>
  <w:num w:numId="8" w16cid:durableId="1261377229">
    <w:abstractNumId w:val="4"/>
  </w:num>
  <w:num w:numId="9" w16cid:durableId="206995956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0833145">
    <w:abstractNumId w:val="83"/>
  </w:num>
  <w:num w:numId="11" w16cid:durableId="584799054">
    <w:abstractNumId w:val="12"/>
  </w:num>
  <w:num w:numId="12" w16cid:durableId="1663703834">
    <w:abstractNumId w:val="17"/>
  </w:num>
  <w:num w:numId="13" w16cid:durableId="1702776837">
    <w:abstractNumId w:val="84"/>
  </w:num>
  <w:num w:numId="14" w16cid:durableId="889192540">
    <w:abstractNumId w:val="35"/>
  </w:num>
  <w:num w:numId="15" w16cid:durableId="2119713425">
    <w:abstractNumId w:val="23"/>
  </w:num>
  <w:num w:numId="16" w16cid:durableId="1621720105">
    <w:abstractNumId w:val="97"/>
  </w:num>
  <w:num w:numId="17" w16cid:durableId="853769184">
    <w:abstractNumId w:val="54"/>
  </w:num>
  <w:num w:numId="18" w16cid:durableId="1197546847">
    <w:abstractNumId w:val="38"/>
  </w:num>
  <w:num w:numId="19" w16cid:durableId="1524174346">
    <w:abstractNumId w:val="14"/>
  </w:num>
  <w:num w:numId="20" w16cid:durableId="192498134">
    <w:abstractNumId w:val="25"/>
  </w:num>
  <w:num w:numId="21" w16cid:durableId="220484559">
    <w:abstractNumId w:val="81"/>
  </w:num>
  <w:num w:numId="22" w16cid:durableId="1336692168">
    <w:abstractNumId w:val="16"/>
  </w:num>
  <w:num w:numId="23" w16cid:durableId="1898853759">
    <w:abstractNumId w:val="70"/>
  </w:num>
  <w:num w:numId="24" w16cid:durableId="258872907">
    <w:abstractNumId w:val="59"/>
  </w:num>
  <w:num w:numId="25" w16cid:durableId="300811552">
    <w:abstractNumId w:val="24"/>
  </w:num>
  <w:num w:numId="26" w16cid:durableId="42294062">
    <w:abstractNumId w:val="75"/>
  </w:num>
  <w:num w:numId="27" w16cid:durableId="1631672464">
    <w:abstractNumId w:val="88"/>
  </w:num>
  <w:num w:numId="28" w16cid:durableId="1334840501">
    <w:abstractNumId w:val="29"/>
  </w:num>
  <w:num w:numId="29" w16cid:durableId="1640912009">
    <w:abstractNumId w:val="89"/>
  </w:num>
  <w:num w:numId="30" w16cid:durableId="1806196040">
    <w:abstractNumId w:val="85"/>
  </w:num>
  <w:num w:numId="31" w16cid:durableId="523057734">
    <w:abstractNumId w:val="15"/>
  </w:num>
  <w:num w:numId="32" w16cid:durableId="388386997">
    <w:abstractNumId w:val="71"/>
  </w:num>
  <w:num w:numId="33" w16cid:durableId="1230966900">
    <w:abstractNumId w:val="69"/>
  </w:num>
  <w:num w:numId="34" w16cid:durableId="1370455374">
    <w:abstractNumId w:val="33"/>
  </w:num>
  <w:num w:numId="35" w16cid:durableId="1828864580">
    <w:abstractNumId w:val="66"/>
  </w:num>
  <w:num w:numId="36" w16cid:durableId="1181774498">
    <w:abstractNumId w:val="61"/>
  </w:num>
  <w:num w:numId="37" w16cid:durableId="1681659383">
    <w:abstractNumId w:val="56"/>
  </w:num>
  <w:num w:numId="38" w16cid:durableId="1647783880">
    <w:abstractNumId w:val="20"/>
  </w:num>
  <w:num w:numId="39" w16cid:durableId="494689568">
    <w:abstractNumId w:val="62"/>
  </w:num>
  <w:num w:numId="40" w16cid:durableId="853807146">
    <w:abstractNumId w:val="93"/>
  </w:num>
  <w:num w:numId="41" w16cid:durableId="1272198987">
    <w:abstractNumId w:val="63"/>
  </w:num>
  <w:num w:numId="42" w16cid:durableId="1696034712">
    <w:abstractNumId w:val="76"/>
  </w:num>
  <w:num w:numId="43" w16cid:durableId="1631785432">
    <w:abstractNumId w:val="37"/>
  </w:num>
  <w:num w:numId="44" w16cid:durableId="1462730057">
    <w:abstractNumId w:val="8"/>
  </w:num>
  <w:num w:numId="45" w16cid:durableId="2145613498">
    <w:abstractNumId w:val="57"/>
  </w:num>
  <w:num w:numId="46" w16cid:durableId="1451780528">
    <w:abstractNumId w:val="72"/>
  </w:num>
  <w:num w:numId="47" w16cid:durableId="1919898040">
    <w:abstractNumId w:val="39"/>
  </w:num>
  <w:num w:numId="48" w16cid:durableId="1638223702">
    <w:abstractNumId w:val="78"/>
  </w:num>
  <w:num w:numId="49" w16cid:durableId="389235360">
    <w:abstractNumId w:val="80"/>
  </w:num>
  <w:num w:numId="50" w16cid:durableId="385877197">
    <w:abstractNumId w:val="50"/>
  </w:num>
  <w:num w:numId="51" w16cid:durableId="1679893043">
    <w:abstractNumId w:val="49"/>
  </w:num>
  <w:num w:numId="52" w16cid:durableId="1517158699">
    <w:abstractNumId w:val="34"/>
  </w:num>
  <w:num w:numId="53" w16cid:durableId="904335833">
    <w:abstractNumId w:val="68"/>
  </w:num>
  <w:num w:numId="54" w16cid:durableId="55851277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5119891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268004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4015100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03721153">
    <w:abstractNumId w:val="75"/>
  </w:num>
  <w:num w:numId="59" w16cid:durableId="1306275126">
    <w:abstractNumId w:val="75"/>
  </w:num>
  <w:num w:numId="60" w16cid:durableId="2083865993">
    <w:abstractNumId w:val="9"/>
  </w:num>
  <w:num w:numId="61" w16cid:durableId="1517840904">
    <w:abstractNumId w:val="40"/>
  </w:num>
  <w:num w:numId="62" w16cid:durableId="1457063646">
    <w:abstractNumId w:val="41"/>
  </w:num>
  <w:num w:numId="63" w16cid:durableId="603076409">
    <w:abstractNumId w:val="75"/>
  </w:num>
  <w:num w:numId="64" w16cid:durableId="498933686">
    <w:abstractNumId w:val="75"/>
  </w:num>
  <w:num w:numId="65" w16cid:durableId="210461452">
    <w:abstractNumId w:val="75"/>
  </w:num>
  <w:num w:numId="66" w16cid:durableId="392894071">
    <w:abstractNumId w:val="75"/>
  </w:num>
  <w:num w:numId="67" w16cid:durableId="2046327248">
    <w:abstractNumId w:val="75"/>
  </w:num>
  <w:num w:numId="68" w16cid:durableId="491529137">
    <w:abstractNumId w:val="75"/>
  </w:num>
  <w:num w:numId="69" w16cid:durableId="1611626644">
    <w:abstractNumId w:val="75"/>
  </w:num>
  <w:num w:numId="70" w16cid:durableId="462499726">
    <w:abstractNumId w:val="55"/>
  </w:num>
  <w:num w:numId="71" w16cid:durableId="963462683">
    <w:abstractNumId w:val="44"/>
  </w:num>
  <w:num w:numId="72" w16cid:durableId="126170529">
    <w:abstractNumId w:val="75"/>
  </w:num>
  <w:num w:numId="73" w16cid:durableId="758865891">
    <w:abstractNumId w:val="75"/>
  </w:num>
  <w:num w:numId="74" w16cid:durableId="1466041432">
    <w:abstractNumId w:val="95"/>
  </w:num>
  <w:num w:numId="75" w16cid:durableId="2012294394">
    <w:abstractNumId w:val="98"/>
  </w:num>
  <w:num w:numId="76" w16cid:durableId="1574007804">
    <w:abstractNumId w:val="6"/>
  </w:num>
  <w:num w:numId="77" w16cid:durableId="1268736891">
    <w:abstractNumId w:val="10"/>
  </w:num>
  <w:num w:numId="78" w16cid:durableId="1410690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831263383">
    <w:abstractNumId w:val="13"/>
  </w:num>
  <w:num w:numId="80" w16cid:durableId="1571229097">
    <w:abstractNumId w:val="47"/>
  </w:num>
  <w:num w:numId="81" w16cid:durableId="1181241236">
    <w:abstractNumId w:val="46"/>
  </w:num>
  <w:num w:numId="82" w16cid:durableId="1114904075">
    <w:abstractNumId w:val="73"/>
  </w:num>
  <w:num w:numId="83" w16cid:durableId="925457332">
    <w:abstractNumId w:val="52"/>
  </w:num>
  <w:num w:numId="84" w16cid:durableId="1658264869">
    <w:abstractNumId w:val="30"/>
  </w:num>
  <w:num w:numId="85" w16cid:durableId="568926147">
    <w:abstractNumId w:val="51"/>
  </w:num>
  <w:num w:numId="86" w16cid:durableId="648870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2485591">
    <w:abstractNumId w:val="11"/>
  </w:num>
  <w:num w:numId="88" w16cid:durableId="17201246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865808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605501246">
    <w:abstractNumId w:val="101"/>
  </w:num>
  <w:num w:numId="91" w16cid:durableId="1007437985">
    <w:abstractNumId w:val="7"/>
  </w:num>
  <w:num w:numId="92" w16cid:durableId="1689788612">
    <w:abstractNumId w:val="75"/>
  </w:num>
  <w:num w:numId="93" w16cid:durableId="343477942">
    <w:abstractNumId w:val="45"/>
  </w:num>
  <w:num w:numId="94" w16cid:durableId="21620642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176992003">
    <w:abstractNumId w:val="22"/>
  </w:num>
  <w:num w:numId="96" w16cid:durableId="1508641177">
    <w:abstractNumId w:val="67"/>
  </w:num>
  <w:num w:numId="97" w16cid:durableId="1370758432">
    <w:abstractNumId w:val="67"/>
  </w:num>
  <w:num w:numId="98" w16cid:durableId="176622585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50143139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75806162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40255328">
    <w:abstractNumId w:val="100"/>
  </w:num>
  <w:num w:numId="102" w16cid:durableId="500854070">
    <w:abstractNumId w:val="94"/>
  </w:num>
  <w:num w:numId="103" w16cid:durableId="524833326">
    <w:abstractNumId w:val="64"/>
  </w:num>
  <w:num w:numId="104" w16cid:durableId="2133162211">
    <w:abstractNumId w:val="96"/>
  </w:num>
  <w:num w:numId="105" w16cid:durableId="1831286786">
    <w:abstractNumId w:val="58"/>
  </w:num>
  <w:num w:numId="106" w16cid:durableId="138532654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92173304">
    <w:abstractNumId w:val="60"/>
  </w:num>
  <w:num w:numId="108" w16cid:durableId="468523170">
    <w:abstractNumId w:val="43"/>
  </w:num>
  <w:num w:numId="109" w16cid:durableId="525945976">
    <w:abstractNumId w:val="77"/>
  </w:num>
  <w:num w:numId="110" w16cid:durableId="1707563329">
    <w:abstractNumId w:val="19"/>
  </w:num>
  <w:num w:numId="111" w16cid:durableId="1763796775">
    <w:abstractNumId w:val="27"/>
  </w:num>
  <w:num w:numId="112" w16cid:durableId="60982232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262255470">
    <w:abstractNumId w:val="82"/>
  </w:num>
  <w:num w:numId="114" w16cid:durableId="1233396154">
    <w:abstractNumId w:val="32"/>
  </w:num>
  <w:num w:numId="115" w16cid:durableId="237525113">
    <w:abstractNumId w:val="21"/>
  </w:num>
  <w:num w:numId="116" w16cid:durableId="1938978321">
    <w:abstractNumId w:val="5"/>
  </w:num>
  <w:num w:numId="117" w16cid:durableId="14890380">
    <w:abstractNumId w:val="28"/>
  </w:num>
  <w:num w:numId="118" w16cid:durableId="996688993">
    <w:abstractNumId w:val="86"/>
  </w:num>
  <w:num w:numId="119" w16cid:durableId="489831249">
    <w:abstractNumId w:val="90"/>
  </w:num>
  <w:num w:numId="120" w16cid:durableId="972370987">
    <w:abstractNumId w:val="53"/>
  </w:num>
  <w:num w:numId="121" w16cid:durableId="1754274059">
    <w:abstractNumId w:val="91"/>
  </w:num>
  <w:num w:numId="122" w16cid:durableId="190270319">
    <w:abstractNumId w:val="92"/>
  </w:num>
  <w:num w:numId="123" w16cid:durableId="1448817963">
    <w:abstractNumId w:val="79"/>
  </w:num>
  <w:num w:numId="124" w16cid:durableId="1277449958">
    <w:abstractNumId w:val="99"/>
  </w:num>
  <w:num w:numId="125" w16cid:durableId="1881671351">
    <w:abstractNumId w:val="87"/>
  </w:num>
  <w:num w:numId="126" w16cid:durableId="379597468">
    <w:abstractNumId w:val="42"/>
  </w:num>
  <w:num w:numId="127" w16cid:durableId="1614750615">
    <w:abstractNumId w:val="18"/>
  </w:num>
  <w:num w:numId="128" w16cid:durableId="182211298">
    <w:abstractNumId w:val="26"/>
  </w:num>
  <w:num w:numId="129" w16cid:durableId="1663189">
    <w:abstractNumId w:val="36"/>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readOnly" w:enforcement="1" w:cryptProviderType="rsaAES" w:cryptAlgorithmClass="hash" w:cryptAlgorithmType="typeAny" w:cryptAlgorithmSid="14" w:cryptSpinCount="100000" w:hash="SUx8J9cVAYGB1u6vlkOPtj65W28C4DOePKe4YP5azjKO6r312/m7l7UfziDIS8bsF9EM1papkkHo/vqa+/Ypyg==" w:salt="EAvMVGOD3hNiJVmftPhEBg=="/>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mso-wrap-style:none">
      <v:stroke weight="0" endcap="round"/>
      <v:textbox style="mso-column-count:0;mso-column-margin:0"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Q0MDMxsjAwszQ0MDdV0lEKTi0uzszPAykwNKgFAL7rKGotAAAA"/>
  </w:docVars>
  <w:rsids>
    <w:rsidRoot w:val="002F5AD1"/>
    <w:rsid w:val="000002EF"/>
    <w:rsid w:val="0000030F"/>
    <w:rsid w:val="00000525"/>
    <w:rsid w:val="00000534"/>
    <w:rsid w:val="00000A94"/>
    <w:rsid w:val="00000FE2"/>
    <w:rsid w:val="00001876"/>
    <w:rsid w:val="00001B2D"/>
    <w:rsid w:val="00001BCE"/>
    <w:rsid w:val="00001E9D"/>
    <w:rsid w:val="00001EC9"/>
    <w:rsid w:val="000023DA"/>
    <w:rsid w:val="000026ED"/>
    <w:rsid w:val="00002741"/>
    <w:rsid w:val="000028F1"/>
    <w:rsid w:val="00003047"/>
    <w:rsid w:val="000036D7"/>
    <w:rsid w:val="00003B12"/>
    <w:rsid w:val="00003BE4"/>
    <w:rsid w:val="00003C9E"/>
    <w:rsid w:val="00004070"/>
    <w:rsid w:val="00004AA2"/>
    <w:rsid w:val="00004B97"/>
    <w:rsid w:val="00005365"/>
    <w:rsid w:val="000053A6"/>
    <w:rsid w:val="00005420"/>
    <w:rsid w:val="000055D7"/>
    <w:rsid w:val="00005C9B"/>
    <w:rsid w:val="00006532"/>
    <w:rsid w:val="00006730"/>
    <w:rsid w:val="000068BA"/>
    <w:rsid w:val="00006BED"/>
    <w:rsid w:val="00006EDA"/>
    <w:rsid w:val="0000719F"/>
    <w:rsid w:val="000072FE"/>
    <w:rsid w:val="00007552"/>
    <w:rsid w:val="0000790F"/>
    <w:rsid w:val="00007AC6"/>
    <w:rsid w:val="00007BD4"/>
    <w:rsid w:val="00009C83"/>
    <w:rsid w:val="0001003C"/>
    <w:rsid w:val="0001016A"/>
    <w:rsid w:val="000101A6"/>
    <w:rsid w:val="00010371"/>
    <w:rsid w:val="00010785"/>
    <w:rsid w:val="000108BB"/>
    <w:rsid w:val="00010DE6"/>
    <w:rsid w:val="00010E21"/>
    <w:rsid w:val="00011018"/>
    <w:rsid w:val="000115B3"/>
    <w:rsid w:val="000117AD"/>
    <w:rsid w:val="00011A64"/>
    <w:rsid w:val="00011E77"/>
    <w:rsid w:val="000122C3"/>
    <w:rsid w:val="00012353"/>
    <w:rsid w:val="00012574"/>
    <w:rsid w:val="000125EB"/>
    <w:rsid w:val="00012A51"/>
    <w:rsid w:val="00012B03"/>
    <w:rsid w:val="00012B3C"/>
    <w:rsid w:val="000130DE"/>
    <w:rsid w:val="00013A85"/>
    <w:rsid w:val="00013BCB"/>
    <w:rsid w:val="00013D66"/>
    <w:rsid w:val="00013FBA"/>
    <w:rsid w:val="000142FD"/>
    <w:rsid w:val="0001493D"/>
    <w:rsid w:val="00014F3D"/>
    <w:rsid w:val="00015207"/>
    <w:rsid w:val="000154A1"/>
    <w:rsid w:val="00015538"/>
    <w:rsid w:val="000159CC"/>
    <w:rsid w:val="00015A8C"/>
    <w:rsid w:val="00015F68"/>
    <w:rsid w:val="0001632A"/>
    <w:rsid w:val="00016449"/>
    <w:rsid w:val="000164D3"/>
    <w:rsid w:val="0001677F"/>
    <w:rsid w:val="00016888"/>
    <w:rsid w:val="00016C9F"/>
    <w:rsid w:val="00016CE7"/>
    <w:rsid w:val="00016D39"/>
    <w:rsid w:val="0001732E"/>
    <w:rsid w:val="00017D44"/>
    <w:rsid w:val="00017F52"/>
    <w:rsid w:val="0002069A"/>
    <w:rsid w:val="0002070C"/>
    <w:rsid w:val="00020D18"/>
    <w:rsid w:val="00020D3E"/>
    <w:rsid w:val="00020F13"/>
    <w:rsid w:val="000210A0"/>
    <w:rsid w:val="00021658"/>
    <w:rsid w:val="0002168A"/>
    <w:rsid w:val="0002178F"/>
    <w:rsid w:val="00021F14"/>
    <w:rsid w:val="00022092"/>
    <w:rsid w:val="0002256B"/>
    <w:rsid w:val="000225CE"/>
    <w:rsid w:val="00022700"/>
    <w:rsid w:val="00022795"/>
    <w:rsid w:val="00022865"/>
    <w:rsid w:val="000229BA"/>
    <w:rsid w:val="00022E4C"/>
    <w:rsid w:val="00023618"/>
    <w:rsid w:val="0002363F"/>
    <w:rsid w:val="000237F6"/>
    <w:rsid w:val="00023E0F"/>
    <w:rsid w:val="00023E2B"/>
    <w:rsid w:val="00023EE8"/>
    <w:rsid w:val="00023F60"/>
    <w:rsid w:val="000244B5"/>
    <w:rsid w:val="000249CB"/>
    <w:rsid w:val="00024BA0"/>
    <w:rsid w:val="00024D03"/>
    <w:rsid w:val="00024E8A"/>
    <w:rsid w:val="00024EEE"/>
    <w:rsid w:val="00025045"/>
    <w:rsid w:val="000252C9"/>
    <w:rsid w:val="0002543D"/>
    <w:rsid w:val="000255FE"/>
    <w:rsid w:val="000256CE"/>
    <w:rsid w:val="00025AE5"/>
    <w:rsid w:val="00025B92"/>
    <w:rsid w:val="00025ED0"/>
    <w:rsid w:val="00025FDF"/>
    <w:rsid w:val="00026093"/>
    <w:rsid w:val="00026557"/>
    <w:rsid w:val="000266AB"/>
    <w:rsid w:val="00026700"/>
    <w:rsid w:val="000269C6"/>
    <w:rsid w:val="00026BC1"/>
    <w:rsid w:val="00026D85"/>
    <w:rsid w:val="00027778"/>
    <w:rsid w:val="0003028C"/>
    <w:rsid w:val="000302F1"/>
    <w:rsid w:val="00030825"/>
    <w:rsid w:val="00030B09"/>
    <w:rsid w:val="00030B9C"/>
    <w:rsid w:val="00030BFD"/>
    <w:rsid w:val="0003120B"/>
    <w:rsid w:val="00031384"/>
    <w:rsid w:val="00031616"/>
    <w:rsid w:val="0003169F"/>
    <w:rsid w:val="0003176C"/>
    <w:rsid w:val="00032190"/>
    <w:rsid w:val="000321CC"/>
    <w:rsid w:val="00032424"/>
    <w:rsid w:val="0003258A"/>
    <w:rsid w:val="00032829"/>
    <w:rsid w:val="00032983"/>
    <w:rsid w:val="00032C57"/>
    <w:rsid w:val="000334FF"/>
    <w:rsid w:val="000335BA"/>
    <w:rsid w:val="00033A89"/>
    <w:rsid w:val="000340E9"/>
    <w:rsid w:val="0003453C"/>
    <w:rsid w:val="00034AD2"/>
    <w:rsid w:val="00034F1A"/>
    <w:rsid w:val="00035028"/>
    <w:rsid w:val="000350A0"/>
    <w:rsid w:val="00035187"/>
    <w:rsid w:val="00035328"/>
    <w:rsid w:val="000358CC"/>
    <w:rsid w:val="00035902"/>
    <w:rsid w:val="00035E33"/>
    <w:rsid w:val="00035F66"/>
    <w:rsid w:val="00036324"/>
    <w:rsid w:val="00036363"/>
    <w:rsid w:val="00036A81"/>
    <w:rsid w:val="00037076"/>
    <w:rsid w:val="000371C2"/>
    <w:rsid w:val="00037E47"/>
    <w:rsid w:val="0004007B"/>
    <w:rsid w:val="00040473"/>
    <w:rsid w:val="000404A6"/>
    <w:rsid w:val="00040507"/>
    <w:rsid w:val="000406F9"/>
    <w:rsid w:val="00040F1E"/>
    <w:rsid w:val="000411A9"/>
    <w:rsid w:val="00041322"/>
    <w:rsid w:val="0004143A"/>
    <w:rsid w:val="000414F4"/>
    <w:rsid w:val="000416AC"/>
    <w:rsid w:val="00041C07"/>
    <w:rsid w:val="00041F56"/>
    <w:rsid w:val="00042131"/>
    <w:rsid w:val="00042154"/>
    <w:rsid w:val="00042A7E"/>
    <w:rsid w:val="00042C07"/>
    <w:rsid w:val="00042CC5"/>
    <w:rsid w:val="00042CE2"/>
    <w:rsid w:val="00042EAC"/>
    <w:rsid w:val="00042FB9"/>
    <w:rsid w:val="00043078"/>
    <w:rsid w:val="000430B5"/>
    <w:rsid w:val="00043164"/>
    <w:rsid w:val="000431B9"/>
    <w:rsid w:val="0004364C"/>
    <w:rsid w:val="00043679"/>
    <w:rsid w:val="00043BF4"/>
    <w:rsid w:val="00043C16"/>
    <w:rsid w:val="00044A7E"/>
    <w:rsid w:val="00044C6C"/>
    <w:rsid w:val="00044C6E"/>
    <w:rsid w:val="00044DA5"/>
    <w:rsid w:val="00044F04"/>
    <w:rsid w:val="00045B41"/>
    <w:rsid w:val="00045E27"/>
    <w:rsid w:val="000462AD"/>
    <w:rsid w:val="000463E4"/>
    <w:rsid w:val="00046413"/>
    <w:rsid w:val="0004653A"/>
    <w:rsid w:val="00046FB9"/>
    <w:rsid w:val="00046FF4"/>
    <w:rsid w:val="0004743C"/>
    <w:rsid w:val="0004767B"/>
    <w:rsid w:val="00047E1C"/>
    <w:rsid w:val="00050492"/>
    <w:rsid w:val="00050657"/>
    <w:rsid w:val="000507EC"/>
    <w:rsid w:val="00050FE3"/>
    <w:rsid w:val="0005118B"/>
    <w:rsid w:val="000511B5"/>
    <w:rsid w:val="00051517"/>
    <w:rsid w:val="00051620"/>
    <w:rsid w:val="0005164B"/>
    <w:rsid w:val="000527C1"/>
    <w:rsid w:val="00052A89"/>
    <w:rsid w:val="00052ABC"/>
    <w:rsid w:val="00052D08"/>
    <w:rsid w:val="000535C6"/>
    <w:rsid w:val="00053655"/>
    <w:rsid w:val="00053F96"/>
    <w:rsid w:val="00054332"/>
    <w:rsid w:val="00054D13"/>
    <w:rsid w:val="000550DB"/>
    <w:rsid w:val="000554EB"/>
    <w:rsid w:val="0005560D"/>
    <w:rsid w:val="00055845"/>
    <w:rsid w:val="00055D65"/>
    <w:rsid w:val="00055FD6"/>
    <w:rsid w:val="000561B5"/>
    <w:rsid w:val="00056850"/>
    <w:rsid w:val="000571E8"/>
    <w:rsid w:val="00057290"/>
    <w:rsid w:val="000572FE"/>
    <w:rsid w:val="0005747F"/>
    <w:rsid w:val="00057724"/>
    <w:rsid w:val="00057B6A"/>
    <w:rsid w:val="000602FD"/>
    <w:rsid w:val="00060389"/>
    <w:rsid w:val="000603EB"/>
    <w:rsid w:val="00060826"/>
    <w:rsid w:val="00060B38"/>
    <w:rsid w:val="00060BD4"/>
    <w:rsid w:val="00060D8D"/>
    <w:rsid w:val="00060DE9"/>
    <w:rsid w:val="00061240"/>
    <w:rsid w:val="0006193F"/>
    <w:rsid w:val="000619A9"/>
    <w:rsid w:val="00061BC2"/>
    <w:rsid w:val="00061DA7"/>
    <w:rsid w:val="00061E7F"/>
    <w:rsid w:val="00062621"/>
    <w:rsid w:val="0006262D"/>
    <w:rsid w:val="00062B74"/>
    <w:rsid w:val="00062CB4"/>
    <w:rsid w:val="00062FA5"/>
    <w:rsid w:val="00063437"/>
    <w:rsid w:val="000637F7"/>
    <w:rsid w:val="00063C01"/>
    <w:rsid w:val="00063C26"/>
    <w:rsid w:val="00063C44"/>
    <w:rsid w:val="00063D97"/>
    <w:rsid w:val="00064235"/>
    <w:rsid w:val="0006467F"/>
    <w:rsid w:val="00064924"/>
    <w:rsid w:val="000649B5"/>
    <w:rsid w:val="00064C03"/>
    <w:rsid w:val="000650BC"/>
    <w:rsid w:val="0006534F"/>
    <w:rsid w:val="000653E9"/>
    <w:rsid w:val="000656F2"/>
    <w:rsid w:val="0006571C"/>
    <w:rsid w:val="00065881"/>
    <w:rsid w:val="00065C8E"/>
    <w:rsid w:val="00065CED"/>
    <w:rsid w:val="00065EA2"/>
    <w:rsid w:val="00066614"/>
    <w:rsid w:val="000666C3"/>
    <w:rsid w:val="00066D80"/>
    <w:rsid w:val="00066F4B"/>
    <w:rsid w:val="00066F7F"/>
    <w:rsid w:val="0006701B"/>
    <w:rsid w:val="0006736C"/>
    <w:rsid w:val="00067969"/>
    <w:rsid w:val="00067D13"/>
    <w:rsid w:val="00067E8E"/>
    <w:rsid w:val="0007000A"/>
    <w:rsid w:val="000700BB"/>
    <w:rsid w:val="000701C2"/>
    <w:rsid w:val="00070337"/>
    <w:rsid w:val="00070368"/>
    <w:rsid w:val="00070619"/>
    <w:rsid w:val="00070673"/>
    <w:rsid w:val="000707CF"/>
    <w:rsid w:val="00070971"/>
    <w:rsid w:val="00070EDB"/>
    <w:rsid w:val="0007106E"/>
    <w:rsid w:val="00071238"/>
    <w:rsid w:val="00071321"/>
    <w:rsid w:val="000715CC"/>
    <w:rsid w:val="00071653"/>
    <w:rsid w:val="00071737"/>
    <w:rsid w:val="0007176F"/>
    <w:rsid w:val="00071B2E"/>
    <w:rsid w:val="00071B2F"/>
    <w:rsid w:val="00071C83"/>
    <w:rsid w:val="00071E77"/>
    <w:rsid w:val="00072135"/>
    <w:rsid w:val="000723D1"/>
    <w:rsid w:val="00072486"/>
    <w:rsid w:val="00072574"/>
    <w:rsid w:val="0007295A"/>
    <w:rsid w:val="00072EFB"/>
    <w:rsid w:val="0007301D"/>
    <w:rsid w:val="000734E3"/>
    <w:rsid w:val="0007372C"/>
    <w:rsid w:val="00073A05"/>
    <w:rsid w:val="0007408A"/>
    <w:rsid w:val="000740F9"/>
    <w:rsid w:val="000743A6"/>
    <w:rsid w:val="00074534"/>
    <w:rsid w:val="0007463B"/>
    <w:rsid w:val="000747A2"/>
    <w:rsid w:val="00074CA9"/>
    <w:rsid w:val="00074D97"/>
    <w:rsid w:val="0007516C"/>
    <w:rsid w:val="000753A8"/>
    <w:rsid w:val="0007571F"/>
    <w:rsid w:val="00075936"/>
    <w:rsid w:val="000759A9"/>
    <w:rsid w:val="00076351"/>
    <w:rsid w:val="00076854"/>
    <w:rsid w:val="00076B16"/>
    <w:rsid w:val="00076BB2"/>
    <w:rsid w:val="0007767F"/>
    <w:rsid w:val="000777F2"/>
    <w:rsid w:val="000778FE"/>
    <w:rsid w:val="0007791D"/>
    <w:rsid w:val="0007797A"/>
    <w:rsid w:val="00077A1B"/>
    <w:rsid w:val="00077A2C"/>
    <w:rsid w:val="00080309"/>
    <w:rsid w:val="000804CF"/>
    <w:rsid w:val="00080556"/>
    <w:rsid w:val="0008075C"/>
    <w:rsid w:val="00080772"/>
    <w:rsid w:val="00080DCD"/>
    <w:rsid w:val="0008109B"/>
    <w:rsid w:val="00081A47"/>
    <w:rsid w:val="00081E4D"/>
    <w:rsid w:val="00081EBD"/>
    <w:rsid w:val="00082012"/>
    <w:rsid w:val="00082318"/>
    <w:rsid w:val="000825F5"/>
    <w:rsid w:val="00082770"/>
    <w:rsid w:val="00082B56"/>
    <w:rsid w:val="00082C89"/>
    <w:rsid w:val="0008317B"/>
    <w:rsid w:val="000839CD"/>
    <w:rsid w:val="0008406F"/>
    <w:rsid w:val="000841EB"/>
    <w:rsid w:val="00084297"/>
    <w:rsid w:val="00084746"/>
    <w:rsid w:val="000847AE"/>
    <w:rsid w:val="0008484B"/>
    <w:rsid w:val="00084B8E"/>
    <w:rsid w:val="00084BC2"/>
    <w:rsid w:val="00084C9C"/>
    <w:rsid w:val="000859D8"/>
    <w:rsid w:val="00086292"/>
    <w:rsid w:val="000862F1"/>
    <w:rsid w:val="00086522"/>
    <w:rsid w:val="0008676E"/>
    <w:rsid w:val="00086A2A"/>
    <w:rsid w:val="00086B4D"/>
    <w:rsid w:val="00086B8C"/>
    <w:rsid w:val="00086EAC"/>
    <w:rsid w:val="00087089"/>
    <w:rsid w:val="00087217"/>
    <w:rsid w:val="00087D57"/>
    <w:rsid w:val="00090133"/>
    <w:rsid w:val="0009031E"/>
    <w:rsid w:val="00090BAB"/>
    <w:rsid w:val="00090C31"/>
    <w:rsid w:val="00090F59"/>
    <w:rsid w:val="000911CE"/>
    <w:rsid w:val="000912A7"/>
    <w:rsid w:val="00091629"/>
    <w:rsid w:val="000916E7"/>
    <w:rsid w:val="0009205F"/>
    <w:rsid w:val="00092290"/>
    <w:rsid w:val="000923B6"/>
    <w:rsid w:val="000928BE"/>
    <w:rsid w:val="000928FF"/>
    <w:rsid w:val="0009360A"/>
    <w:rsid w:val="000937FF"/>
    <w:rsid w:val="000938F0"/>
    <w:rsid w:val="00093B84"/>
    <w:rsid w:val="00093D8A"/>
    <w:rsid w:val="00094330"/>
    <w:rsid w:val="00094541"/>
    <w:rsid w:val="0009458B"/>
    <w:rsid w:val="00094653"/>
    <w:rsid w:val="000947A5"/>
    <w:rsid w:val="00094AAA"/>
    <w:rsid w:val="00095232"/>
    <w:rsid w:val="00095548"/>
    <w:rsid w:val="000955A9"/>
    <w:rsid w:val="00095C71"/>
    <w:rsid w:val="00095E59"/>
    <w:rsid w:val="00095F3E"/>
    <w:rsid w:val="000962A8"/>
    <w:rsid w:val="000963AF"/>
    <w:rsid w:val="0009643A"/>
    <w:rsid w:val="00096B08"/>
    <w:rsid w:val="00096C92"/>
    <w:rsid w:val="00096EFB"/>
    <w:rsid w:val="0009723F"/>
    <w:rsid w:val="000978A4"/>
    <w:rsid w:val="00097B5F"/>
    <w:rsid w:val="00097B67"/>
    <w:rsid w:val="00097BDA"/>
    <w:rsid w:val="000A09AA"/>
    <w:rsid w:val="000A0C6F"/>
    <w:rsid w:val="000A0E26"/>
    <w:rsid w:val="000A109D"/>
    <w:rsid w:val="000A1842"/>
    <w:rsid w:val="000A22FD"/>
    <w:rsid w:val="000A2A4A"/>
    <w:rsid w:val="000A2C8F"/>
    <w:rsid w:val="000A2D4D"/>
    <w:rsid w:val="000A2DF2"/>
    <w:rsid w:val="000A2DF6"/>
    <w:rsid w:val="000A3091"/>
    <w:rsid w:val="000A3120"/>
    <w:rsid w:val="000A321E"/>
    <w:rsid w:val="000A3304"/>
    <w:rsid w:val="000A3968"/>
    <w:rsid w:val="000A3DFC"/>
    <w:rsid w:val="000A42D5"/>
    <w:rsid w:val="000A4370"/>
    <w:rsid w:val="000A4568"/>
    <w:rsid w:val="000A4677"/>
    <w:rsid w:val="000A4790"/>
    <w:rsid w:val="000A4892"/>
    <w:rsid w:val="000A5403"/>
    <w:rsid w:val="000A541D"/>
    <w:rsid w:val="000A5800"/>
    <w:rsid w:val="000A5B50"/>
    <w:rsid w:val="000A70D1"/>
    <w:rsid w:val="000A749F"/>
    <w:rsid w:val="000A75D4"/>
    <w:rsid w:val="000B0348"/>
    <w:rsid w:val="000B0363"/>
    <w:rsid w:val="000B03FD"/>
    <w:rsid w:val="000B041E"/>
    <w:rsid w:val="000B0AF0"/>
    <w:rsid w:val="000B0D6A"/>
    <w:rsid w:val="000B119F"/>
    <w:rsid w:val="000B13E7"/>
    <w:rsid w:val="000B1635"/>
    <w:rsid w:val="000B178E"/>
    <w:rsid w:val="000B206B"/>
    <w:rsid w:val="000B2323"/>
    <w:rsid w:val="000B23DB"/>
    <w:rsid w:val="000B25DC"/>
    <w:rsid w:val="000B2D55"/>
    <w:rsid w:val="000B3258"/>
    <w:rsid w:val="000B3656"/>
    <w:rsid w:val="000B3AC5"/>
    <w:rsid w:val="000B3CCE"/>
    <w:rsid w:val="000B3F7E"/>
    <w:rsid w:val="000B477D"/>
    <w:rsid w:val="000B47BC"/>
    <w:rsid w:val="000B491F"/>
    <w:rsid w:val="000B4E1B"/>
    <w:rsid w:val="000B529F"/>
    <w:rsid w:val="000B5476"/>
    <w:rsid w:val="000B54DF"/>
    <w:rsid w:val="000B5947"/>
    <w:rsid w:val="000B5BA7"/>
    <w:rsid w:val="000B5C39"/>
    <w:rsid w:val="000B5FEE"/>
    <w:rsid w:val="000B62E9"/>
    <w:rsid w:val="000B644F"/>
    <w:rsid w:val="000B650E"/>
    <w:rsid w:val="000B653F"/>
    <w:rsid w:val="000B6562"/>
    <w:rsid w:val="000B659B"/>
    <w:rsid w:val="000B67DD"/>
    <w:rsid w:val="000B6985"/>
    <w:rsid w:val="000B6997"/>
    <w:rsid w:val="000B6BEA"/>
    <w:rsid w:val="000B6CB0"/>
    <w:rsid w:val="000B7078"/>
    <w:rsid w:val="000B71D3"/>
    <w:rsid w:val="000B7395"/>
    <w:rsid w:val="000B764B"/>
    <w:rsid w:val="000B77B6"/>
    <w:rsid w:val="000B7C6D"/>
    <w:rsid w:val="000B7EE4"/>
    <w:rsid w:val="000B7F97"/>
    <w:rsid w:val="000C01B3"/>
    <w:rsid w:val="000C02A7"/>
    <w:rsid w:val="000C0372"/>
    <w:rsid w:val="000C0B70"/>
    <w:rsid w:val="000C0F41"/>
    <w:rsid w:val="000C1385"/>
    <w:rsid w:val="000C169E"/>
    <w:rsid w:val="000C18F1"/>
    <w:rsid w:val="000C1BFF"/>
    <w:rsid w:val="000C1E39"/>
    <w:rsid w:val="000C1FB5"/>
    <w:rsid w:val="000C1FD2"/>
    <w:rsid w:val="000C27DC"/>
    <w:rsid w:val="000C295A"/>
    <w:rsid w:val="000C2EDB"/>
    <w:rsid w:val="000C3282"/>
    <w:rsid w:val="000C3491"/>
    <w:rsid w:val="000C374C"/>
    <w:rsid w:val="000C3909"/>
    <w:rsid w:val="000C3B9F"/>
    <w:rsid w:val="000C3DD1"/>
    <w:rsid w:val="000C43B1"/>
    <w:rsid w:val="000C48EF"/>
    <w:rsid w:val="000C49F5"/>
    <w:rsid w:val="000C4AD3"/>
    <w:rsid w:val="000C4AF3"/>
    <w:rsid w:val="000C4BCE"/>
    <w:rsid w:val="000C4C20"/>
    <w:rsid w:val="000C4DC5"/>
    <w:rsid w:val="000C4F90"/>
    <w:rsid w:val="000C51DD"/>
    <w:rsid w:val="000C53B6"/>
    <w:rsid w:val="000C585F"/>
    <w:rsid w:val="000C5BAF"/>
    <w:rsid w:val="000C5E06"/>
    <w:rsid w:val="000C600D"/>
    <w:rsid w:val="000C6345"/>
    <w:rsid w:val="000C6412"/>
    <w:rsid w:val="000C67FF"/>
    <w:rsid w:val="000C6C28"/>
    <w:rsid w:val="000C6D0C"/>
    <w:rsid w:val="000C7735"/>
    <w:rsid w:val="000C7777"/>
    <w:rsid w:val="000C7D68"/>
    <w:rsid w:val="000C7EF4"/>
    <w:rsid w:val="000D0067"/>
    <w:rsid w:val="000D01FE"/>
    <w:rsid w:val="000D08E5"/>
    <w:rsid w:val="000D1814"/>
    <w:rsid w:val="000D1AEB"/>
    <w:rsid w:val="000D1F5F"/>
    <w:rsid w:val="000D2282"/>
    <w:rsid w:val="000D24D2"/>
    <w:rsid w:val="000D268C"/>
    <w:rsid w:val="000D2903"/>
    <w:rsid w:val="000D2FAF"/>
    <w:rsid w:val="000D3152"/>
    <w:rsid w:val="000D33DE"/>
    <w:rsid w:val="000D354E"/>
    <w:rsid w:val="000D37C7"/>
    <w:rsid w:val="000D37D4"/>
    <w:rsid w:val="000D3CE9"/>
    <w:rsid w:val="000D3E51"/>
    <w:rsid w:val="000D44E5"/>
    <w:rsid w:val="000D4515"/>
    <w:rsid w:val="000D47DC"/>
    <w:rsid w:val="000D4C97"/>
    <w:rsid w:val="000D4D65"/>
    <w:rsid w:val="000D4E00"/>
    <w:rsid w:val="000D5043"/>
    <w:rsid w:val="000D5201"/>
    <w:rsid w:val="000D591A"/>
    <w:rsid w:val="000D5E71"/>
    <w:rsid w:val="000D5EC3"/>
    <w:rsid w:val="000D698D"/>
    <w:rsid w:val="000D6C48"/>
    <w:rsid w:val="000D6DFD"/>
    <w:rsid w:val="000D7199"/>
    <w:rsid w:val="000D7502"/>
    <w:rsid w:val="000D7534"/>
    <w:rsid w:val="000D758A"/>
    <w:rsid w:val="000D788B"/>
    <w:rsid w:val="000D7AC1"/>
    <w:rsid w:val="000D7B6C"/>
    <w:rsid w:val="000D7D3D"/>
    <w:rsid w:val="000E0040"/>
    <w:rsid w:val="000E00F5"/>
    <w:rsid w:val="000E0281"/>
    <w:rsid w:val="000E0DE6"/>
    <w:rsid w:val="000E10AF"/>
    <w:rsid w:val="000E1135"/>
    <w:rsid w:val="000E1684"/>
    <w:rsid w:val="000E172D"/>
    <w:rsid w:val="000E19A4"/>
    <w:rsid w:val="000E1BFF"/>
    <w:rsid w:val="000E1EFB"/>
    <w:rsid w:val="000E2227"/>
    <w:rsid w:val="000E2355"/>
    <w:rsid w:val="000E2A40"/>
    <w:rsid w:val="000E2CF7"/>
    <w:rsid w:val="000E2E4A"/>
    <w:rsid w:val="000E3388"/>
    <w:rsid w:val="000E3396"/>
    <w:rsid w:val="000E3488"/>
    <w:rsid w:val="000E3563"/>
    <w:rsid w:val="000E39A3"/>
    <w:rsid w:val="000E3A03"/>
    <w:rsid w:val="000E428C"/>
    <w:rsid w:val="000E432D"/>
    <w:rsid w:val="000E4472"/>
    <w:rsid w:val="000E4E5F"/>
    <w:rsid w:val="000E4F24"/>
    <w:rsid w:val="000E5534"/>
    <w:rsid w:val="000E69FF"/>
    <w:rsid w:val="000E6B2D"/>
    <w:rsid w:val="000E6B92"/>
    <w:rsid w:val="000E6BD2"/>
    <w:rsid w:val="000E6CE2"/>
    <w:rsid w:val="000E6F2A"/>
    <w:rsid w:val="000E71F2"/>
    <w:rsid w:val="000E7342"/>
    <w:rsid w:val="000E7905"/>
    <w:rsid w:val="000E7F58"/>
    <w:rsid w:val="000F0F23"/>
    <w:rsid w:val="000F138F"/>
    <w:rsid w:val="000F1423"/>
    <w:rsid w:val="000F1599"/>
    <w:rsid w:val="000F15E2"/>
    <w:rsid w:val="000F162B"/>
    <w:rsid w:val="000F1656"/>
    <w:rsid w:val="000F17EC"/>
    <w:rsid w:val="000F1D2C"/>
    <w:rsid w:val="000F2114"/>
    <w:rsid w:val="000F2915"/>
    <w:rsid w:val="000F2FF9"/>
    <w:rsid w:val="000F3038"/>
    <w:rsid w:val="000F3326"/>
    <w:rsid w:val="000F332B"/>
    <w:rsid w:val="000F39E4"/>
    <w:rsid w:val="000F3B83"/>
    <w:rsid w:val="000F3CED"/>
    <w:rsid w:val="000F3EE2"/>
    <w:rsid w:val="000F413A"/>
    <w:rsid w:val="000F43F1"/>
    <w:rsid w:val="000F476D"/>
    <w:rsid w:val="000F47CC"/>
    <w:rsid w:val="000F4863"/>
    <w:rsid w:val="000F4ED2"/>
    <w:rsid w:val="000F4F1D"/>
    <w:rsid w:val="000F533C"/>
    <w:rsid w:val="000F5B9A"/>
    <w:rsid w:val="000F60BA"/>
    <w:rsid w:val="000F6169"/>
    <w:rsid w:val="000F6171"/>
    <w:rsid w:val="000F6646"/>
    <w:rsid w:val="000F69B7"/>
    <w:rsid w:val="000F6D6B"/>
    <w:rsid w:val="000F6F4C"/>
    <w:rsid w:val="000F72AE"/>
    <w:rsid w:val="000F7329"/>
    <w:rsid w:val="000F75D0"/>
    <w:rsid w:val="000F7AD9"/>
    <w:rsid w:val="000F7F20"/>
    <w:rsid w:val="001002EE"/>
    <w:rsid w:val="00100651"/>
    <w:rsid w:val="00100AA0"/>
    <w:rsid w:val="00100B78"/>
    <w:rsid w:val="00100ED6"/>
    <w:rsid w:val="00101164"/>
    <w:rsid w:val="001023CA"/>
    <w:rsid w:val="00102492"/>
    <w:rsid w:val="00102889"/>
    <w:rsid w:val="00102A0D"/>
    <w:rsid w:val="00102A5F"/>
    <w:rsid w:val="00102B5B"/>
    <w:rsid w:val="00102B86"/>
    <w:rsid w:val="00102C35"/>
    <w:rsid w:val="00102C7B"/>
    <w:rsid w:val="00102DB8"/>
    <w:rsid w:val="00103513"/>
    <w:rsid w:val="00103C8F"/>
    <w:rsid w:val="00103F42"/>
    <w:rsid w:val="00103FB3"/>
    <w:rsid w:val="001044CA"/>
    <w:rsid w:val="001044E9"/>
    <w:rsid w:val="0010466C"/>
    <w:rsid w:val="00104BD1"/>
    <w:rsid w:val="00104C80"/>
    <w:rsid w:val="0010534E"/>
    <w:rsid w:val="0010544A"/>
    <w:rsid w:val="001058F2"/>
    <w:rsid w:val="00105A31"/>
    <w:rsid w:val="001060C2"/>
    <w:rsid w:val="0010697C"/>
    <w:rsid w:val="00106B58"/>
    <w:rsid w:val="00106CAD"/>
    <w:rsid w:val="00107206"/>
    <w:rsid w:val="00107226"/>
    <w:rsid w:val="00107313"/>
    <w:rsid w:val="00107750"/>
    <w:rsid w:val="00107AC7"/>
    <w:rsid w:val="001102F9"/>
    <w:rsid w:val="00110925"/>
    <w:rsid w:val="00110BA7"/>
    <w:rsid w:val="00110E5F"/>
    <w:rsid w:val="00111063"/>
    <w:rsid w:val="001115B1"/>
    <w:rsid w:val="0011178E"/>
    <w:rsid w:val="00111E40"/>
    <w:rsid w:val="0011216A"/>
    <w:rsid w:val="0011245E"/>
    <w:rsid w:val="00112628"/>
    <w:rsid w:val="00112671"/>
    <w:rsid w:val="0011289B"/>
    <w:rsid w:val="00112BC9"/>
    <w:rsid w:val="0011308D"/>
    <w:rsid w:val="00113167"/>
    <w:rsid w:val="001132D1"/>
    <w:rsid w:val="00113301"/>
    <w:rsid w:val="001135CC"/>
    <w:rsid w:val="00113776"/>
    <w:rsid w:val="001137ED"/>
    <w:rsid w:val="00113A19"/>
    <w:rsid w:val="00113D80"/>
    <w:rsid w:val="00113E2E"/>
    <w:rsid w:val="00113E42"/>
    <w:rsid w:val="0011403A"/>
    <w:rsid w:val="001140F3"/>
    <w:rsid w:val="00114321"/>
    <w:rsid w:val="00114536"/>
    <w:rsid w:val="0011479D"/>
    <w:rsid w:val="00114A18"/>
    <w:rsid w:val="00114BE9"/>
    <w:rsid w:val="00115BD7"/>
    <w:rsid w:val="00115C58"/>
    <w:rsid w:val="00115DBA"/>
    <w:rsid w:val="00115E4C"/>
    <w:rsid w:val="00115F9B"/>
    <w:rsid w:val="00116020"/>
    <w:rsid w:val="0011646A"/>
    <w:rsid w:val="001167AF"/>
    <w:rsid w:val="001168DB"/>
    <w:rsid w:val="00116CDA"/>
    <w:rsid w:val="00117854"/>
    <w:rsid w:val="00117EB1"/>
    <w:rsid w:val="00117ED4"/>
    <w:rsid w:val="00117F5D"/>
    <w:rsid w:val="00117F7B"/>
    <w:rsid w:val="00120060"/>
    <w:rsid w:val="001202D0"/>
    <w:rsid w:val="00120431"/>
    <w:rsid w:val="001205BB"/>
    <w:rsid w:val="00120B4F"/>
    <w:rsid w:val="00120E03"/>
    <w:rsid w:val="00120EA6"/>
    <w:rsid w:val="0012159E"/>
    <w:rsid w:val="001215FC"/>
    <w:rsid w:val="00121FDF"/>
    <w:rsid w:val="001222FA"/>
    <w:rsid w:val="001225C4"/>
    <w:rsid w:val="00122697"/>
    <w:rsid w:val="001228CD"/>
    <w:rsid w:val="001230E1"/>
    <w:rsid w:val="001231EF"/>
    <w:rsid w:val="001234D3"/>
    <w:rsid w:val="00123779"/>
    <w:rsid w:val="00123B06"/>
    <w:rsid w:val="00124136"/>
    <w:rsid w:val="00124186"/>
    <w:rsid w:val="00124700"/>
    <w:rsid w:val="001249B1"/>
    <w:rsid w:val="00124F8A"/>
    <w:rsid w:val="0012504A"/>
    <w:rsid w:val="0012504C"/>
    <w:rsid w:val="00125808"/>
    <w:rsid w:val="001261FE"/>
    <w:rsid w:val="00126247"/>
    <w:rsid w:val="00126313"/>
    <w:rsid w:val="00126963"/>
    <w:rsid w:val="00126B5C"/>
    <w:rsid w:val="00127132"/>
    <w:rsid w:val="00127261"/>
    <w:rsid w:val="00127467"/>
    <w:rsid w:val="00127A26"/>
    <w:rsid w:val="00127A8B"/>
    <w:rsid w:val="00127F69"/>
    <w:rsid w:val="001300B9"/>
    <w:rsid w:val="001304BE"/>
    <w:rsid w:val="0013059E"/>
    <w:rsid w:val="00130D5D"/>
    <w:rsid w:val="0013158E"/>
    <w:rsid w:val="001315C2"/>
    <w:rsid w:val="00131F39"/>
    <w:rsid w:val="0013205F"/>
    <w:rsid w:val="00132217"/>
    <w:rsid w:val="00132548"/>
    <w:rsid w:val="00132691"/>
    <w:rsid w:val="0013277B"/>
    <w:rsid w:val="00132898"/>
    <w:rsid w:val="001328EF"/>
    <w:rsid w:val="001330E0"/>
    <w:rsid w:val="0013343C"/>
    <w:rsid w:val="0013394B"/>
    <w:rsid w:val="0013472F"/>
    <w:rsid w:val="00134BD6"/>
    <w:rsid w:val="00135198"/>
    <w:rsid w:val="0013548A"/>
    <w:rsid w:val="001357FB"/>
    <w:rsid w:val="001359D5"/>
    <w:rsid w:val="00135BCB"/>
    <w:rsid w:val="00135F56"/>
    <w:rsid w:val="00135FC2"/>
    <w:rsid w:val="001360BA"/>
    <w:rsid w:val="00136154"/>
    <w:rsid w:val="00136179"/>
    <w:rsid w:val="00136420"/>
    <w:rsid w:val="001365E2"/>
    <w:rsid w:val="0013673A"/>
    <w:rsid w:val="00136986"/>
    <w:rsid w:val="0013705E"/>
    <w:rsid w:val="001374E6"/>
    <w:rsid w:val="00137AF7"/>
    <w:rsid w:val="00137C6F"/>
    <w:rsid w:val="00140924"/>
    <w:rsid w:val="00140B2A"/>
    <w:rsid w:val="00140D8B"/>
    <w:rsid w:val="00140F64"/>
    <w:rsid w:val="001412BF"/>
    <w:rsid w:val="001414C3"/>
    <w:rsid w:val="00141BB6"/>
    <w:rsid w:val="00141BE3"/>
    <w:rsid w:val="00141C6D"/>
    <w:rsid w:val="0014221D"/>
    <w:rsid w:val="00142971"/>
    <w:rsid w:val="001435C8"/>
    <w:rsid w:val="00143667"/>
    <w:rsid w:val="001437B0"/>
    <w:rsid w:val="0014394D"/>
    <w:rsid w:val="001439F1"/>
    <w:rsid w:val="0014424F"/>
    <w:rsid w:val="001445E4"/>
    <w:rsid w:val="001446F7"/>
    <w:rsid w:val="00144816"/>
    <w:rsid w:val="00144837"/>
    <w:rsid w:val="00144F95"/>
    <w:rsid w:val="00144FE6"/>
    <w:rsid w:val="001451D3"/>
    <w:rsid w:val="0014526A"/>
    <w:rsid w:val="00145622"/>
    <w:rsid w:val="001456A9"/>
    <w:rsid w:val="00145C67"/>
    <w:rsid w:val="00145CB7"/>
    <w:rsid w:val="0014604B"/>
    <w:rsid w:val="001462CB"/>
    <w:rsid w:val="00146670"/>
    <w:rsid w:val="001468AE"/>
    <w:rsid w:val="00146C52"/>
    <w:rsid w:val="00147837"/>
    <w:rsid w:val="001479C1"/>
    <w:rsid w:val="00147A05"/>
    <w:rsid w:val="00147A5A"/>
    <w:rsid w:val="00147B24"/>
    <w:rsid w:val="00147BC6"/>
    <w:rsid w:val="00147E8A"/>
    <w:rsid w:val="00150031"/>
    <w:rsid w:val="001505D2"/>
    <w:rsid w:val="00151223"/>
    <w:rsid w:val="001512D8"/>
    <w:rsid w:val="00151308"/>
    <w:rsid w:val="0015144E"/>
    <w:rsid w:val="00151647"/>
    <w:rsid w:val="0015168D"/>
    <w:rsid w:val="001517AA"/>
    <w:rsid w:val="00151887"/>
    <w:rsid w:val="00151A26"/>
    <w:rsid w:val="00151B10"/>
    <w:rsid w:val="00151DF4"/>
    <w:rsid w:val="00151FD4"/>
    <w:rsid w:val="00152235"/>
    <w:rsid w:val="001522EE"/>
    <w:rsid w:val="00152D1B"/>
    <w:rsid w:val="00153196"/>
    <w:rsid w:val="001534B9"/>
    <w:rsid w:val="001537DC"/>
    <w:rsid w:val="00153967"/>
    <w:rsid w:val="001539D8"/>
    <w:rsid w:val="00153C22"/>
    <w:rsid w:val="00153FD7"/>
    <w:rsid w:val="00154039"/>
    <w:rsid w:val="0015441B"/>
    <w:rsid w:val="00154733"/>
    <w:rsid w:val="0015483B"/>
    <w:rsid w:val="00155520"/>
    <w:rsid w:val="001558B2"/>
    <w:rsid w:val="00155CE2"/>
    <w:rsid w:val="00155D2F"/>
    <w:rsid w:val="0015648C"/>
    <w:rsid w:val="0015654F"/>
    <w:rsid w:val="0015689F"/>
    <w:rsid w:val="00156955"/>
    <w:rsid w:val="00156DCF"/>
    <w:rsid w:val="0015710D"/>
    <w:rsid w:val="00157880"/>
    <w:rsid w:val="00157B9F"/>
    <w:rsid w:val="00157BEF"/>
    <w:rsid w:val="00157FC8"/>
    <w:rsid w:val="00160168"/>
    <w:rsid w:val="0016071E"/>
    <w:rsid w:val="00160DAF"/>
    <w:rsid w:val="00161754"/>
    <w:rsid w:val="001617AA"/>
    <w:rsid w:val="001619B1"/>
    <w:rsid w:val="00161A35"/>
    <w:rsid w:val="001621BD"/>
    <w:rsid w:val="0016224A"/>
    <w:rsid w:val="00162410"/>
    <w:rsid w:val="00162414"/>
    <w:rsid w:val="001624AA"/>
    <w:rsid w:val="00162672"/>
    <w:rsid w:val="00162A62"/>
    <w:rsid w:val="00162B19"/>
    <w:rsid w:val="00162E05"/>
    <w:rsid w:val="00162F81"/>
    <w:rsid w:val="001631E1"/>
    <w:rsid w:val="001632F9"/>
    <w:rsid w:val="00163A8E"/>
    <w:rsid w:val="00163F06"/>
    <w:rsid w:val="0016465D"/>
    <w:rsid w:val="00164BC9"/>
    <w:rsid w:val="00164DBB"/>
    <w:rsid w:val="00165068"/>
    <w:rsid w:val="00165078"/>
    <w:rsid w:val="001650C1"/>
    <w:rsid w:val="00165579"/>
    <w:rsid w:val="00165A0E"/>
    <w:rsid w:val="00165DB3"/>
    <w:rsid w:val="001662A7"/>
    <w:rsid w:val="001662E9"/>
    <w:rsid w:val="00166442"/>
    <w:rsid w:val="00166E00"/>
    <w:rsid w:val="00166F8C"/>
    <w:rsid w:val="001670D4"/>
    <w:rsid w:val="00167731"/>
    <w:rsid w:val="0016B3DD"/>
    <w:rsid w:val="00170261"/>
    <w:rsid w:val="001705AB"/>
    <w:rsid w:val="0017090C"/>
    <w:rsid w:val="00170938"/>
    <w:rsid w:val="00170B81"/>
    <w:rsid w:val="00170DD9"/>
    <w:rsid w:val="00170F5A"/>
    <w:rsid w:val="0017105C"/>
    <w:rsid w:val="00171645"/>
    <w:rsid w:val="001716D7"/>
    <w:rsid w:val="00171A88"/>
    <w:rsid w:val="001725D8"/>
    <w:rsid w:val="00172662"/>
    <w:rsid w:val="001728B9"/>
    <w:rsid w:val="00172AE7"/>
    <w:rsid w:val="00172FF3"/>
    <w:rsid w:val="0017327E"/>
    <w:rsid w:val="001734DD"/>
    <w:rsid w:val="00173890"/>
    <w:rsid w:val="001738D3"/>
    <w:rsid w:val="00173EA1"/>
    <w:rsid w:val="00173EB8"/>
    <w:rsid w:val="00173FDA"/>
    <w:rsid w:val="00174E51"/>
    <w:rsid w:val="001757EF"/>
    <w:rsid w:val="00175901"/>
    <w:rsid w:val="0017597E"/>
    <w:rsid w:val="001759A4"/>
    <w:rsid w:val="00175DF1"/>
    <w:rsid w:val="00175FFD"/>
    <w:rsid w:val="001762EE"/>
    <w:rsid w:val="001765BA"/>
    <w:rsid w:val="00176FDD"/>
    <w:rsid w:val="0017749C"/>
    <w:rsid w:val="001775A2"/>
    <w:rsid w:val="001776C4"/>
    <w:rsid w:val="0017775F"/>
    <w:rsid w:val="00177815"/>
    <w:rsid w:val="00177B1D"/>
    <w:rsid w:val="00177BCA"/>
    <w:rsid w:val="00177D2C"/>
    <w:rsid w:val="00180537"/>
    <w:rsid w:val="00180A51"/>
    <w:rsid w:val="00180BCA"/>
    <w:rsid w:val="00181C0C"/>
    <w:rsid w:val="00181E41"/>
    <w:rsid w:val="0018220D"/>
    <w:rsid w:val="0018282E"/>
    <w:rsid w:val="00182BD0"/>
    <w:rsid w:val="0018324E"/>
    <w:rsid w:val="00183302"/>
    <w:rsid w:val="0018375B"/>
    <w:rsid w:val="001839FD"/>
    <w:rsid w:val="00183B6D"/>
    <w:rsid w:val="00183C09"/>
    <w:rsid w:val="00183D44"/>
    <w:rsid w:val="00184336"/>
    <w:rsid w:val="001847FB"/>
    <w:rsid w:val="00184803"/>
    <w:rsid w:val="00184826"/>
    <w:rsid w:val="00184BA3"/>
    <w:rsid w:val="00184CA4"/>
    <w:rsid w:val="001852B1"/>
    <w:rsid w:val="001857F7"/>
    <w:rsid w:val="001858A1"/>
    <w:rsid w:val="001858DC"/>
    <w:rsid w:val="001859FC"/>
    <w:rsid w:val="00185A32"/>
    <w:rsid w:val="00185B68"/>
    <w:rsid w:val="00185E75"/>
    <w:rsid w:val="00185F2B"/>
    <w:rsid w:val="00186048"/>
    <w:rsid w:val="001860BF"/>
    <w:rsid w:val="001863DA"/>
    <w:rsid w:val="00186885"/>
    <w:rsid w:val="00186BAE"/>
    <w:rsid w:val="00187084"/>
    <w:rsid w:val="00187090"/>
    <w:rsid w:val="001870A0"/>
    <w:rsid w:val="00187434"/>
    <w:rsid w:val="00187596"/>
    <w:rsid w:val="00187653"/>
    <w:rsid w:val="0018771C"/>
    <w:rsid w:val="0018780B"/>
    <w:rsid w:val="00187C7C"/>
    <w:rsid w:val="00187EFA"/>
    <w:rsid w:val="00187FCE"/>
    <w:rsid w:val="001901A7"/>
    <w:rsid w:val="00190304"/>
    <w:rsid w:val="001903B0"/>
    <w:rsid w:val="001907E6"/>
    <w:rsid w:val="00190AAD"/>
    <w:rsid w:val="00190CC7"/>
    <w:rsid w:val="00191022"/>
    <w:rsid w:val="00192500"/>
    <w:rsid w:val="0019287A"/>
    <w:rsid w:val="00192EC9"/>
    <w:rsid w:val="00192FAA"/>
    <w:rsid w:val="0019373E"/>
    <w:rsid w:val="0019390E"/>
    <w:rsid w:val="00193AD7"/>
    <w:rsid w:val="00194438"/>
    <w:rsid w:val="0019451C"/>
    <w:rsid w:val="0019482B"/>
    <w:rsid w:val="00194E9F"/>
    <w:rsid w:val="001953AF"/>
    <w:rsid w:val="0019549F"/>
    <w:rsid w:val="001955D5"/>
    <w:rsid w:val="00196329"/>
    <w:rsid w:val="00196B5A"/>
    <w:rsid w:val="00197645"/>
    <w:rsid w:val="00197672"/>
    <w:rsid w:val="001979E7"/>
    <w:rsid w:val="001A00F1"/>
    <w:rsid w:val="001A0197"/>
    <w:rsid w:val="001A020E"/>
    <w:rsid w:val="001A07C5"/>
    <w:rsid w:val="001A086B"/>
    <w:rsid w:val="001A0912"/>
    <w:rsid w:val="001A0E1B"/>
    <w:rsid w:val="001A1040"/>
    <w:rsid w:val="001A1296"/>
    <w:rsid w:val="001A1757"/>
    <w:rsid w:val="001A1DF1"/>
    <w:rsid w:val="001A209E"/>
    <w:rsid w:val="001A20F9"/>
    <w:rsid w:val="001A21F8"/>
    <w:rsid w:val="001A25B1"/>
    <w:rsid w:val="001A26ED"/>
    <w:rsid w:val="001A2AF2"/>
    <w:rsid w:val="001A2F84"/>
    <w:rsid w:val="001A35B9"/>
    <w:rsid w:val="001A3605"/>
    <w:rsid w:val="001A38C0"/>
    <w:rsid w:val="001A3A15"/>
    <w:rsid w:val="001A3F9B"/>
    <w:rsid w:val="001A400F"/>
    <w:rsid w:val="001A414C"/>
    <w:rsid w:val="001A41E4"/>
    <w:rsid w:val="001A428D"/>
    <w:rsid w:val="001A46C6"/>
    <w:rsid w:val="001A4945"/>
    <w:rsid w:val="001A4D11"/>
    <w:rsid w:val="001A5058"/>
    <w:rsid w:val="001A514D"/>
    <w:rsid w:val="001A5172"/>
    <w:rsid w:val="001A5528"/>
    <w:rsid w:val="001A5797"/>
    <w:rsid w:val="001A5947"/>
    <w:rsid w:val="001A59A9"/>
    <w:rsid w:val="001A6184"/>
    <w:rsid w:val="001A6272"/>
    <w:rsid w:val="001A6456"/>
    <w:rsid w:val="001A6606"/>
    <w:rsid w:val="001A664D"/>
    <w:rsid w:val="001A697F"/>
    <w:rsid w:val="001A69FD"/>
    <w:rsid w:val="001A6B04"/>
    <w:rsid w:val="001A6F95"/>
    <w:rsid w:val="001A7064"/>
    <w:rsid w:val="001A7679"/>
    <w:rsid w:val="001A78E9"/>
    <w:rsid w:val="001A7992"/>
    <w:rsid w:val="001A7A1A"/>
    <w:rsid w:val="001A7A9D"/>
    <w:rsid w:val="001A7B3F"/>
    <w:rsid w:val="001A7DC3"/>
    <w:rsid w:val="001A7DF5"/>
    <w:rsid w:val="001A7E39"/>
    <w:rsid w:val="001A7F42"/>
    <w:rsid w:val="001A7FE3"/>
    <w:rsid w:val="001B0453"/>
    <w:rsid w:val="001B0500"/>
    <w:rsid w:val="001B0604"/>
    <w:rsid w:val="001B0889"/>
    <w:rsid w:val="001B09C3"/>
    <w:rsid w:val="001B09FB"/>
    <w:rsid w:val="001B0A76"/>
    <w:rsid w:val="001B0BB8"/>
    <w:rsid w:val="001B1018"/>
    <w:rsid w:val="001B10D5"/>
    <w:rsid w:val="001B1598"/>
    <w:rsid w:val="001B1B17"/>
    <w:rsid w:val="001B1DF1"/>
    <w:rsid w:val="001B2123"/>
    <w:rsid w:val="001B2563"/>
    <w:rsid w:val="001B26A9"/>
    <w:rsid w:val="001B2701"/>
    <w:rsid w:val="001B296E"/>
    <w:rsid w:val="001B2B4A"/>
    <w:rsid w:val="001B2BE0"/>
    <w:rsid w:val="001B2C64"/>
    <w:rsid w:val="001B2D40"/>
    <w:rsid w:val="001B2DC0"/>
    <w:rsid w:val="001B32FB"/>
    <w:rsid w:val="001B39CB"/>
    <w:rsid w:val="001B3AB5"/>
    <w:rsid w:val="001B3AFB"/>
    <w:rsid w:val="001B3B30"/>
    <w:rsid w:val="001B3F0B"/>
    <w:rsid w:val="001B4109"/>
    <w:rsid w:val="001B41B3"/>
    <w:rsid w:val="001B42A8"/>
    <w:rsid w:val="001B43EB"/>
    <w:rsid w:val="001B4681"/>
    <w:rsid w:val="001B4993"/>
    <w:rsid w:val="001B4B4A"/>
    <w:rsid w:val="001B4BD9"/>
    <w:rsid w:val="001B4F4C"/>
    <w:rsid w:val="001B51A6"/>
    <w:rsid w:val="001B5655"/>
    <w:rsid w:val="001B5C63"/>
    <w:rsid w:val="001B5D81"/>
    <w:rsid w:val="001B609C"/>
    <w:rsid w:val="001B6251"/>
    <w:rsid w:val="001B6596"/>
    <w:rsid w:val="001B663D"/>
    <w:rsid w:val="001B6656"/>
    <w:rsid w:val="001B685D"/>
    <w:rsid w:val="001B68EC"/>
    <w:rsid w:val="001B6B4A"/>
    <w:rsid w:val="001B74EC"/>
    <w:rsid w:val="001B7595"/>
    <w:rsid w:val="001B78D7"/>
    <w:rsid w:val="001B7925"/>
    <w:rsid w:val="001C09B2"/>
    <w:rsid w:val="001C0B5B"/>
    <w:rsid w:val="001C137F"/>
    <w:rsid w:val="001C1476"/>
    <w:rsid w:val="001C1542"/>
    <w:rsid w:val="001C1702"/>
    <w:rsid w:val="001C1B85"/>
    <w:rsid w:val="001C1DDA"/>
    <w:rsid w:val="001C1F13"/>
    <w:rsid w:val="001C2508"/>
    <w:rsid w:val="001C2608"/>
    <w:rsid w:val="001C294B"/>
    <w:rsid w:val="001C29BF"/>
    <w:rsid w:val="001C2ACF"/>
    <w:rsid w:val="001C2B92"/>
    <w:rsid w:val="001C3017"/>
    <w:rsid w:val="001C3370"/>
    <w:rsid w:val="001C3501"/>
    <w:rsid w:val="001C3648"/>
    <w:rsid w:val="001C3717"/>
    <w:rsid w:val="001C3AB4"/>
    <w:rsid w:val="001C3B51"/>
    <w:rsid w:val="001C3D0F"/>
    <w:rsid w:val="001C41EE"/>
    <w:rsid w:val="001C4433"/>
    <w:rsid w:val="001C49E8"/>
    <w:rsid w:val="001C4D2A"/>
    <w:rsid w:val="001C4F64"/>
    <w:rsid w:val="001C5903"/>
    <w:rsid w:val="001C5CE6"/>
    <w:rsid w:val="001C6009"/>
    <w:rsid w:val="001C680C"/>
    <w:rsid w:val="001C6878"/>
    <w:rsid w:val="001C6A95"/>
    <w:rsid w:val="001C6C54"/>
    <w:rsid w:val="001C6E4E"/>
    <w:rsid w:val="001C6F8B"/>
    <w:rsid w:val="001C7365"/>
    <w:rsid w:val="001C739A"/>
    <w:rsid w:val="001C73F2"/>
    <w:rsid w:val="001C797A"/>
    <w:rsid w:val="001C7A49"/>
    <w:rsid w:val="001C7AD9"/>
    <w:rsid w:val="001D02B4"/>
    <w:rsid w:val="001D0880"/>
    <w:rsid w:val="001D08F2"/>
    <w:rsid w:val="001D0A18"/>
    <w:rsid w:val="001D0FB3"/>
    <w:rsid w:val="001D11B2"/>
    <w:rsid w:val="001D1A7C"/>
    <w:rsid w:val="001D27DB"/>
    <w:rsid w:val="001D281F"/>
    <w:rsid w:val="001D2AEF"/>
    <w:rsid w:val="001D33B1"/>
    <w:rsid w:val="001D34B1"/>
    <w:rsid w:val="001D3FCA"/>
    <w:rsid w:val="001D40E3"/>
    <w:rsid w:val="001D4285"/>
    <w:rsid w:val="001D4F6B"/>
    <w:rsid w:val="001D4FA1"/>
    <w:rsid w:val="001D5267"/>
    <w:rsid w:val="001D578E"/>
    <w:rsid w:val="001D59C0"/>
    <w:rsid w:val="001D59CF"/>
    <w:rsid w:val="001D5A99"/>
    <w:rsid w:val="001D5B3B"/>
    <w:rsid w:val="001D5BA7"/>
    <w:rsid w:val="001D5C81"/>
    <w:rsid w:val="001D61E3"/>
    <w:rsid w:val="001D64FC"/>
    <w:rsid w:val="001D65A0"/>
    <w:rsid w:val="001D6626"/>
    <w:rsid w:val="001D6D09"/>
    <w:rsid w:val="001D75EC"/>
    <w:rsid w:val="001D761C"/>
    <w:rsid w:val="001D7C64"/>
    <w:rsid w:val="001E0036"/>
    <w:rsid w:val="001E0170"/>
    <w:rsid w:val="001E0927"/>
    <w:rsid w:val="001E0DCC"/>
    <w:rsid w:val="001E0EFB"/>
    <w:rsid w:val="001E10F9"/>
    <w:rsid w:val="001E15A6"/>
    <w:rsid w:val="001E223B"/>
    <w:rsid w:val="001E2414"/>
    <w:rsid w:val="001E2BD0"/>
    <w:rsid w:val="001E2CBD"/>
    <w:rsid w:val="001E2E3B"/>
    <w:rsid w:val="001E326E"/>
    <w:rsid w:val="001E33A5"/>
    <w:rsid w:val="001E341D"/>
    <w:rsid w:val="001E3537"/>
    <w:rsid w:val="001E3D28"/>
    <w:rsid w:val="001E3FE8"/>
    <w:rsid w:val="001E4C55"/>
    <w:rsid w:val="001E4CF5"/>
    <w:rsid w:val="001E54CF"/>
    <w:rsid w:val="001E5A3E"/>
    <w:rsid w:val="001E60BA"/>
    <w:rsid w:val="001E6966"/>
    <w:rsid w:val="001E6CA7"/>
    <w:rsid w:val="001E6ECF"/>
    <w:rsid w:val="001E6FC1"/>
    <w:rsid w:val="001E7548"/>
    <w:rsid w:val="001E7B9F"/>
    <w:rsid w:val="001E7FD0"/>
    <w:rsid w:val="001F0359"/>
    <w:rsid w:val="001F0483"/>
    <w:rsid w:val="001F052E"/>
    <w:rsid w:val="001F062A"/>
    <w:rsid w:val="001F08C9"/>
    <w:rsid w:val="001F08CC"/>
    <w:rsid w:val="001F0F93"/>
    <w:rsid w:val="001F1040"/>
    <w:rsid w:val="001F10C1"/>
    <w:rsid w:val="001F166A"/>
    <w:rsid w:val="001F1984"/>
    <w:rsid w:val="001F1B50"/>
    <w:rsid w:val="001F1DFF"/>
    <w:rsid w:val="001F22F2"/>
    <w:rsid w:val="001F2444"/>
    <w:rsid w:val="001F2A41"/>
    <w:rsid w:val="001F3AE9"/>
    <w:rsid w:val="001F3AF8"/>
    <w:rsid w:val="001F43B0"/>
    <w:rsid w:val="001F4802"/>
    <w:rsid w:val="001F4AB5"/>
    <w:rsid w:val="001F4E95"/>
    <w:rsid w:val="001F53E2"/>
    <w:rsid w:val="001F544B"/>
    <w:rsid w:val="001F5641"/>
    <w:rsid w:val="001F6173"/>
    <w:rsid w:val="001F64C5"/>
    <w:rsid w:val="001F6681"/>
    <w:rsid w:val="001F6690"/>
    <w:rsid w:val="001F66CE"/>
    <w:rsid w:val="001F6881"/>
    <w:rsid w:val="001F6D9D"/>
    <w:rsid w:val="001F7319"/>
    <w:rsid w:val="001F7516"/>
    <w:rsid w:val="001F7E1F"/>
    <w:rsid w:val="001F7E97"/>
    <w:rsid w:val="001F7EC4"/>
    <w:rsid w:val="00200407"/>
    <w:rsid w:val="00200884"/>
    <w:rsid w:val="00200CC1"/>
    <w:rsid w:val="00200CDA"/>
    <w:rsid w:val="002014ED"/>
    <w:rsid w:val="0020164E"/>
    <w:rsid w:val="00201941"/>
    <w:rsid w:val="00201BB7"/>
    <w:rsid w:val="00202647"/>
    <w:rsid w:val="002027F9"/>
    <w:rsid w:val="00202B2F"/>
    <w:rsid w:val="00202BDC"/>
    <w:rsid w:val="002030F2"/>
    <w:rsid w:val="00203105"/>
    <w:rsid w:val="0020319C"/>
    <w:rsid w:val="002032A7"/>
    <w:rsid w:val="0020334B"/>
    <w:rsid w:val="00203997"/>
    <w:rsid w:val="00203A4F"/>
    <w:rsid w:val="00203DB9"/>
    <w:rsid w:val="00203FEE"/>
    <w:rsid w:val="00204037"/>
    <w:rsid w:val="00204529"/>
    <w:rsid w:val="002047E4"/>
    <w:rsid w:val="002048E7"/>
    <w:rsid w:val="00204C08"/>
    <w:rsid w:val="00204E15"/>
    <w:rsid w:val="00205254"/>
    <w:rsid w:val="00205272"/>
    <w:rsid w:val="0020531F"/>
    <w:rsid w:val="002059AA"/>
    <w:rsid w:val="002059E7"/>
    <w:rsid w:val="00205C63"/>
    <w:rsid w:val="00205C79"/>
    <w:rsid w:val="00205CAB"/>
    <w:rsid w:val="00205DC1"/>
    <w:rsid w:val="0020613B"/>
    <w:rsid w:val="00206E81"/>
    <w:rsid w:val="00206EB7"/>
    <w:rsid w:val="00207118"/>
    <w:rsid w:val="00207383"/>
    <w:rsid w:val="0020748E"/>
    <w:rsid w:val="002079BC"/>
    <w:rsid w:val="002101D0"/>
    <w:rsid w:val="00210DCE"/>
    <w:rsid w:val="00210EEB"/>
    <w:rsid w:val="00211942"/>
    <w:rsid w:val="00211E36"/>
    <w:rsid w:val="00211EAA"/>
    <w:rsid w:val="002129C9"/>
    <w:rsid w:val="00212DA0"/>
    <w:rsid w:val="002130DF"/>
    <w:rsid w:val="00213174"/>
    <w:rsid w:val="00213FFB"/>
    <w:rsid w:val="0021408F"/>
    <w:rsid w:val="00214197"/>
    <w:rsid w:val="0021419B"/>
    <w:rsid w:val="00214455"/>
    <w:rsid w:val="00214637"/>
    <w:rsid w:val="002147E2"/>
    <w:rsid w:val="00214844"/>
    <w:rsid w:val="002148CC"/>
    <w:rsid w:val="00214C44"/>
    <w:rsid w:val="00214CF7"/>
    <w:rsid w:val="0021501D"/>
    <w:rsid w:val="0021511A"/>
    <w:rsid w:val="0021513F"/>
    <w:rsid w:val="0021521F"/>
    <w:rsid w:val="002153EB"/>
    <w:rsid w:val="00215644"/>
    <w:rsid w:val="002157E8"/>
    <w:rsid w:val="00215A2B"/>
    <w:rsid w:val="0021621D"/>
    <w:rsid w:val="002162DA"/>
    <w:rsid w:val="00216450"/>
    <w:rsid w:val="002168B2"/>
    <w:rsid w:val="00216D7B"/>
    <w:rsid w:val="00217935"/>
    <w:rsid w:val="00217C5E"/>
    <w:rsid w:val="00220057"/>
    <w:rsid w:val="002203AD"/>
    <w:rsid w:val="00220BEE"/>
    <w:rsid w:val="00220C94"/>
    <w:rsid w:val="00220F02"/>
    <w:rsid w:val="00220FA0"/>
    <w:rsid w:val="00221A0B"/>
    <w:rsid w:val="00221EA2"/>
    <w:rsid w:val="0022216B"/>
    <w:rsid w:val="002221C5"/>
    <w:rsid w:val="002224E2"/>
    <w:rsid w:val="00222893"/>
    <w:rsid w:val="00222BC3"/>
    <w:rsid w:val="0022340C"/>
    <w:rsid w:val="002235BF"/>
    <w:rsid w:val="002238B2"/>
    <w:rsid w:val="00223B26"/>
    <w:rsid w:val="00223F29"/>
    <w:rsid w:val="002241E8"/>
    <w:rsid w:val="0022467E"/>
    <w:rsid w:val="00224857"/>
    <w:rsid w:val="002248D7"/>
    <w:rsid w:val="00224C67"/>
    <w:rsid w:val="00225011"/>
    <w:rsid w:val="00225042"/>
    <w:rsid w:val="0022515D"/>
    <w:rsid w:val="00225428"/>
    <w:rsid w:val="002257C6"/>
    <w:rsid w:val="00225AE9"/>
    <w:rsid w:val="00225EE1"/>
    <w:rsid w:val="00225F96"/>
    <w:rsid w:val="00226164"/>
    <w:rsid w:val="00226431"/>
    <w:rsid w:val="00226523"/>
    <w:rsid w:val="002267D0"/>
    <w:rsid w:val="00226D34"/>
    <w:rsid w:val="00227434"/>
    <w:rsid w:val="002275EE"/>
    <w:rsid w:val="00227650"/>
    <w:rsid w:val="002277BE"/>
    <w:rsid w:val="00227B14"/>
    <w:rsid w:val="00227C5E"/>
    <w:rsid w:val="002305F3"/>
    <w:rsid w:val="00230B1B"/>
    <w:rsid w:val="00230D58"/>
    <w:rsid w:val="00230E71"/>
    <w:rsid w:val="0023143D"/>
    <w:rsid w:val="002316E0"/>
    <w:rsid w:val="0023172B"/>
    <w:rsid w:val="00231988"/>
    <w:rsid w:val="00231A66"/>
    <w:rsid w:val="00231B90"/>
    <w:rsid w:val="0023213E"/>
    <w:rsid w:val="0023226A"/>
    <w:rsid w:val="00232302"/>
    <w:rsid w:val="00232683"/>
    <w:rsid w:val="00232ADE"/>
    <w:rsid w:val="00232C28"/>
    <w:rsid w:val="00232D42"/>
    <w:rsid w:val="00233006"/>
    <w:rsid w:val="00233529"/>
    <w:rsid w:val="00233E46"/>
    <w:rsid w:val="00234419"/>
    <w:rsid w:val="00234AE2"/>
    <w:rsid w:val="00234CAB"/>
    <w:rsid w:val="00234D97"/>
    <w:rsid w:val="00234FF4"/>
    <w:rsid w:val="00235025"/>
    <w:rsid w:val="002351A6"/>
    <w:rsid w:val="002356EC"/>
    <w:rsid w:val="002358A8"/>
    <w:rsid w:val="00235905"/>
    <w:rsid w:val="00235D13"/>
    <w:rsid w:val="00235E41"/>
    <w:rsid w:val="00235F43"/>
    <w:rsid w:val="00236477"/>
    <w:rsid w:val="00236699"/>
    <w:rsid w:val="002367C5"/>
    <w:rsid w:val="002369C0"/>
    <w:rsid w:val="00236B21"/>
    <w:rsid w:val="002374A7"/>
    <w:rsid w:val="002374EE"/>
    <w:rsid w:val="00237723"/>
    <w:rsid w:val="002379C1"/>
    <w:rsid w:val="00237A98"/>
    <w:rsid w:val="00237F93"/>
    <w:rsid w:val="00237F9E"/>
    <w:rsid w:val="00240237"/>
    <w:rsid w:val="00240251"/>
    <w:rsid w:val="0024061F"/>
    <w:rsid w:val="00240A1D"/>
    <w:rsid w:val="002410A9"/>
    <w:rsid w:val="002410E2"/>
    <w:rsid w:val="002417B4"/>
    <w:rsid w:val="00242432"/>
    <w:rsid w:val="0024257C"/>
    <w:rsid w:val="002425C8"/>
    <w:rsid w:val="00242695"/>
    <w:rsid w:val="00242A74"/>
    <w:rsid w:val="00242CD0"/>
    <w:rsid w:val="00243073"/>
    <w:rsid w:val="002433BF"/>
    <w:rsid w:val="002438B8"/>
    <w:rsid w:val="00243AFB"/>
    <w:rsid w:val="002448D1"/>
    <w:rsid w:val="00244AB9"/>
    <w:rsid w:val="00244BD8"/>
    <w:rsid w:val="00245229"/>
    <w:rsid w:val="002459EA"/>
    <w:rsid w:val="00245DC3"/>
    <w:rsid w:val="00245E24"/>
    <w:rsid w:val="00245E8F"/>
    <w:rsid w:val="002460E1"/>
    <w:rsid w:val="002462AC"/>
    <w:rsid w:val="00246622"/>
    <w:rsid w:val="0024671F"/>
    <w:rsid w:val="00246893"/>
    <w:rsid w:val="002474A2"/>
    <w:rsid w:val="002476F3"/>
    <w:rsid w:val="00247B37"/>
    <w:rsid w:val="00250B41"/>
    <w:rsid w:val="00250C7B"/>
    <w:rsid w:val="00250CE4"/>
    <w:rsid w:val="00251641"/>
    <w:rsid w:val="00251823"/>
    <w:rsid w:val="00252468"/>
    <w:rsid w:val="002529F1"/>
    <w:rsid w:val="00252C8D"/>
    <w:rsid w:val="00252E14"/>
    <w:rsid w:val="00253195"/>
    <w:rsid w:val="00253314"/>
    <w:rsid w:val="002533A6"/>
    <w:rsid w:val="0025374E"/>
    <w:rsid w:val="00253A01"/>
    <w:rsid w:val="002543A0"/>
    <w:rsid w:val="0025453D"/>
    <w:rsid w:val="002545FD"/>
    <w:rsid w:val="0025466F"/>
    <w:rsid w:val="002546A2"/>
    <w:rsid w:val="00254724"/>
    <w:rsid w:val="00254CED"/>
    <w:rsid w:val="00254E27"/>
    <w:rsid w:val="00254E7B"/>
    <w:rsid w:val="00254FE3"/>
    <w:rsid w:val="00255003"/>
    <w:rsid w:val="00255068"/>
    <w:rsid w:val="0025550D"/>
    <w:rsid w:val="00255B90"/>
    <w:rsid w:val="00255BA2"/>
    <w:rsid w:val="00255E74"/>
    <w:rsid w:val="002563C8"/>
    <w:rsid w:val="002578F1"/>
    <w:rsid w:val="0025798A"/>
    <w:rsid w:val="00257B3E"/>
    <w:rsid w:val="00257C91"/>
    <w:rsid w:val="002600D6"/>
    <w:rsid w:val="00260F7C"/>
    <w:rsid w:val="002611AB"/>
    <w:rsid w:val="00261449"/>
    <w:rsid w:val="00261AC4"/>
    <w:rsid w:val="00261C9F"/>
    <w:rsid w:val="00261D72"/>
    <w:rsid w:val="002620C9"/>
    <w:rsid w:val="002621E7"/>
    <w:rsid w:val="0026221F"/>
    <w:rsid w:val="002622AB"/>
    <w:rsid w:val="002627F5"/>
    <w:rsid w:val="00262819"/>
    <w:rsid w:val="002628C1"/>
    <w:rsid w:val="00262B22"/>
    <w:rsid w:val="00262C37"/>
    <w:rsid w:val="00262C81"/>
    <w:rsid w:val="00262EDE"/>
    <w:rsid w:val="0026327A"/>
    <w:rsid w:val="00263606"/>
    <w:rsid w:val="00263994"/>
    <w:rsid w:val="00263E5D"/>
    <w:rsid w:val="00263FD8"/>
    <w:rsid w:val="0026401D"/>
    <w:rsid w:val="002642D7"/>
    <w:rsid w:val="00264368"/>
    <w:rsid w:val="0026492B"/>
    <w:rsid w:val="00264973"/>
    <w:rsid w:val="00264B4C"/>
    <w:rsid w:val="00264CCB"/>
    <w:rsid w:val="00264DFE"/>
    <w:rsid w:val="002654C4"/>
    <w:rsid w:val="00265D66"/>
    <w:rsid w:val="00266A29"/>
    <w:rsid w:val="00266E72"/>
    <w:rsid w:val="0026709C"/>
    <w:rsid w:val="00267908"/>
    <w:rsid w:val="002679FE"/>
    <w:rsid w:val="00267B11"/>
    <w:rsid w:val="00267C40"/>
    <w:rsid w:val="00267C83"/>
    <w:rsid w:val="00267EE6"/>
    <w:rsid w:val="00267FC7"/>
    <w:rsid w:val="00270126"/>
    <w:rsid w:val="00270366"/>
    <w:rsid w:val="002704A9"/>
    <w:rsid w:val="00270910"/>
    <w:rsid w:val="00270AC6"/>
    <w:rsid w:val="00270E80"/>
    <w:rsid w:val="002710D6"/>
    <w:rsid w:val="0027113A"/>
    <w:rsid w:val="00271277"/>
    <w:rsid w:val="00271400"/>
    <w:rsid w:val="002716D4"/>
    <w:rsid w:val="0027189A"/>
    <w:rsid w:val="00271B58"/>
    <w:rsid w:val="00271CBD"/>
    <w:rsid w:val="00271FC3"/>
    <w:rsid w:val="002722B1"/>
    <w:rsid w:val="002724CF"/>
    <w:rsid w:val="0027253C"/>
    <w:rsid w:val="002729D0"/>
    <w:rsid w:val="00273081"/>
    <w:rsid w:val="002731E9"/>
    <w:rsid w:val="002731FF"/>
    <w:rsid w:val="00273442"/>
    <w:rsid w:val="002735D5"/>
    <w:rsid w:val="00273664"/>
    <w:rsid w:val="00273AB1"/>
    <w:rsid w:val="00273D28"/>
    <w:rsid w:val="00273F89"/>
    <w:rsid w:val="0027408E"/>
    <w:rsid w:val="00274193"/>
    <w:rsid w:val="002741B4"/>
    <w:rsid w:val="0027437E"/>
    <w:rsid w:val="002744B3"/>
    <w:rsid w:val="0027451C"/>
    <w:rsid w:val="002745CF"/>
    <w:rsid w:val="002745D2"/>
    <w:rsid w:val="00274CB7"/>
    <w:rsid w:val="00274DDF"/>
    <w:rsid w:val="00274DFF"/>
    <w:rsid w:val="00274F0F"/>
    <w:rsid w:val="002751D9"/>
    <w:rsid w:val="002752A4"/>
    <w:rsid w:val="00275453"/>
    <w:rsid w:val="002756A2"/>
    <w:rsid w:val="00275BF0"/>
    <w:rsid w:val="00275BF4"/>
    <w:rsid w:val="002763C8"/>
    <w:rsid w:val="00276415"/>
    <w:rsid w:val="00276958"/>
    <w:rsid w:val="00276986"/>
    <w:rsid w:val="00277125"/>
    <w:rsid w:val="0027715E"/>
    <w:rsid w:val="00277511"/>
    <w:rsid w:val="00277612"/>
    <w:rsid w:val="00277E8F"/>
    <w:rsid w:val="00280109"/>
    <w:rsid w:val="00280243"/>
    <w:rsid w:val="0028026A"/>
    <w:rsid w:val="0028034A"/>
    <w:rsid w:val="00280673"/>
    <w:rsid w:val="002806E6"/>
    <w:rsid w:val="00280F1B"/>
    <w:rsid w:val="0028111C"/>
    <w:rsid w:val="002816A5"/>
    <w:rsid w:val="0028186F"/>
    <w:rsid w:val="00281B4D"/>
    <w:rsid w:val="00281CF1"/>
    <w:rsid w:val="00281DCA"/>
    <w:rsid w:val="00282787"/>
    <w:rsid w:val="00282F17"/>
    <w:rsid w:val="00283012"/>
    <w:rsid w:val="0028301D"/>
    <w:rsid w:val="002830E4"/>
    <w:rsid w:val="002832C8"/>
    <w:rsid w:val="00283534"/>
    <w:rsid w:val="0028378D"/>
    <w:rsid w:val="002837DC"/>
    <w:rsid w:val="00283AF7"/>
    <w:rsid w:val="00283E23"/>
    <w:rsid w:val="00283F88"/>
    <w:rsid w:val="00284010"/>
    <w:rsid w:val="00284609"/>
    <w:rsid w:val="002846DB"/>
    <w:rsid w:val="0028478A"/>
    <w:rsid w:val="00284B63"/>
    <w:rsid w:val="00284BE3"/>
    <w:rsid w:val="00284C03"/>
    <w:rsid w:val="00284CB9"/>
    <w:rsid w:val="00285477"/>
    <w:rsid w:val="00285927"/>
    <w:rsid w:val="00285A14"/>
    <w:rsid w:val="002860F8"/>
    <w:rsid w:val="0028634E"/>
    <w:rsid w:val="002865D3"/>
    <w:rsid w:val="002866A4"/>
    <w:rsid w:val="0028690C"/>
    <w:rsid w:val="00286B1E"/>
    <w:rsid w:val="00286BF4"/>
    <w:rsid w:val="00286C12"/>
    <w:rsid w:val="00286C7F"/>
    <w:rsid w:val="00286D00"/>
    <w:rsid w:val="00286EE8"/>
    <w:rsid w:val="00286FF2"/>
    <w:rsid w:val="00287273"/>
    <w:rsid w:val="00287753"/>
    <w:rsid w:val="002877FA"/>
    <w:rsid w:val="00287EF5"/>
    <w:rsid w:val="00290A08"/>
    <w:rsid w:val="00290C31"/>
    <w:rsid w:val="00290D05"/>
    <w:rsid w:val="00290D65"/>
    <w:rsid w:val="00290F97"/>
    <w:rsid w:val="002910C2"/>
    <w:rsid w:val="002913EB"/>
    <w:rsid w:val="00291452"/>
    <w:rsid w:val="002915C8"/>
    <w:rsid w:val="00291749"/>
    <w:rsid w:val="00291BD2"/>
    <w:rsid w:val="00291D00"/>
    <w:rsid w:val="00291F0A"/>
    <w:rsid w:val="002921ED"/>
    <w:rsid w:val="0029257D"/>
    <w:rsid w:val="002928B9"/>
    <w:rsid w:val="00292D17"/>
    <w:rsid w:val="00292D57"/>
    <w:rsid w:val="002930CC"/>
    <w:rsid w:val="00293310"/>
    <w:rsid w:val="0029364F"/>
    <w:rsid w:val="0029381C"/>
    <w:rsid w:val="00293DDB"/>
    <w:rsid w:val="00293DEB"/>
    <w:rsid w:val="002942C2"/>
    <w:rsid w:val="002944D5"/>
    <w:rsid w:val="00294AC5"/>
    <w:rsid w:val="00294AFD"/>
    <w:rsid w:val="00294B60"/>
    <w:rsid w:val="00294B74"/>
    <w:rsid w:val="00294DC3"/>
    <w:rsid w:val="00294F28"/>
    <w:rsid w:val="002952BB"/>
    <w:rsid w:val="002953CE"/>
    <w:rsid w:val="0029583F"/>
    <w:rsid w:val="002958EB"/>
    <w:rsid w:val="00295B23"/>
    <w:rsid w:val="00295C0A"/>
    <w:rsid w:val="00295E84"/>
    <w:rsid w:val="00295F23"/>
    <w:rsid w:val="00295F29"/>
    <w:rsid w:val="00296057"/>
    <w:rsid w:val="00296263"/>
    <w:rsid w:val="00296A76"/>
    <w:rsid w:val="00297095"/>
    <w:rsid w:val="00297576"/>
    <w:rsid w:val="00297797"/>
    <w:rsid w:val="002977DA"/>
    <w:rsid w:val="00297C1C"/>
    <w:rsid w:val="00297F11"/>
    <w:rsid w:val="002A0418"/>
    <w:rsid w:val="002A0471"/>
    <w:rsid w:val="002A04CD"/>
    <w:rsid w:val="002A0567"/>
    <w:rsid w:val="002A0633"/>
    <w:rsid w:val="002A070C"/>
    <w:rsid w:val="002A0A7E"/>
    <w:rsid w:val="002A0CCC"/>
    <w:rsid w:val="002A0DBD"/>
    <w:rsid w:val="002A0EED"/>
    <w:rsid w:val="002A112C"/>
    <w:rsid w:val="002A20CD"/>
    <w:rsid w:val="002A2101"/>
    <w:rsid w:val="002A2221"/>
    <w:rsid w:val="002A22C1"/>
    <w:rsid w:val="002A22D0"/>
    <w:rsid w:val="002A2D04"/>
    <w:rsid w:val="002A32B4"/>
    <w:rsid w:val="002A333E"/>
    <w:rsid w:val="002A33F6"/>
    <w:rsid w:val="002A35EC"/>
    <w:rsid w:val="002A3611"/>
    <w:rsid w:val="002A3947"/>
    <w:rsid w:val="002A3949"/>
    <w:rsid w:val="002A3FB0"/>
    <w:rsid w:val="002A405B"/>
    <w:rsid w:val="002A4297"/>
    <w:rsid w:val="002A4460"/>
    <w:rsid w:val="002A4483"/>
    <w:rsid w:val="002A4518"/>
    <w:rsid w:val="002A46C5"/>
    <w:rsid w:val="002A46F8"/>
    <w:rsid w:val="002A48EC"/>
    <w:rsid w:val="002A493F"/>
    <w:rsid w:val="002A5161"/>
    <w:rsid w:val="002A56E3"/>
    <w:rsid w:val="002A58DD"/>
    <w:rsid w:val="002A5C0B"/>
    <w:rsid w:val="002A64F3"/>
    <w:rsid w:val="002A694F"/>
    <w:rsid w:val="002A6BFF"/>
    <w:rsid w:val="002A6D8D"/>
    <w:rsid w:val="002A7240"/>
    <w:rsid w:val="002A7942"/>
    <w:rsid w:val="002A794D"/>
    <w:rsid w:val="002B06F7"/>
    <w:rsid w:val="002B07D9"/>
    <w:rsid w:val="002B0850"/>
    <w:rsid w:val="002B09A2"/>
    <w:rsid w:val="002B0A14"/>
    <w:rsid w:val="002B1244"/>
    <w:rsid w:val="002B145F"/>
    <w:rsid w:val="002B16F1"/>
    <w:rsid w:val="002B1A9A"/>
    <w:rsid w:val="002B1AB3"/>
    <w:rsid w:val="002B1CB8"/>
    <w:rsid w:val="002B1FA7"/>
    <w:rsid w:val="002B24A8"/>
    <w:rsid w:val="002B2690"/>
    <w:rsid w:val="002B28E3"/>
    <w:rsid w:val="002B2AC0"/>
    <w:rsid w:val="002B2CA5"/>
    <w:rsid w:val="002B2D02"/>
    <w:rsid w:val="002B3054"/>
    <w:rsid w:val="002B305D"/>
    <w:rsid w:val="002B3386"/>
    <w:rsid w:val="002B3655"/>
    <w:rsid w:val="002B3AF6"/>
    <w:rsid w:val="002B3D48"/>
    <w:rsid w:val="002B44F8"/>
    <w:rsid w:val="002B49FA"/>
    <w:rsid w:val="002B4B32"/>
    <w:rsid w:val="002B4CCE"/>
    <w:rsid w:val="002B4D1F"/>
    <w:rsid w:val="002B4FA5"/>
    <w:rsid w:val="002B50F3"/>
    <w:rsid w:val="002B583E"/>
    <w:rsid w:val="002B5C9C"/>
    <w:rsid w:val="002B69B6"/>
    <w:rsid w:val="002B6A6E"/>
    <w:rsid w:val="002B73E5"/>
    <w:rsid w:val="002B74C5"/>
    <w:rsid w:val="002B7535"/>
    <w:rsid w:val="002B7727"/>
    <w:rsid w:val="002B7989"/>
    <w:rsid w:val="002B7BE9"/>
    <w:rsid w:val="002C033F"/>
    <w:rsid w:val="002C0358"/>
    <w:rsid w:val="002C04BE"/>
    <w:rsid w:val="002C052D"/>
    <w:rsid w:val="002C07AC"/>
    <w:rsid w:val="002C0CF4"/>
    <w:rsid w:val="002C127E"/>
    <w:rsid w:val="002C1336"/>
    <w:rsid w:val="002C14C1"/>
    <w:rsid w:val="002C16F7"/>
    <w:rsid w:val="002C1841"/>
    <w:rsid w:val="002C2018"/>
    <w:rsid w:val="002C262F"/>
    <w:rsid w:val="002C2680"/>
    <w:rsid w:val="002C2707"/>
    <w:rsid w:val="002C2905"/>
    <w:rsid w:val="002C304E"/>
    <w:rsid w:val="002C31EF"/>
    <w:rsid w:val="002C3424"/>
    <w:rsid w:val="002C3B0E"/>
    <w:rsid w:val="002C3C2E"/>
    <w:rsid w:val="002C3E27"/>
    <w:rsid w:val="002C40F7"/>
    <w:rsid w:val="002C45F7"/>
    <w:rsid w:val="002C4765"/>
    <w:rsid w:val="002C49CA"/>
    <w:rsid w:val="002C4C94"/>
    <w:rsid w:val="002C51C2"/>
    <w:rsid w:val="002C556B"/>
    <w:rsid w:val="002C5C60"/>
    <w:rsid w:val="002C5EC6"/>
    <w:rsid w:val="002C5FB3"/>
    <w:rsid w:val="002C60C0"/>
    <w:rsid w:val="002C643E"/>
    <w:rsid w:val="002C683C"/>
    <w:rsid w:val="002C6A25"/>
    <w:rsid w:val="002C6D4D"/>
    <w:rsid w:val="002C725C"/>
    <w:rsid w:val="002C74C7"/>
    <w:rsid w:val="002C760F"/>
    <w:rsid w:val="002C7797"/>
    <w:rsid w:val="002C7B0B"/>
    <w:rsid w:val="002C7D83"/>
    <w:rsid w:val="002C7EE9"/>
    <w:rsid w:val="002D014F"/>
    <w:rsid w:val="002D05DC"/>
    <w:rsid w:val="002D0A45"/>
    <w:rsid w:val="002D0DE9"/>
    <w:rsid w:val="002D0F14"/>
    <w:rsid w:val="002D1219"/>
    <w:rsid w:val="002D13A1"/>
    <w:rsid w:val="002D1610"/>
    <w:rsid w:val="002D1832"/>
    <w:rsid w:val="002D209C"/>
    <w:rsid w:val="002D297F"/>
    <w:rsid w:val="002D2A0A"/>
    <w:rsid w:val="002D3015"/>
    <w:rsid w:val="002D3493"/>
    <w:rsid w:val="002D3704"/>
    <w:rsid w:val="002D3972"/>
    <w:rsid w:val="002D3B3E"/>
    <w:rsid w:val="002D3F99"/>
    <w:rsid w:val="002D417E"/>
    <w:rsid w:val="002D43F9"/>
    <w:rsid w:val="002D4477"/>
    <w:rsid w:val="002D4883"/>
    <w:rsid w:val="002D4B39"/>
    <w:rsid w:val="002D4D23"/>
    <w:rsid w:val="002D52A3"/>
    <w:rsid w:val="002D52F3"/>
    <w:rsid w:val="002D5350"/>
    <w:rsid w:val="002D561F"/>
    <w:rsid w:val="002D5629"/>
    <w:rsid w:val="002D5A35"/>
    <w:rsid w:val="002D5B46"/>
    <w:rsid w:val="002D6C28"/>
    <w:rsid w:val="002D6CAD"/>
    <w:rsid w:val="002D6EDD"/>
    <w:rsid w:val="002D7234"/>
    <w:rsid w:val="002D7501"/>
    <w:rsid w:val="002D7ADA"/>
    <w:rsid w:val="002D7ADE"/>
    <w:rsid w:val="002D7CD3"/>
    <w:rsid w:val="002D7DFF"/>
    <w:rsid w:val="002E07BD"/>
    <w:rsid w:val="002E0809"/>
    <w:rsid w:val="002E0B1F"/>
    <w:rsid w:val="002E0E60"/>
    <w:rsid w:val="002E1139"/>
    <w:rsid w:val="002E1954"/>
    <w:rsid w:val="002E1AA8"/>
    <w:rsid w:val="002E1C46"/>
    <w:rsid w:val="002E1C5A"/>
    <w:rsid w:val="002E1F9B"/>
    <w:rsid w:val="002E20CE"/>
    <w:rsid w:val="002E2334"/>
    <w:rsid w:val="002E23C3"/>
    <w:rsid w:val="002E2E83"/>
    <w:rsid w:val="002E2EFB"/>
    <w:rsid w:val="002E3934"/>
    <w:rsid w:val="002E3A7A"/>
    <w:rsid w:val="002E400F"/>
    <w:rsid w:val="002E43FB"/>
    <w:rsid w:val="002E4499"/>
    <w:rsid w:val="002E48F6"/>
    <w:rsid w:val="002E4B58"/>
    <w:rsid w:val="002E4BA1"/>
    <w:rsid w:val="002E4F4D"/>
    <w:rsid w:val="002E4FE4"/>
    <w:rsid w:val="002E5157"/>
    <w:rsid w:val="002E5380"/>
    <w:rsid w:val="002E544D"/>
    <w:rsid w:val="002E580B"/>
    <w:rsid w:val="002E58F7"/>
    <w:rsid w:val="002E5A52"/>
    <w:rsid w:val="002E610A"/>
    <w:rsid w:val="002E6254"/>
    <w:rsid w:val="002E6974"/>
    <w:rsid w:val="002E6CE9"/>
    <w:rsid w:val="002E6FD4"/>
    <w:rsid w:val="002E729E"/>
    <w:rsid w:val="002E7438"/>
    <w:rsid w:val="002E7493"/>
    <w:rsid w:val="002E7FCB"/>
    <w:rsid w:val="002F011C"/>
    <w:rsid w:val="002F03C1"/>
    <w:rsid w:val="002F06A9"/>
    <w:rsid w:val="002F075A"/>
    <w:rsid w:val="002F08D1"/>
    <w:rsid w:val="002F0A30"/>
    <w:rsid w:val="002F0BA6"/>
    <w:rsid w:val="002F0BFE"/>
    <w:rsid w:val="002F0E21"/>
    <w:rsid w:val="002F188D"/>
    <w:rsid w:val="002F1B28"/>
    <w:rsid w:val="002F1CB1"/>
    <w:rsid w:val="002F1CD1"/>
    <w:rsid w:val="002F1F74"/>
    <w:rsid w:val="002F1F98"/>
    <w:rsid w:val="002F2027"/>
    <w:rsid w:val="002F25F1"/>
    <w:rsid w:val="002F2ADF"/>
    <w:rsid w:val="002F2E49"/>
    <w:rsid w:val="002F349C"/>
    <w:rsid w:val="002F3EF5"/>
    <w:rsid w:val="002F402D"/>
    <w:rsid w:val="002F4848"/>
    <w:rsid w:val="002F4B40"/>
    <w:rsid w:val="002F53E0"/>
    <w:rsid w:val="002F59D9"/>
    <w:rsid w:val="002F5AD1"/>
    <w:rsid w:val="002F5AD4"/>
    <w:rsid w:val="002F5AE3"/>
    <w:rsid w:val="002F5D20"/>
    <w:rsid w:val="002F5E48"/>
    <w:rsid w:val="002F6165"/>
    <w:rsid w:val="002F6485"/>
    <w:rsid w:val="002F6727"/>
    <w:rsid w:val="002F691B"/>
    <w:rsid w:val="002F69B5"/>
    <w:rsid w:val="002F6D5B"/>
    <w:rsid w:val="002F6EB6"/>
    <w:rsid w:val="002F6EC2"/>
    <w:rsid w:val="002F6FD6"/>
    <w:rsid w:val="002F7629"/>
    <w:rsid w:val="002F76FB"/>
    <w:rsid w:val="002F7ABA"/>
    <w:rsid w:val="00300027"/>
    <w:rsid w:val="00300AD9"/>
    <w:rsid w:val="00300C07"/>
    <w:rsid w:val="00301659"/>
    <w:rsid w:val="00301FE7"/>
    <w:rsid w:val="00302651"/>
    <w:rsid w:val="00302751"/>
    <w:rsid w:val="003027F5"/>
    <w:rsid w:val="00302929"/>
    <w:rsid w:val="00302FA1"/>
    <w:rsid w:val="00303575"/>
    <w:rsid w:val="00303922"/>
    <w:rsid w:val="00303A9C"/>
    <w:rsid w:val="00303E35"/>
    <w:rsid w:val="003049AB"/>
    <w:rsid w:val="00304F1D"/>
    <w:rsid w:val="00304FAB"/>
    <w:rsid w:val="003050BF"/>
    <w:rsid w:val="00305519"/>
    <w:rsid w:val="00305E0A"/>
    <w:rsid w:val="0030623A"/>
    <w:rsid w:val="0030649C"/>
    <w:rsid w:val="0030655A"/>
    <w:rsid w:val="003065F8"/>
    <w:rsid w:val="003067AE"/>
    <w:rsid w:val="00306AFB"/>
    <w:rsid w:val="00306EBE"/>
    <w:rsid w:val="003075E0"/>
    <w:rsid w:val="00307B79"/>
    <w:rsid w:val="00307BA6"/>
    <w:rsid w:val="00307C5E"/>
    <w:rsid w:val="00307FE6"/>
    <w:rsid w:val="00310286"/>
    <w:rsid w:val="00310A57"/>
    <w:rsid w:val="00310FF7"/>
    <w:rsid w:val="00311024"/>
    <w:rsid w:val="00311034"/>
    <w:rsid w:val="00311213"/>
    <w:rsid w:val="00311547"/>
    <w:rsid w:val="003126C4"/>
    <w:rsid w:val="00312771"/>
    <w:rsid w:val="0031324F"/>
    <w:rsid w:val="003138F8"/>
    <w:rsid w:val="00314083"/>
    <w:rsid w:val="003140FB"/>
    <w:rsid w:val="003142C6"/>
    <w:rsid w:val="00314333"/>
    <w:rsid w:val="0031482B"/>
    <w:rsid w:val="003149F6"/>
    <w:rsid w:val="00314A69"/>
    <w:rsid w:val="00314BD3"/>
    <w:rsid w:val="00314DFC"/>
    <w:rsid w:val="00315589"/>
    <w:rsid w:val="00315C6E"/>
    <w:rsid w:val="00315F78"/>
    <w:rsid w:val="0031628F"/>
    <w:rsid w:val="00316FCC"/>
    <w:rsid w:val="00317574"/>
    <w:rsid w:val="003175CE"/>
    <w:rsid w:val="003175E4"/>
    <w:rsid w:val="003175F4"/>
    <w:rsid w:val="00317732"/>
    <w:rsid w:val="003177B1"/>
    <w:rsid w:val="00317FF5"/>
    <w:rsid w:val="00320231"/>
    <w:rsid w:val="0032028A"/>
    <w:rsid w:val="003204DA"/>
    <w:rsid w:val="0032096D"/>
    <w:rsid w:val="00320ED4"/>
    <w:rsid w:val="00321396"/>
    <w:rsid w:val="00321701"/>
    <w:rsid w:val="00321958"/>
    <w:rsid w:val="00321A0B"/>
    <w:rsid w:val="00321A39"/>
    <w:rsid w:val="00321E26"/>
    <w:rsid w:val="00321F24"/>
    <w:rsid w:val="0032227B"/>
    <w:rsid w:val="00322361"/>
    <w:rsid w:val="003225BE"/>
    <w:rsid w:val="00322BB5"/>
    <w:rsid w:val="00322D59"/>
    <w:rsid w:val="003237E9"/>
    <w:rsid w:val="00323B8E"/>
    <w:rsid w:val="00323E5E"/>
    <w:rsid w:val="00323E9E"/>
    <w:rsid w:val="00324075"/>
    <w:rsid w:val="003242A4"/>
    <w:rsid w:val="00324704"/>
    <w:rsid w:val="00324750"/>
    <w:rsid w:val="00324835"/>
    <w:rsid w:val="00324D49"/>
    <w:rsid w:val="00325077"/>
    <w:rsid w:val="00325097"/>
    <w:rsid w:val="0032548D"/>
    <w:rsid w:val="00325662"/>
    <w:rsid w:val="0032583C"/>
    <w:rsid w:val="00325E55"/>
    <w:rsid w:val="003264EB"/>
    <w:rsid w:val="0032674D"/>
    <w:rsid w:val="0032700B"/>
    <w:rsid w:val="0032738B"/>
    <w:rsid w:val="003278AF"/>
    <w:rsid w:val="00327CA5"/>
    <w:rsid w:val="00327FEB"/>
    <w:rsid w:val="00327FEF"/>
    <w:rsid w:val="003301A9"/>
    <w:rsid w:val="00330205"/>
    <w:rsid w:val="003303FF"/>
    <w:rsid w:val="003305C2"/>
    <w:rsid w:val="003307D3"/>
    <w:rsid w:val="003309AE"/>
    <w:rsid w:val="00330BBD"/>
    <w:rsid w:val="00330D47"/>
    <w:rsid w:val="00330DEC"/>
    <w:rsid w:val="0033109A"/>
    <w:rsid w:val="00331208"/>
    <w:rsid w:val="0033120A"/>
    <w:rsid w:val="003312A8"/>
    <w:rsid w:val="003312C7"/>
    <w:rsid w:val="0033161B"/>
    <w:rsid w:val="003318BA"/>
    <w:rsid w:val="003318FF"/>
    <w:rsid w:val="00331FD4"/>
    <w:rsid w:val="003327D4"/>
    <w:rsid w:val="0033290E"/>
    <w:rsid w:val="00332A45"/>
    <w:rsid w:val="00332F32"/>
    <w:rsid w:val="003333C9"/>
    <w:rsid w:val="0033348F"/>
    <w:rsid w:val="0033352A"/>
    <w:rsid w:val="003337F3"/>
    <w:rsid w:val="003338F6"/>
    <w:rsid w:val="0033392A"/>
    <w:rsid w:val="00333984"/>
    <w:rsid w:val="00334195"/>
    <w:rsid w:val="003341E3"/>
    <w:rsid w:val="003345D9"/>
    <w:rsid w:val="003346EA"/>
    <w:rsid w:val="00334700"/>
    <w:rsid w:val="00334B6F"/>
    <w:rsid w:val="00334B87"/>
    <w:rsid w:val="00334C6C"/>
    <w:rsid w:val="00334E71"/>
    <w:rsid w:val="0033517F"/>
    <w:rsid w:val="00335353"/>
    <w:rsid w:val="0033569D"/>
    <w:rsid w:val="003356D2"/>
    <w:rsid w:val="0033577A"/>
    <w:rsid w:val="00335A23"/>
    <w:rsid w:val="00335F7E"/>
    <w:rsid w:val="00336228"/>
    <w:rsid w:val="00336607"/>
    <w:rsid w:val="00336608"/>
    <w:rsid w:val="00336617"/>
    <w:rsid w:val="003367AC"/>
    <w:rsid w:val="00336DEF"/>
    <w:rsid w:val="0033705F"/>
    <w:rsid w:val="0033756F"/>
    <w:rsid w:val="0033758C"/>
    <w:rsid w:val="003376D1"/>
    <w:rsid w:val="003377D3"/>
    <w:rsid w:val="00337DCB"/>
    <w:rsid w:val="0034001A"/>
    <w:rsid w:val="0034033D"/>
    <w:rsid w:val="00340376"/>
    <w:rsid w:val="00340B89"/>
    <w:rsid w:val="00340DA6"/>
    <w:rsid w:val="00341074"/>
    <w:rsid w:val="00341139"/>
    <w:rsid w:val="00341166"/>
    <w:rsid w:val="00341204"/>
    <w:rsid w:val="00341A44"/>
    <w:rsid w:val="00341F64"/>
    <w:rsid w:val="00341FD8"/>
    <w:rsid w:val="0034232D"/>
    <w:rsid w:val="003423AB"/>
    <w:rsid w:val="003429B2"/>
    <w:rsid w:val="003430B9"/>
    <w:rsid w:val="003432F5"/>
    <w:rsid w:val="003436C1"/>
    <w:rsid w:val="00343F90"/>
    <w:rsid w:val="003443CE"/>
    <w:rsid w:val="003443DA"/>
    <w:rsid w:val="003449C1"/>
    <w:rsid w:val="00344BF1"/>
    <w:rsid w:val="00344BFD"/>
    <w:rsid w:val="003450D3"/>
    <w:rsid w:val="00345319"/>
    <w:rsid w:val="00345470"/>
    <w:rsid w:val="00345618"/>
    <w:rsid w:val="00345EDE"/>
    <w:rsid w:val="00345FF4"/>
    <w:rsid w:val="00346713"/>
    <w:rsid w:val="00347024"/>
    <w:rsid w:val="00347461"/>
    <w:rsid w:val="003474CE"/>
    <w:rsid w:val="00347B03"/>
    <w:rsid w:val="00347EBC"/>
    <w:rsid w:val="00350121"/>
    <w:rsid w:val="0035037B"/>
    <w:rsid w:val="00350397"/>
    <w:rsid w:val="00350829"/>
    <w:rsid w:val="00351029"/>
    <w:rsid w:val="00351056"/>
    <w:rsid w:val="0035130B"/>
    <w:rsid w:val="0035138A"/>
    <w:rsid w:val="003514AE"/>
    <w:rsid w:val="003514B0"/>
    <w:rsid w:val="003515B8"/>
    <w:rsid w:val="003518AB"/>
    <w:rsid w:val="003519BE"/>
    <w:rsid w:val="00351F90"/>
    <w:rsid w:val="00352069"/>
    <w:rsid w:val="0035215A"/>
    <w:rsid w:val="00352378"/>
    <w:rsid w:val="00352535"/>
    <w:rsid w:val="0035259E"/>
    <w:rsid w:val="00352616"/>
    <w:rsid w:val="003526A0"/>
    <w:rsid w:val="00353316"/>
    <w:rsid w:val="0035376D"/>
    <w:rsid w:val="00353AD3"/>
    <w:rsid w:val="00353D85"/>
    <w:rsid w:val="00353DD5"/>
    <w:rsid w:val="00354235"/>
    <w:rsid w:val="0035445A"/>
    <w:rsid w:val="0035491B"/>
    <w:rsid w:val="00354AF8"/>
    <w:rsid w:val="00354E04"/>
    <w:rsid w:val="00354F66"/>
    <w:rsid w:val="0035519C"/>
    <w:rsid w:val="00355418"/>
    <w:rsid w:val="00355473"/>
    <w:rsid w:val="003556C6"/>
    <w:rsid w:val="003558B7"/>
    <w:rsid w:val="00355C9A"/>
    <w:rsid w:val="00356061"/>
    <w:rsid w:val="003560EE"/>
    <w:rsid w:val="003561AB"/>
    <w:rsid w:val="003561C0"/>
    <w:rsid w:val="003563E8"/>
    <w:rsid w:val="0035643F"/>
    <w:rsid w:val="003568AA"/>
    <w:rsid w:val="003569DC"/>
    <w:rsid w:val="00356C4E"/>
    <w:rsid w:val="00356D43"/>
    <w:rsid w:val="00357814"/>
    <w:rsid w:val="003578C8"/>
    <w:rsid w:val="003578CC"/>
    <w:rsid w:val="00357BBE"/>
    <w:rsid w:val="00357D08"/>
    <w:rsid w:val="00357D6E"/>
    <w:rsid w:val="003601D0"/>
    <w:rsid w:val="0036063F"/>
    <w:rsid w:val="003606EC"/>
    <w:rsid w:val="003606F9"/>
    <w:rsid w:val="00360C88"/>
    <w:rsid w:val="00360C8E"/>
    <w:rsid w:val="00360CE5"/>
    <w:rsid w:val="00360E5D"/>
    <w:rsid w:val="00360E68"/>
    <w:rsid w:val="00361029"/>
    <w:rsid w:val="003611B6"/>
    <w:rsid w:val="003611D1"/>
    <w:rsid w:val="00361580"/>
    <w:rsid w:val="00361805"/>
    <w:rsid w:val="0036187A"/>
    <w:rsid w:val="00361D64"/>
    <w:rsid w:val="00362254"/>
    <w:rsid w:val="003622C6"/>
    <w:rsid w:val="00362CAE"/>
    <w:rsid w:val="00362EEF"/>
    <w:rsid w:val="00363067"/>
    <w:rsid w:val="0036317B"/>
    <w:rsid w:val="003632BC"/>
    <w:rsid w:val="00363853"/>
    <w:rsid w:val="003638E8"/>
    <w:rsid w:val="00363A9B"/>
    <w:rsid w:val="00363FC5"/>
    <w:rsid w:val="0036510E"/>
    <w:rsid w:val="00365310"/>
    <w:rsid w:val="003653AB"/>
    <w:rsid w:val="003655C6"/>
    <w:rsid w:val="0036562E"/>
    <w:rsid w:val="00365C4F"/>
    <w:rsid w:val="00365E47"/>
    <w:rsid w:val="00365F7A"/>
    <w:rsid w:val="00366152"/>
    <w:rsid w:val="003667AD"/>
    <w:rsid w:val="00366C8B"/>
    <w:rsid w:val="00366E06"/>
    <w:rsid w:val="00367150"/>
    <w:rsid w:val="0036727D"/>
    <w:rsid w:val="00367470"/>
    <w:rsid w:val="0036787E"/>
    <w:rsid w:val="003679E9"/>
    <w:rsid w:val="00367B6F"/>
    <w:rsid w:val="00367B8D"/>
    <w:rsid w:val="00367BDC"/>
    <w:rsid w:val="00367C01"/>
    <w:rsid w:val="003702D0"/>
    <w:rsid w:val="003702EE"/>
    <w:rsid w:val="00370B0E"/>
    <w:rsid w:val="00370B97"/>
    <w:rsid w:val="00370DC7"/>
    <w:rsid w:val="003716FD"/>
    <w:rsid w:val="00371A5C"/>
    <w:rsid w:val="00371ACD"/>
    <w:rsid w:val="00371DFB"/>
    <w:rsid w:val="003722F7"/>
    <w:rsid w:val="003726F0"/>
    <w:rsid w:val="00372A12"/>
    <w:rsid w:val="00372D40"/>
    <w:rsid w:val="00372F50"/>
    <w:rsid w:val="00373185"/>
    <w:rsid w:val="00373539"/>
    <w:rsid w:val="00373A0D"/>
    <w:rsid w:val="00373AB1"/>
    <w:rsid w:val="00373E4A"/>
    <w:rsid w:val="00374005"/>
    <w:rsid w:val="003740E8"/>
    <w:rsid w:val="0037447C"/>
    <w:rsid w:val="00374497"/>
    <w:rsid w:val="0037458D"/>
    <w:rsid w:val="0037469E"/>
    <w:rsid w:val="00374844"/>
    <w:rsid w:val="003748E3"/>
    <w:rsid w:val="00374BA4"/>
    <w:rsid w:val="00375109"/>
    <w:rsid w:val="00375240"/>
    <w:rsid w:val="00375953"/>
    <w:rsid w:val="00375ADC"/>
    <w:rsid w:val="00375DE8"/>
    <w:rsid w:val="003765E0"/>
    <w:rsid w:val="00376632"/>
    <w:rsid w:val="00376688"/>
    <w:rsid w:val="00376CC7"/>
    <w:rsid w:val="00376DC0"/>
    <w:rsid w:val="00376F6C"/>
    <w:rsid w:val="00377188"/>
    <w:rsid w:val="00377523"/>
    <w:rsid w:val="00377596"/>
    <w:rsid w:val="00377639"/>
    <w:rsid w:val="003776FA"/>
    <w:rsid w:val="0037783E"/>
    <w:rsid w:val="003778C0"/>
    <w:rsid w:val="00377E7F"/>
    <w:rsid w:val="00380A66"/>
    <w:rsid w:val="00380E73"/>
    <w:rsid w:val="0038139C"/>
    <w:rsid w:val="0038171A"/>
    <w:rsid w:val="0038184B"/>
    <w:rsid w:val="00381B31"/>
    <w:rsid w:val="00381C6E"/>
    <w:rsid w:val="003821D2"/>
    <w:rsid w:val="00382600"/>
    <w:rsid w:val="003828DE"/>
    <w:rsid w:val="003828F8"/>
    <w:rsid w:val="00382CFF"/>
    <w:rsid w:val="00383132"/>
    <w:rsid w:val="0038313B"/>
    <w:rsid w:val="003831FD"/>
    <w:rsid w:val="0038331B"/>
    <w:rsid w:val="003834F5"/>
    <w:rsid w:val="0038359E"/>
    <w:rsid w:val="00383AD4"/>
    <w:rsid w:val="00383B25"/>
    <w:rsid w:val="00383DE0"/>
    <w:rsid w:val="00384065"/>
    <w:rsid w:val="0038425A"/>
    <w:rsid w:val="00385435"/>
    <w:rsid w:val="0038566E"/>
    <w:rsid w:val="003861BF"/>
    <w:rsid w:val="00386299"/>
    <w:rsid w:val="003863ED"/>
    <w:rsid w:val="00386421"/>
    <w:rsid w:val="003865BE"/>
    <w:rsid w:val="00386744"/>
    <w:rsid w:val="003874A1"/>
    <w:rsid w:val="00387583"/>
    <w:rsid w:val="00387BE0"/>
    <w:rsid w:val="00390570"/>
    <w:rsid w:val="00390CAC"/>
    <w:rsid w:val="0039173C"/>
    <w:rsid w:val="00392544"/>
    <w:rsid w:val="0039264A"/>
    <w:rsid w:val="00392826"/>
    <w:rsid w:val="00392F00"/>
    <w:rsid w:val="00393301"/>
    <w:rsid w:val="00393314"/>
    <w:rsid w:val="00393638"/>
    <w:rsid w:val="00393785"/>
    <w:rsid w:val="00393828"/>
    <w:rsid w:val="00393BEE"/>
    <w:rsid w:val="00393DC9"/>
    <w:rsid w:val="00394950"/>
    <w:rsid w:val="00394AB8"/>
    <w:rsid w:val="00394CE3"/>
    <w:rsid w:val="00394E55"/>
    <w:rsid w:val="00394E5B"/>
    <w:rsid w:val="00394FBA"/>
    <w:rsid w:val="0039527E"/>
    <w:rsid w:val="00395BDB"/>
    <w:rsid w:val="00395DEF"/>
    <w:rsid w:val="00395EB2"/>
    <w:rsid w:val="0039605F"/>
    <w:rsid w:val="00396422"/>
    <w:rsid w:val="00396434"/>
    <w:rsid w:val="003965C3"/>
    <w:rsid w:val="003966EB"/>
    <w:rsid w:val="00396801"/>
    <w:rsid w:val="00396F57"/>
    <w:rsid w:val="0039768E"/>
    <w:rsid w:val="003976BF"/>
    <w:rsid w:val="00397AA1"/>
    <w:rsid w:val="00397D5D"/>
    <w:rsid w:val="003A00DD"/>
    <w:rsid w:val="003A0115"/>
    <w:rsid w:val="003A02AB"/>
    <w:rsid w:val="003A04BF"/>
    <w:rsid w:val="003A07D8"/>
    <w:rsid w:val="003A0A04"/>
    <w:rsid w:val="003A0B75"/>
    <w:rsid w:val="003A0B78"/>
    <w:rsid w:val="003A0C20"/>
    <w:rsid w:val="003A0EB2"/>
    <w:rsid w:val="003A0FFB"/>
    <w:rsid w:val="003A1020"/>
    <w:rsid w:val="003A1442"/>
    <w:rsid w:val="003A1551"/>
    <w:rsid w:val="003A1617"/>
    <w:rsid w:val="003A1EDB"/>
    <w:rsid w:val="003A205A"/>
    <w:rsid w:val="003A25F6"/>
    <w:rsid w:val="003A2C29"/>
    <w:rsid w:val="003A303A"/>
    <w:rsid w:val="003A342A"/>
    <w:rsid w:val="003A3855"/>
    <w:rsid w:val="003A3AFB"/>
    <w:rsid w:val="003A3BA1"/>
    <w:rsid w:val="003A3BA6"/>
    <w:rsid w:val="003A3E56"/>
    <w:rsid w:val="003A3E85"/>
    <w:rsid w:val="003A3EB7"/>
    <w:rsid w:val="003A4176"/>
    <w:rsid w:val="003A41BD"/>
    <w:rsid w:val="003A476E"/>
    <w:rsid w:val="003A4848"/>
    <w:rsid w:val="003A48D4"/>
    <w:rsid w:val="003A49AB"/>
    <w:rsid w:val="003A4BCB"/>
    <w:rsid w:val="003A4C55"/>
    <w:rsid w:val="003A4D6B"/>
    <w:rsid w:val="003A4E84"/>
    <w:rsid w:val="003A4E85"/>
    <w:rsid w:val="003A505B"/>
    <w:rsid w:val="003A5B2C"/>
    <w:rsid w:val="003A5C70"/>
    <w:rsid w:val="003A5FF4"/>
    <w:rsid w:val="003A62AD"/>
    <w:rsid w:val="003A64F7"/>
    <w:rsid w:val="003A6794"/>
    <w:rsid w:val="003A6AEE"/>
    <w:rsid w:val="003A6B60"/>
    <w:rsid w:val="003A6C7A"/>
    <w:rsid w:val="003A6F11"/>
    <w:rsid w:val="003A7373"/>
    <w:rsid w:val="003A751D"/>
    <w:rsid w:val="003A7BA3"/>
    <w:rsid w:val="003A7C16"/>
    <w:rsid w:val="003B0003"/>
    <w:rsid w:val="003B001C"/>
    <w:rsid w:val="003B018E"/>
    <w:rsid w:val="003B0333"/>
    <w:rsid w:val="003B04FD"/>
    <w:rsid w:val="003B0D1E"/>
    <w:rsid w:val="003B0EC4"/>
    <w:rsid w:val="003B1034"/>
    <w:rsid w:val="003B103A"/>
    <w:rsid w:val="003B12A4"/>
    <w:rsid w:val="003B13AF"/>
    <w:rsid w:val="003B155D"/>
    <w:rsid w:val="003B19EA"/>
    <w:rsid w:val="003B1C22"/>
    <w:rsid w:val="003B2257"/>
    <w:rsid w:val="003B242D"/>
    <w:rsid w:val="003B2A83"/>
    <w:rsid w:val="003B2CB5"/>
    <w:rsid w:val="003B2DC8"/>
    <w:rsid w:val="003B2EE5"/>
    <w:rsid w:val="003B34A8"/>
    <w:rsid w:val="003B34F3"/>
    <w:rsid w:val="003B384B"/>
    <w:rsid w:val="003B40CF"/>
    <w:rsid w:val="003B4124"/>
    <w:rsid w:val="003B4132"/>
    <w:rsid w:val="003B416D"/>
    <w:rsid w:val="003B4512"/>
    <w:rsid w:val="003B45C2"/>
    <w:rsid w:val="003B49C9"/>
    <w:rsid w:val="003B4A0A"/>
    <w:rsid w:val="003B4BDC"/>
    <w:rsid w:val="003B4F40"/>
    <w:rsid w:val="003B563B"/>
    <w:rsid w:val="003B582A"/>
    <w:rsid w:val="003B620E"/>
    <w:rsid w:val="003B66EF"/>
    <w:rsid w:val="003B67A5"/>
    <w:rsid w:val="003B6A45"/>
    <w:rsid w:val="003B6E27"/>
    <w:rsid w:val="003B6E45"/>
    <w:rsid w:val="003B7149"/>
    <w:rsid w:val="003B7520"/>
    <w:rsid w:val="003B757D"/>
    <w:rsid w:val="003B7839"/>
    <w:rsid w:val="003B7AB8"/>
    <w:rsid w:val="003B7B79"/>
    <w:rsid w:val="003C0313"/>
    <w:rsid w:val="003C044E"/>
    <w:rsid w:val="003C0A27"/>
    <w:rsid w:val="003C1533"/>
    <w:rsid w:val="003C1CA8"/>
    <w:rsid w:val="003C1CCB"/>
    <w:rsid w:val="003C2203"/>
    <w:rsid w:val="003C22A6"/>
    <w:rsid w:val="003C2485"/>
    <w:rsid w:val="003C285C"/>
    <w:rsid w:val="003C2BEB"/>
    <w:rsid w:val="003C358B"/>
    <w:rsid w:val="003C3E57"/>
    <w:rsid w:val="003C401D"/>
    <w:rsid w:val="003C4574"/>
    <w:rsid w:val="003C474F"/>
    <w:rsid w:val="003C502F"/>
    <w:rsid w:val="003C677E"/>
    <w:rsid w:val="003C68CC"/>
    <w:rsid w:val="003C6B15"/>
    <w:rsid w:val="003C6B27"/>
    <w:rsid w:val="003C703B"/>
    <w:rsid w:val="003C7336"/>
    <w:rsid w:val="003C76E0"/>
    <w:rsid w:val="003C7940"/>
    <w:rsid w:val="003C79AA"/>
    <w:rsid w:val="003C7D36"/>
    <w:rsid w:val="003D010C"/>
    <w:rsid w:val="003D0121"/>
    <w:rsid w:val="003D0A74"/>
    <w:rsid w:val="003D0C40"/>
    <w:rsid w:val="003D0D3C"/>
    <w:rsid w:val="003D1005"/>
    <w:rsid w:val="003D10D1"/>
    <w:rsid w:val="003D10DB"/>
    <w:rsid w:val="003D13AB"/>
    <w:rsid w:val="003D175E"/>
    <w:rsid w:val="003D1973"/>
    <w:rsid w:val="003D1C41"/>
    <w:rsid w:val="003D1C6F"/>
    <w:rsid w:val="003D2119"/>
    <w:rsid w:val="003D2CD4"/>
    <w:rsid w:val="003D3041"/>
    <w:rsid w:val="003D337B"/>
    <w:rsid w:val="003D3763"/>
    <w:rsid w:val="003D41F7"/>
    <w:rsid w:val="003D4547"/>
    <w:rsid w:val="003D464A"/>
    <w:rsid w:val="003D467D"/>
    <w:rsid w:val="003D493A"/>
    <w:rsid w:val="003D4BB1"/>
    <w:rsid w:val="003D4C18"/>
    <w:rsid w:val="003D4C23"/>
    <w:rsid w:val="003D4CDE"/>
    <w:rsid w:val="003D4D52"/>
    <w:rsid w:val="003D524D"/>
    <w:rsid w:val="003D5317"/>
    <w:rsid w:val="003D53C6"/>
    <w:rsid w:val="003D58DA"/>
    <w:rsid w:val="003D6056"/>
    <w:rsid w:val="003D653B"/>
    <w:rsid w:val="003D67CE"/>
    <w:rsid w:val="003D68F4"/>
    <w:rsid w:val="003D6C0B"/>
    <w:rsid w:val="003D6D22"/>
    <w:rsid w:val="003D6DC6"/>
    <w:rsid w:val="003D7867"/>
    <w:rsid w:val="003D7978"/>
    <w:rsid w:val="003D7A4B"/>
    <w:rsid w:val="003D7D2A"/>
    <w:rsid w:val="003E0453"/>
    <w:rsid w:val="003E0CB3"/>
    <w:rsid w:val="003E0D8C"/>
    <w:rsid w:val="003E1629"/>
    <w:rsid w:val="003E1C9C"/>
    <w:rsid w:val="003E1DC8"/>
    <w:rsid w:val="003E22F9"/>
    <w:rsid w:val="003E2458"/>
    <w:rsid w:val="003E253E"/>
    <w:rsid w:val="003E25CE"/>
    <w:rsid w:val="003E265F"/>
    <w:rsid w:val="003E269F"/>
    <w:rsid w:val="003E32E3"/>
    <w:rsid w:val="003E3492"/>
    <w:rsid w:val="003E35AA"/>
    <w:rsid w:val="003E35F4"/>
    <w:rsid w:val="003E3801"/>
    <w:rsid w:val="003E3B81"/>
    <w:rsid w:val="003E3CA8"/>
    <w:rsid w:val="003E4CEB"/>
    <w:rsid w:val="003E4F04"/>
    <w:rsid w:val="003E500F"/>
    <w:rsid w:val="003E5758"/>
    <w:rsid w:val="003E5886"/>
    <w:rsid w:val="003E5971"/>
    <w:rsid w:val="003E5B63"/>
    <w:rsid w:val="003E5B71"/>
    <w:rsid w:val="003E5C8D"/>
    <w:rsid w:val="003E5DCB"/>
    <w:rsid w:val="003E5F94"/>
    <w:rsid w:val="003E6117"/>
    <w:rsid w:val="003E6391"/>
    <w:rsid w:val="003E6491"/>
    <w:rsid w:val="003E6D64"/>
    <w:rsid w:val="003E6E0F"/>
    <w:rsid w:val="003E6EBE"/>
    <w:rsid w:val="003E7203"/>
    <w:rsid w:val="003E75F7"/>
    <w:rsid w:val="003E786A"/>
    <w:rsid w:val="003E7CD0"/>
    <w:rsid w:val="003E7CE6"/>
    <w:rsid w:val="003E7F76"/>
    <w:rsid w:val="003F01E9"/>
    <w:rsid w:val="003F055A"/>
    <w:rsid w:val="003F06BB"/>
    <w:rsid w:val="003F0926"/>
    <w:rsid w:val="003F0A70"/>
    <w:rsid w:val="003F0B13"/>
    <w:rsid w:val="003F10A8"/>
    <w:rsid w:val="003F1608"/>
    <w:rsid w:val="003F16F8"/>
    <w:rsid w:val="003F1A54"/>
    <w:rsid w:val="003F1C6D"/>
    <w:rsid w:val="003F1E0A"/>
    <w:rsid w:val="003F1E62"/>
    <w:rsid w:val="003F2355"/>
    <w:rsid w:val="003F2DF1"/>
    <w:rsid w:val="003F2F7D"/>
    <w:rsid w:val="003F3370"/>
    <w:rsid w:val="003F391F"/>
    <w:rsid w:val="003F3A5A"/>
    <w:rsid w:val="003F3C52"/>
    <w:rsid w:val="003F3D2D"/>
    <w:rsid w:val="003F3E13"/>
    <w:rsid w:val="003F43A1"/>
    <w:rsid w:val="003F4429"/>
    <w:rsid w:val="003F473B"/>
    <w:rsid w:val="003F4D21"/>
    <w:rsid w:val="003F4F5F"/>
    <w:rsid w:val="003F5AE8"/>
    <w:rsid w:val="003F5C29"/>
    <w:rsid w:val="003F5E5A"/>
    <w:rsid w:val="003F6029"/>
    <w:rsid w:val="003F61BB"/>
    <w:rsid w:val="003F6A0E"/>
    <w:rsid w:val="003F6AF0"/>
    <w:rsid w:val="003F6BA4"/>
    <w:rsid w:val="003F6BE8"/>
    <w:rsid w:val="003F7219"/>
    <w:rsid w:val="003F7396"/>
    <w:rsid w:val="003F787E"/>
    <w:rsid w:val="003F79FF"/>
    <w:rsid w:val="003F7B74"/>
    <w:rsid w:val="003F7BB4"/>
    <w:rsid w:val="003F7FB5"/>
    <w:rsid w:val="00400254"/>
    <w:rsid w:val="00400387"/>
    <w:rsid w:val="00400610"/>
    <w:rsid w:val="00400673"/>
    <w:rsid w:val="00400990"/>
    <w:rsid w:val="00400C65"/>
    <w:rsid w:val="00400D68"/>
    <w:rsid w:val="00400E3F"/>
    <w:rsid w:val="00401197"/>
    <w:rsid w:val="00401231"/>
    <w:rsid w:val="00401313"/>
    <w:rsid w:val="004015DA"/>
    <w:rsid w:val="004021FE"/>
    <w:rsid w:val="004022AD"/>
    <w:rsid w:val="0040290C"/>
    <w:rsid w:val="004030C6"/>
    <w:rsid w:val="0040326C"/>
    <w:rsid w:val="004042C8"/>
    <w:rsid w:val="004044B5"/>
    <w:rsid w:val="00404550"/>
    <w:rsid w:val="00404860"/>
    <w:rsid w:val="00404DE6"/>
    <w:rsid w:val="00404F70"/>
    <w:rsid w:val="00405139"/>
    <w:rsid w:val="004057DD"/>
    <w:rsid w:val="00405ADB"/>
    <w:rsid w:val="00405C7F"/>
    <w:rsid w:val="004062FD"/>
    <w:rsid w:val="00406412"/>
    <w:rsid w:val="00406552"/>
    <w:rsid w:val="00406B1B"/>
    <w:rsid w:val="00406C58"/>
    <w:rsid w:val="00406DFD"/>
    <w:rsid w:val="00406E98"/>
    <w:rsid w:val="00406FA5"/>
    <w:rsid w:val="0040718E"/>
    <w:rsid w:val="00407651"/>
    <w:rsid w:val="00407653"/>
    <w:rsid w:val="00407821"/>
    <w:rsid w:val="00407833"/>
    <w:rsid w:val="004078E8"/>
    <w:rsid w:val="00410569"/>
    <w:rsid w:val="00410997"/>
    <w:rsid w:val="004109E4"/>
    <w:rsid w:val="00410DC6"/>
    <w:rsid w:val="00410FB4"/>
    <w:rsid w:val="00411128"/>
    <w:rsid w:val="0041197E"/>
    <w:rsid w:val="00411DCD"/>
    <w:rsid w:val="00411E4E"/>
    <w:rsid w:val="004121FC"/>
    <w:rsid w:val="004122D1"/>
    <w:rsid w:val="004124A1"/>
    <w:rsid w:val="00412928"/>
    <w:rsid w:val="0041380B"/>
    <w:rsid w:val="004138FB"/>
    <w:rsid w:val="004138FE"/>
    <w:rsid w:val="00413A09"/>
    <w:rsid w:val="00413F66"/>
    <w:rsid w:val="0041411B"/>
    <w:rsid w:val="00415083"/>
    <w:rsid w:val="004152B5"/>
    <w:rsid w:val="004159F1"/>
    <w:rsid w:val="00415D3D"/>
    <w:rsid w:val="00415EA4"/>
    <w:rsid w:val="0041640C"/>
    <w:rsid w:val="004167A7"/>
    <w:rsid w:val="00416833"/>
    <w:rsid w:val="00416AA0"/>
    <w:rsid w:val="0041713B"/>
    <w:rsid w:val="00417261"/>
    <w:rsid w:val="00417547"/>
    <w:rsid w:val="00417554"/>
    <w:rsid w:val="00417562"/>
    <w:rsid w:val="004177C1"/>
    <w:rsid w:val="004178F5"/>
    <w:rsid w:val="00417E06"/>
    <w:rsid w:val="00417E92"/>
    <w:rsid w:val="00420813"/>
    <w:rsid w:val="00420D59"/>
    <w:rsid w:val="00420E82"/>
    <w:rsid w:val="0042141C"/>
    <w:rsid w:val="00421474"/>
    <w:rsid w:val="00421479"/>
    <w:rsid w:val="00421716"/>
    <w:rsid w:val="0042182C"/>
    <w:rsid w:val="0042192B"/>
    <w:rsid w:val="00421B2A"/>
    <w:rsid w:val="00421DE0"/>
    <w:rsid w:val="004222E8"/>
    <w:rsid w:val="0042257F"/>
    <w:rsid w:val="00422684"/>
    <w:rsid w:val="00422703"/>
    <w:rsid w:val="00423230"/>
    <w:rsid w:val="00423296"/>
    <w:rsid w:val="0042352F"/>
    <w:rsid w:val="00423823"/>
    <w:rsid w:val="00423C30"/>
    <w:rsid w:val="00423C90"/>
    <w:rsid w:val="00423EB3"/>
    <w:rsid w:val="00423F7F"/>
    <w:rsid w:val="00424550"/>
    <w:rsid w:val="004245AD"/>
    <w:rsid w:val="004249D6"/>
    <w:rsid w:val="00424A27"/>
    <w:rsid w:val="00424CBD"/>
    <w:rsid w:val="00425544"/>
    <w:rsid w:val="004256E6"/>
    <w:rsid w:val="004257BC"/>
    <w:rsid w:val="00425BA1"/>
    <w:rsid w:val="00425F43"/>
    <w:rsid w:val="00426208"/>
    <w:rsid w:val="0042629B"/>
    <w:rsid w:val="00426433"/>
    <w:rsid w:val="00426513"/>
    <w:rsid w:val="004267E7"/>
    <w:rsid w:val="00426FE8"/>
    <w:rsid w:val="004270DE"/>
    <w:rsid w:val="004273C4"/>
    <w:rsid w:val="004273D5"/>
    <w:rsid w:val="004274D2"/>
    <w:rsid w:val="00427866"/>
    <w:rsid w:val="00427AD0"/>
    <w:rsid w:val="00427B21"/>
    <w:rsid w:val="00427BA5"/>
    <w:rsid w:val="004306C9"/>
    <w:rsid w:val="004306ED"/>
    <w:rsid w:val="00430BB2"/>
    <w:rsid w:val="00430F62"/>
    <w:rsid w:val="00431059"/>
    <w:rsid w:val="004310DC"/>
    <w:rsid w:val="00431174"/>
    <w:rsid w:val="00431762"/>
    <w:rsid w:val="00431CBB"/>
    <w:rsid w:val="00431D4B"/>
    <w:rsid w:val="00431F30"/>
    <w:rsid w:val="00432174"/>
    <w:rsid w:val="004321ED"/>
    <w:rsid w:val="00432528"/>
    <w:rsid w:val="00432645"/>
    <w:rsid w:val="004329EA"/>
    <w:rsid w:val="00432B98"/>
    <w:rsid w:val="00432DAB"/>
    <w:rsid w:val="00432E06"/>
    <w:rsid w:val="00432F40"/>
    <w:rsid w:val="004340EF"/>
    <w:rsid w:val="004346DC"/>
    <w:rsid w:val="00434C69"/>
    <w:rsid w:val="00434EA9"/>
    <w:rsid w:val="00435580"/>
    <w:rsid w:val="004356EA"/>
    <w:rsid w:val="00435741"/>
    <w:rsid w:val="00435871"/>
    <w:rsid w:val="00435898"/>
    <w:rsid w:val="00436420"/>
    <w:rsid w:val="00436471"/>
    <w:rsid w:val="00436A18"/>
    <w:rsid w:val="00436A8A"/>
    <w:rsid w:val="00436F3D"/>
    <w:rsid w:val="00436F79"/>
    <w:rsid w:val="0043723D"/>
    <w:rsid w:val="004377A3"/>
    <w:rsid w:val="0043785C"/>
    <w:rsid w:val="00440092"/>
    <w:rsid w:val="00440AE9"/>
    <w:rsid w:val="00440B82"/>
    <w:rsid w:val="00440D13"/>
    <w:rsid w:val="00440E7F"/>
    <w:rsid w:val="00441073"/>
    <w:rsid w:val="00441131"/>
    <w:rsid w:val="004414AF"/>
    <w:rsid w:val="004414BD"/>
    <w:rsid w:val="004414FF"/>
    <w:rsid w:val="004415A2"/>
    <w:rsid w:val="00441739"/>
    <w:rsid w:val="00441752"/>
    <w:rsid w:val="00441D22"/>
    <w:rsid w:val="00441E55"/>
    <w:rsid w:val="00442449"/>
    <w:rsid w:val="004428B0"/>
    <w:rsid w:val="004429C4"/>
    <w:rsid w:val="00442A98"/>
    <w:rsid w:val="00442AA0"/>
    <w:rsid w:val="00442C98"/>
    <w:rsid w:val="0044321F"/>
    <w:rsid w:val="00443426"/>
    <w:rsid w:val="00443427"/>
    <w:rsid w:val="00443501"/>
    <w:rsid w:val="004435CE"/>
    <w:rsid w:val="00443E4E"/>
    <w:rsid w:val="004443EB"/>
    <w:rsid w:val="00444B92"/>
    <w:rsid w:val="0044524C"/>
    <w:rsid w:val="00445349"/>
    <w:rsid w:val="00445476"/>
    <w:rsid w:val="0044554E"/>
    <w:rsid w:val="0044563E"/>
    <w:rsid w:val="004457F5"/>
    <w:rsid w:val="00446320"/>
    <w:rsid w:val="004468A0"/>
    <w:rsid w:val="004468DB"/>
    <w:rsid w:val="00446938"/>
    <w:rsid w:val="00446FBC"/>
    <w:rsid w:val="00447533"/>
    <w:rsid w:val="00447564"/>
    <w:rsid w:val="00447B0B"/>
    <w:rsid w:val="00450110"/>
    <w:rsid w:val="00450288"/>
    <w:rsid w:val="004505CA"/>
    <w:rsid w:val="00450948"/>
    <w:rsid w:val="00450C7D"/>
    <w:rsid w:val="00450EBD"/>
    <w:rsid w:val="00450EF4"/>
    <w:rsid w:val="00450F60"/>
    <w:rsid w:val="004510BD"/>
    <w:rsid w:val="0045115E"/>
    <w:rsid w:val="004511C8"/>
    <w:rsid w:val="00451908"/>
    <w:rsid w:val="00451A29"/>
    <w:rsid w:val="00451C51"/>
    <w:rsid w:val="004520AD"/>
    <w:rsid w:val="004520C3"/>
    <w:rsid w:val="004521A2"/>
    <w:rsid w:val="00452409"/>
    <w:rsid w:val="00452589"/>
    <w:rsid w:val="00452671"/>
    <w:rsid w:val="0045296E"/>
    <w:rsid w:val="00452AAF"/>
    <w:rsid w:val="00452AC1"/>
    <w:rsid w:val="00452BF8"/>
    <w:rsid w:val="004532C4"/>
    <w:rsid w:val="004532D0"/>
    <w:rsid w:val="004532F4"/>
    <w:rsid w:val="004535EF"/>
    <w:rsid w:val="004536EE"/>
    <w:rsid w:val="00453869"/>
    <w:rsid w:val="00453996"/>
    <w:rsid w:val="00453A37"/>
    <w:rsid w:val="00453A9D"/>
    <w:rsid w:val="00453BF4"/>
    <w:rsid w:val="00453EB9"/>
    <w:rsid w:val="00453FA8"/>
    <w:rsid w:val="004540D0"/>
    <w:rsid w:val="00454250"/>
    <w:rsid w:val="004547D4"/>
    <w:rsid w:val="00454A9A"/>
    <w:rsid w:val="00454B7B"/>
    <w:rsid w:val="0045502F"/>
    <w:rsid w:val="004550EC"/>
    <w:rsid w:val="00455560"/>
    <w:rsid w:val="00455575"/>
    <w:rsid w:val="00455E7F"/>
    <w:rsid w:val="00455E89"/>
    <w:rsid w:val="004560C8"/>
    <w:rsid w:val="00456766"/>
    <w:rsid w:val="00456A0C"/>
    <w:rsid w:val="00456D5B"/>
    <w:rsid w:val="00456DAD"/>
    <w:rsid w:val="0045709C"/>
    <w:rsid w:val="0045720F"/>
    <w:rsid w:val="004577F2"/>
    <w:rsid w:val="00457B6A"/>
    <w:rsid w:val="00460428"/>
    <w:rsid w:val="004605E4"/>
    <w:rsid w:val="0046064A"/>
    <w:rsid w:val="00460B95"/>
    <w:rsid w:val="00460CB3"/>
    <w:rsid w:val="00460D57"/>
    <w:rsid w:val="00460DE7"/>
    <w:rsid w:val="0046112D"/>
    <w:rsid w:val="00461376"/>
    <w:rsid w:val="004614A6"/>
    <w:rsid w:val="00461812"/>
    <w:rsid w:val="004619B5"/>
    <w:rsid w:val="00461E17"/>
    <w:rsid w:val="00462051"/>
    <w:rsid w:val="00462057"/>
    <w:rsid w:val="00462269"/>
    <w:rsid w:val="004623AC"/>
    <w:rsid w:val="004624B1"/>
    <w:rsid w:val="0046292D"/>
    <w:rsid w:val="00462942"/>
    <w:rsid w:val="00462B5C"/>
    <w:rsid w:val="0046311B"/>
    <w:rsid w:val="00463A4E"/>
    <w:rsid w:val="00463B94"/>
    <w:rsid w:val="00463D65"/>
    <w:rsid w:val="00463E0F"/>
    <w:rsid w:val="00464077"/>
    <w:rsid w:val="004644D2"/>
    <w:rsid w:val="0046452B"/>
    <w:rsid w:val="00464A0D"/>
    <w:rsid w:val="00464C5C"/>
    <w:rsid w:val="00464E5E"/>
    <w:rsid w:val="00464F81"/>
    <w:rsid w:val="00465496"/>
    <w:rsid w:val="00465502"/>
    <w:rsid w:val="00465529"/>
    <w:rsid w:val="00465929"/>
    <w:rsid w:val="00465D61"/>
    <w:rsid w:val="00465F0E"/>
    <w:rsid w:val="00465FA0"/>
    <w:rsid w:val="00466189"/>
    <w:rsid w:val="00466543"/>
    <w:rsid w:val="00466547"/>
    <w:rsid w:val="00466DC6"/>
    <w:rsid w:val="00466E4D"/>
    <w:rsid w:val="00467058"/>
    <w:rsid w:val="00467088"/>
    <w:rsid w:val="00467158"/>
    <w:rsid w:val="004675F4"/>
    <w:rsid w:val="0046772C"/>
    <w:rsid w:val="004678BE"/>
    <w:rsid w:val="00467EE2"/>
    <w:rsid w:val="0047063F"/>
    <w:rsid w:val="00470700"/>
    <w:rsid w:val="00470E63"/>
    <w:rsid w:val="00470FCF"/>
    <w:rsid w:val="00471206"/>
    <w:rsid w:val="00471214"/>
    <w:rsid w:val="00471247"/>
    <w:rsid w:val="0047142F"/>
    <w:rsid w:val="004717B5"/>
    <w:rsid w:val="0047180B"/>
    <w:rsid w:val="00471D58"/>
    <w:rsid w:val="00471E3A"/>
    <w:rsid w:val="00471E7C"/>
    <w:rsid w:val="00471E97"/>
    <w:rsid w:val="00471E9A"/>
    <w:rsid w:val="004723F5"/>
    <w:rsid w:val="0047251C"/>
    <w:rsid w:val="00472625"/>
    <w:rsid w:val="004727CD"/>
    <w:rsid w:val="00472897"/>
    <w:rsid w:val="00472AAF"/>
    <w:rsid w:val="00472D90"/>
    <w:rsid w:val="00473035"/>
    <w:rsid w:val="00473AB9"/>
    <w:rsid w:val="0047429C"/>
    <w:rsid w:val="004742F5"/>
    <w:rsid w:val="0047441B"/>
    <w:rsid w:val="004744F3"/>
    <w:rsid w:val="004747EB"/>
    <w:rsid w:val="00474921"/>
    <w:rsid w:val="00474925"/>
    <w:rsid w:val="00474B47"/>
    <w:rsid w:val="00474BF3"/>
    <w:rsid w:val="00474E4C"/>
    <w:rsid w:val="004751E7"/>
    <w:rsid w:val="00475ABE"/>
    <w:rsid w:val="00475B23"/>
    <w:rsid w:val="00475D63"/>
    <w:rsid w:val="00476176"/>
    <w:rsid w:val="004761B0"/>
    <w:rsid w:val="0047653B"/>
    <w:rsid w:val="004765B1"/>
    <w:rsid w:val="00476D3F"/>
    <w:rsid w:val="00476EE7"/>
    <w:rsid w:val="00476EF6"/>
    <w:rsid w:val="00477213"/>
    <w:rsid w:val="0047735D"/>
    <w:rsid w:val="004776C2"/>
    <w:rsid w:val="00477C6A"/>
    <w:rsid w:val="0048011E"/>
    <w:rsid w:val="0048047E"/>
    <w:rsid w:val="00480548"/>
    <w:rsid w:val="00480659"/>
    <w:rsid w:val="0048206B"/>
    <w:rsid w:val="004820F2"/>
    <w:rsid w:val="00482279"/>
    <w:rsid w:val="0048234D"/>
    <w:rsid w:val="00482627"/>
    <w:rsid w:val="00482A3F"/>
    <w:rsid w:val="00482E67"/>
    <w:rsid w:val="0048334B"/>
    <w:rsid w:val="00483669"/>
    <w:rsid w:val="00483CE6"/>
    <w:rsid w:val="004841C5"/>
    <w:rsid w:val="00484434"/>
    <w:rsid w:val="00484C19"/>
    <w:rsid w:val="00485058"/>
    <w:rsid w:val="004852B3"/>
    <w:rsid w:val="004852EE"/>
    <w:rsid w:val="004853FD"/>
    <w:rsid w:val="004855EF"/>
    <w:rsid w:val="00485BA5"/>
    <w:rsid w:val="0048625C"/>
    <w:rsid w:val="004865CD"/>
    <w:rsid w:val="0048675D"/>
    <w:rsid w:val="00486773"/>
    <w:rsid w:val="0048681E"/>
    <w:rsid w:val="00486AB7"/>
    <w:rsid w:val="00486C5F"/>
    <w:rsid w:val="0048716E"/>
    <w:rsid w:val="00487280"/>
    <w:rsid w:val="00487468"/>
    <w:rsid w:val="0048773E"/>
    <w:rsid w:val="00487833"/>
    <w:rsid w:val="004878FB"/>
    <w:rsid w:val="004879B6"/>
    <w:rsid w:val="00487A2E"/>
    <w:rsid w:val="00487D18"/>
    <w:rsid w:val="00490103"/>
    <w:rsid w:val="00490329"/>
    <w:rsid w:val="004905B8"/>
    <w:rsid w:val="004907AC"/>
    <w:rsid w:val="0049094D"/>
    <w:rsid w:val="00490C76"/>
    <w:rsid w:val="00490C87"/>
    <w:rsid w:val="00491116"/>
    <w:rsid w:val="0049126A"/>
    <w:rsid w:val="004912CC"/>
    <w:rsid w:val="00491445"/>
    <w:rsid w:val="0049170B"/>
    <w:rsid w:val="00491940"/>
    <w:rsid w:val="00492236"/>
    <w:rsid w:val="00492245"/>
    <w:rsid w:val="00492A31"/>
    <w:rsid w:val="0049334F"/>
    <w:rsid w:val="00493895"/>
    <w:rsid w:val="00493C1A"/>
    <w:rsid w:val="00493C4C"/>
    <w:rsid w:val="00494215"/>
    <w:rsid w:val="00494297"/>
    <w:rsid w:val="004943D4"/>
    <w:rsid w:val="00494549"/>
    <w:rsid w:val="0049457B"/>
    <w:rsid w:val="004945B3"/>
    <w:rsid w:val="00494792"/>
    <w:rsid w:val="00494D53"/>
    <w:rsid w:val="0049538F"/>
    <w:rsid w:val="00495620"/>
    <w:rsid w:val="00495C58"/>
    <w:rsid w:val="00496196"/>
    <w:rsid w:val="0049621E"/>
    <w:rsid w:val="0049634A"/>
    <w:rsid w:val="00496426"/>
    <w:rsid w:val="00496674"/>
    <w:rsid w:val="00496738"/>
    <w:rsid w:val="004968BC"/>
    <w:rsid w:val="00496D76"/>
    <w:rsid w:val="00496F3F"/>
    <w:rsid w:val="00496F61"/>
    <w:rsid w:val="00497098"/>
    <w:rsid w:val="004973C8"/>
    <w:rsid w:val="0049763F"/>
    <w:rsid w:val="004A01D0"/>
    <w:rsid w:val="004A0A9B"/>
    <w:rsid w:val="004A0C29"/>
    <w:rsid w:val="004A0E5F"/>
    <w:rsid w:val="004A114D"/>
    <w:rsid w:val="004A149B"/>
    <w:rsid w:val="004A169A"/>
    <w:rsid w:val="004A178D"/>
    <w:rsid w:val="004A2BFD"/>
    <w:rsid w:val="004A2D1D"/>
    <w:rsid w:val="004A317D"/>
    <w:rsid w:val="004A3C13"/>
    <w:rsid w:val="004A3F10"/>
    <w:rsid w:val="004A3F2F"/>
    <w:rsid w:val="004A4136"/>
    <w:rsid w:val="004A4244"/>
    <w:rsid w:val="004A42E4"/>
    <w:rsid w:val="004A4435"/>
    <w:rsid w:val="004A468F"/>
    <w:rsid w:val="004A4720"/>
    <w:rsid w:val="004A477F"/>
    <w:rsid w:val="004A49CB"/>
    <w:rsid w:val="004A4E6A"/>
    <w:rsid w:val="004A4FC7"/>
    <w:rsid w:val="004A541B"/>
    <w:rsid w:val="004A582B"/>
    <w:rsid w:val="004A5BD7"/>
    <w:rsid w:val="004A5BDA"/>
    <w:rsid w:val="004A680F"/>
    <w:rsid w:val="004A6AE1"/>
    <w:rsid w:val="004A6B88"/>
    <w:rsid w:val="004A6CCE"/>
    <w:rsid w:val="004A72A3"/>
    <w:rsid w:val="004A75C5"/>
    <w:rsid w:val="004A773A"/>
    <w:rsid w:val="004A79D3"/>
    <w:rsid w:val="004A7B83"/>
    <w:rsid w:val="004A7BEB"/>
    <w:rsid w:val="004A7F33"/>
    <w:rsid w:val="004B0214"/>
    <w:rsid w:val="004B06B8"/>
    <w:rsid w:val="004B09CF"/>
    <w:rsid w:val="004B16BF"/>
    <w:rsid w:val="004B1746"/>
    <w:rsid w:val="004B18AD"/>
    <w:rsid w:val="004B194A"/>
    <w:rsid w:val="004B19EF"/>
    <w:rsid w:val="004B1DCA"/>
    <w:rsid w:val="004B2023"/>
    <w:rsid w:val="004B21C5"/>
    <w:rsid w:val="004B25CC"/>
    <w:rsid w:val="004B2C03"/>
    <w:rsid w:val="004B2F5F"/>
    <w:rsid w:val="004B3308"/>
    <w:rsid w:val="004B3407"/>
    <w:rsid w:val="004B3523"/>
    <w:rsid w:val="004B385F"/>
    <w:rsid w:val="004B3A94"/>
    <w:rsid w:val="004B3B7D"/>
    <w:rsid w:val="004B3E8E"/>
    <w:rsid w:val="004B3EDC"/>
    <w:rsid w:val="004B3FBD"/>
    <w:rsid w:val="004B40E3"/>
    <w:rsid w:val="004B45D0"/>
    <w:rsid w:val="004B4732"/>
    <w:rsid w:val="004B516A"/>
    <w:rsid w:val="004B549E"/>
    <w:rsid w:val="004B57CD"/>
    <w:rsid w:val="004B59EE"/>
    <w:rsid w:val="004B5D97"/>
    <w:rsid w:val="004B6154"/>
    <w:rsid w:val="004B66BE"/>
    <w:rsid w:val="004B6AA4"/>
    <w:rsid w:val="004B6B98"/>
    <w:rsid w:val="004B6C3F"/>
    <w:rsid w:val="004B6D76"/>
    <w:rsid w:val="004B6F05"/>
    <w:rsid w:val="004B71BF"/>
    <w:rsid w:val="004B7321"/>
    <w:rsid w:val="004B74AE"/>
    <w:rsid w:val="004B7CB2"/>
    <w:rsid w:val="004B7E8A"/>
    <w:rsid w:val="004B7F5B"/>
    <w:rsid w:val="004C013D"/>
    <w:rsid w:val="004C019D"/>
    <w:rsid w:val="004C05C7"/>
    <w:rsid w:val="004C0781"/>
    <w:rsid w:val="004C089E"/>
    <w:rsid w:val="004C0C72"/>
    <w:rsid w:val="004C0D4F"/>
    <w:rsid w:val="004C1663"/>
    <w:rsid w:val="004C17DC"/>
    <w:rsid w:val="004C1DD9"/>
    <w:rsid w:val="004C2007"/>
    <w:rsid w:val="004C242E"/>
    <w:rsid w:val="004C28C4"/>
    <w:rsid w:val="004C2A04"/>
    <w:rsid w:val="004C2AD4"/>
    <w:rsid w:val="004C2DD6"/>
    <w:rsid w:val="004C302C"/>
    <w:rsid w:val="004C35E7"/>
    <w:rsid w:val="004C384C"/>
    <w:rsid w:val="004C40F4"/>
    <w:rsid w:val="004C44A6"/>
    <w:rsid w:val="004C481B"/>
    <w:rsid w:val="004C4934"/>
    <w:rsid w:val="004C4A92"/>
    <w:rsid w:val="004C5176"/>
    <w:rsid w:val="004C51A7"/>
    <w:rsid w:val="004C55BF"/>
    <w:rsid w:val="004C5662"/>
    <w:rsid w:val="004C56FB"/>
    <w:rsid w:val="004C57D7"/>
    <w:rsid w:val="004C612E"/>
    <w:rsid w:val="004C6160"/>
    <w:rsid w:val="004C62B3"/>
    <w:rsid w:val="004C6671"/>
    <w:rsid w:val="004C6F7E"/>
    <w:rsid w:val="004C70C2"/>
    <w:rsid w:val="004C70F3"/>
    <w:rsid w:val="004C70FE"/>
    <w:rsid w:val="004C71A7"/>
    <w:rsid w:val="004C76DE"/>
    <w:rsid w:val="004C77DF"/>
    <w:rsid w:val="004D02AE"/>
    <w:rsid w:val="004D0544"/>
    <w:rsid w:val="004D09C0"/>
    <w:rsid w:val="004D0C76"/>
    <w:rsid w:val="004D0FF9"/>
    <w:rsid w:val="004D10C0"/>
    <w:rsid w:val="004D1123"/>
    <w:rsid w:val="004D14FA"/>
    <w:rsid w:val="004D15DF"/>
    <w:rsid w:val="004D1784"/>
    <w:rsid w:val="004D1AEE"/>
    <w:rsid w:val="004D1BF4"/>
    <w:rsid w:val="004D1D22"/>
    <w:rsid w:val="004D2066"/>
    <w:rsid w:val="004D2AB2"/>
    <w:rsid w:val="004D2EF6"/>
    <w:rsid w:val="004D32BB"/>
    <w:rsid w:val="004D33CE"/>
    <w:rsid w:val="004D37B1"/>
    <w:rsid w:val="004D3846"/>
    <w:rsid w:val="004D3865"/>
    <w:rsid w:val="004D39B9"/>
    <w:rsid w:val="004D3AA2"/>
    <w:rsid w:val="004D3C98"/>
    <w:rsid w:val="004D40D3"/>
    <w:rsid w:val="004D487C"/>
    <w:rsid w:val="004D4985"/>
    <w:rsid w:val="004D4C62"/>
    <w:rsid w:val="004D5221"/>
    <w:rsid w:val="004D5647"/>
    <w:rsid w:val="004D583F"/>
    <w:rsid w:val="004D5998"/>
    <w:rsid w:val="004D5A39"/>
    <w:rsid w:val="004D6222"/>
    <w:rsid w:val="004D6448"/>
    <w:rsid w:val="004D7234"/>
    <w:rsid w:val="004D7412"/>
    <w:rsid w:val="004D7824"/>
    <w:rsid w:val="004D78A6"/>
    <w:rsid w:val="004D7DA5"/>
    <w:rsid w:val="004E0056"/>
    <w:rsid w:val="004E009C"/>
    <w:rsid w:val="004E01AE"/>
    <w:rsid w:val="004E04EB"/>
    <w:rsid w:val="004E0B37"/>
    <w:rsid w:val="004E0BC5"/>
    <w:rsid w:val="004E0BD4"/>
    <w:rsid w:val="004E0DEC"/>
    <w:rsid w:val="004E0E6F"/>
    <w:rsid w:val="004E14F1"/>
    <w:rsid w:val="004E15EF"/>
    <w:rsid w:val="004E175F"/>
    <w:rsid w:val="004E1951"/>
    <w:rsid w:val="004E1C4B"/>
    <w:rsid w:val="004E1CEC"/>
    <w:rsid w:val="004E1ED8"/>
    <w:rsid w:val="004E20C6"/>
    <w:rsid w:val="004E20DF"/>
    <w:rsid w:val="004E21BD"/>
    <w:rsid w:val="004E22F5"/>
    <w:rsid w:val="004E263F"/>
    <w:rsid w:val="004E26C6"/>
    <w:rsid w:val="004E27C3"/>
    <w:rsid w:val="004E2CB1"/>
    <w:rsid w:val="004E2D12"/>
    <w:rsid w:val="004E2FE7"/>
    <w:rsid w:val="004E3275"/>
    <w:rsid w:val="004E33D5"/>
    <w:rsid w:val="004E35DA"/>
    <w:rsid w:val="004E37BF"/>
    <w:rsid w:val="004E39D3"/>
    <w:rsid w:val="004E39D4"/>
    <w:rsid w:val="004E4148"/>
    <w:rsid w:val="004E423D"/>
    <w:rsid w:val="004E4687"/>
    <w:rsid w:val="004E4748"/>
    <w:rsid w:val="004E49E3"/>
    <w:rsid w:val="004E4CA8"/>
    <w:rsid w:val="004E4CC3"/>
    <w:rsid w:val="004E4EE2"/>
    <w:rsid w:val="004E5048"/>
    <w:rsid w:val="004E59D2"/>
    <w:rsid w:val="004E5A3E"/>
    <w:rsid w:val="004E5CE7"/>
    <w:rsid w:val="004E638E"/>
    <w:rsid w:val="004E6507"/>
    <w:rsid w:val="004E69A8"/>
    <w:rsid w:val="004E6B9B"/>
    <w:rsid w:val="004E6E40"/>
    <w:rsid w:val="004E7043"/>
    <w:rsid w:val="004E70B8"/>
    <w:rsid w:val="004E7441"/>
    <w:rsid w:val="004E74BB"/>
    <w:rsid w:val="004E76A6"/>
    <w:rsid w:val="004E7830"/>
    <w:rsid w:val="004E78F9"/>
    <w:rsid w:val="004E7922"/>
    <w:rsid w:val="004E7B54"/>
    <w:rsid w:val="004E7C20"/>
    <w:rsid w:val="004F0155"/>
    <w:rsid w:val="004F036A"/>
    <w:rsid w:val="004F05BA"/>
    <w:rsid w:val="004F0EA3"/>
    <w:rsid w:val="004F10EF"/>
    <w:rsid w:val="004F12FF"/>
    <w:rsid w:val="004F17F3"/>
    <w:rsid w:val="004F194D"/>
    <w:rsid w:val="004F1A12"/>
    <w:rsid w:val="004F1C11"/>
    <w:rsid w:val="004F1C4F"/>
    <w:rsid w:val="004F1DCF"/>
    <w:rsid w:val="004F1F68"/>
    <w:rsid w:val="004F2430"/>
    <w:rsid w:val="004F27A8"/>
    <w:rsid w:val="004F2A01"/>
    <w:rsid w:val="004F2AB0"/>
    <w:rsid w:val="004F33F4"/>
    <w:rsid w:val="004F3430"/>
    <w:rsid w:val="004F3BFB"/>
    <w:rsid w:val="004F3EBD"/>
    <w:rsid w:val="004F4069"/>
    <w:rsid w:val="004F4265"/>
    <w:rsid w:val="004F4D60"/>
    <w:rsid w:val="004F4F95"/>
    <w:rsid w:val="004F5A5E"/>
    <w:rsid w:val="004F5B78"/>
    <w:rsid w:val="004F6C14"/>
    <w:rsid w:val="004F6E33"/>
    <w:rsid w:val="004F6FD3"/>
    <w:rsid w:val="004F701D"/>
    <w:rsid w:val="004F74FA"/>
    <w:rsid w:val="004F7541"/>
    <w:rsid w:val="004F7762"/>
    <w:rsid w:val="004F7AA1"/>
    <w:rsid w:val="004F7BC4"/>
    <w:rsid w:val="004F7BC7"/>
    <w:rsid w:val="00500055"/>
    <w:rsid w:val="0050062F"/>
    <w:rsid w:val="0050093B"/>
    <w:rsid w:val="0050096A"/>
    <w:rsid w:val="00501151"/>
    <w:rsid w:val="005011CA"/>
    <w:rsid w:val="00501443"/>
    <w:rsid w:val="0050154B"/>
    <w:rsid w:val="005015AB"/>
    <w:rsid w:val="00502122"/>
    <w:rsid w:val="005021FD"/>
    <w:rsid w:val="005022CC"/>
    <w:rsid w:val="00502434"/>
    <w:rsid w:val="00502DB6"/>
    <w:rsid w:val="00503023"/>
    <w:rsid w:val="00503408"/>
    <w:rsid w:val="00503909"/>
    <w:rsid w:val="005039A8"/>
    <w:rsid w:val="00503C9F"/>
    <w:rsid w:val="0050466C"/>
    <w:rsid w:val="00504682"/>
    <w:rsid w:val="00504920"/>
    <w:rsid w:val="0050493D"/>
    <w:rsid w:val="00504DB1"/>
    <w:rsid w:val="005054BF"/>
    <w:rsid w:val="0050589A"/>
    <w:rsid w:val="005058F2"/>
    <w:rsid w:val="005059F2"/>
    <w:rsid w:val="00505CF4"/>
    <w:rsid w:val="00505E74"/>
    <w:rsid w:val="0050644A"/>
    <w:rsid w:val="0050646F"/>
    <w:rsid w:val="0050649E"/>
    <w:rsid w:val="00506749"/>
    <w:rsid w:val="00506BCD"/>
    <w:rsid w:val="00506BE3"/>
    <w:rsid w:val="005072DA"/>
    <w:rsid w:val="005073AB"/>
    <w:rsid w:val="005078EE"/>
    <w:rsid w:val="00507ADE"/>
    <w:rsid w:val="00507AEF"/>
    <w:rsid w:val="00510026"/>
    <w:rsid w:val="00510081"/>
    <w:rsid w:val="0051015F"/>
    <w:rsid w:val="00510389"/>
    <w:rsid w:val="005105BB"/>
    <w:rsid w:val="005108B4"/>
    <w:rsid w:val="00510BC6"/>
    <w:rsid w:val="00510FE9"/>
    <w:rsid w:val="00511260"/>
    <w:rsid w:val="0051165C"/>
    <w:rsid w:val="00511D2B"/>
    <w:rsid w:val="00511DB6"/>
    <w:rsid w:val="00512256"/>
    <w:rsid w:val="0051226B"/>
    <w:rsid w:val="00512A3E"/>
    <w:rsid w:val="00512AE2"/>
    <w:rsid w:val="00512EAF"/>
    <w:rsid w:val="00512FE2"/>
    <w:rsid w:val="0051370E"/>
    <w:rsid w:val="0051380D"/>
    <w:rsid w:val="005139FD"/>
    <w:rsid w:val="00513AEB"/>
    <w:rsid w:val="00513B9A"/>
    <w:rsid w:val="00513C96"/>
    <w:rsid w:val="0051458C"/>
    <w:rsid w:val="00514C04"/>
    <w:rsid w:val="00515415"/>
    <w:rsid w:val="00515512"/>
    <w:rsid w:val="00515629"/>
    <w:rsid w:val="00515C8A"/>
    <w:rsid w:val="00515D5D"/>
    <w:rsid w:val="00515ED6"/>
    <w:rsid w:val="00515F47"/>
    <w:rsid w:val="00516194"/>
    <w:rsid w:val="005168F8"/>
    <w:rsid w:val="00516EA9"/>
    <w:rsid w:val="00516ED8"/>
    <w:rsid w:val="00516F4E"/>
    <w:rsid w:val="00516F58"/>
    <w:rsid w:val="005170AF"/>
    <w:rsid w:val="00517446"/>
    <w:rsid w:val="005175FF"/>
    <w:rsid w:val="00517839"/>
    <w:rsid w:val="00517926"/>
    <w:rsid w:val="005179C1"/>
    <w:rsid w:val="00517F9E"/>
    <w:rsid w:val="005204C5"/>
    <w:rsid w:val="00520A61"/>
    <w:rsid w:val="00520DB3"/>
    <w:rsid w:val="005213A0"/>
    <w:rsid w:val="00521C5C"/>
    <w:rsid w:val="00522187"/>
    <w:rsid w:val="005222D6"/>
    <w:rsid w:val="0052236D"/>
    <w:rsid w:val="005225DA"/>
    <w:rsid w:val="00522E27"/>
    <w:rsid w:val="0052314D"/>
    <w:rsid w:val="005237CD"/>
    <w:rsid w:val="00523823"/>
    <w:rsid w:val="00523ACC"/>
    <w:rsid w:val="00524B67"/>
    <w:rsid w:val="00524C02"/>
    <w:rsid w:val="00524C66"/>
    <w:rsid w:val="00524CF1"/>
    <w:rsid w:val="00525300"/>
    <w:rsid w:val="005255A6"/>
    <w:rsid w:val="005258CC"/>
    <w:rsid w:val="00525C51"/>
    <w:rsid w:val="00525DBF"/>
    <w:rsid w:val="005260C4"/>
    <w:rsid w:val="00526917"/>
    <w:rsid w:val="00526971"/>
    <w:rsid w:val="00526FFD"/>
    <w:rsid w:val="00527DAF"/>
    <w:rsid w:val="00527F34"/>
    <w:rsid w:val="005301DD"/>
    <w:rsid w:val="00530F71"/>
    <w:rsid w:val="00531049"/>
    <w:rsid w:val="005316B2"/>
    <w:rsid w:val="00531F57"/>
    <w:rsid w:val="0053288E"/>
    <w:rsid w:val="00532947"/>
    <w:rsid w:val="00532B54"/>
    <w:rsid w:val="00532D7E"/>
    <w:rsid w:val="00532FC4"/>
    <w:rsid w:val="00533430"/>
    <w:rsid w:val="005337CC"/>
    <w:rsid w:val="00533884"/>
    <w:rsid w:val="00533C4B"/>
    <w:rsid w:val="00533DD4"/>
    <w:rsid w:val="00533FB7"/>
    <w:rsid w:val="0053431A"/>
    <w:rsid w:val="005344E4"/>
    <w:rsid w:val="0053483A"/>
    <w:rsid w:val="0053488A"/>
    <w:rsid w:val="005348C0"/>
    <w:rsid w:val="00534C5C"/>
    <w:rsid w:val="00534C75"/>
    <w:rsid w:val="00534D30"/>
    <w:rsid w:val="005355D0"/>
    <w:rsid w:val="00535737"/>
    <w:rsid w:val="005359CA"/>
    <w:rsid w:val="00535C33"/>
    <w:rsid w:val="00535C6F"/>
    <w:rsid w:val="00535DA4"/>
    <w:rsid w:val="00535DBC"/>
    <w:rsid w:val="00535FF0"/>
    <w:rsid w:val="00536AB5"/>
    <w:rsid w:val="00536BCE"/>
    <w:rsid w:val="00536E27"/>
    <w:rsid w:val="005370E4"/>
    <w:rsid w:val="005371BF"/>
    <w:rsid w:val="0053766A"/>
    <w:rsid w:val="00537764"/>
    <w:rsid w:val="00537778"/>
    <w:rsid w:val="00537F15"/>
    <w:rsid w:val="00540654"/>
    <w:rsid w:val="00540854"/>
    <w:rsid w:val="0054094A"/>
    <w:rsid w:val="00540A91"/>
    <w:rsid w:val="00540A98"/>
    <w:rsid w:val="00540E0B"/>
    <w:rsid w:val="00540F2B"/>
    <w:rsid w:val="0054157A"/>
    <w:rsid w:val="005417C1"/>
    <w:rsid w:val="0054183B"/>
    <w:rsid w:val="00541B22"/>
    <w:rsid w:val="00541D2D"/>
    <w:rsid w:val="0054201F"/>
    <w:rsid w:val="00542097"/>
    <w:rsid w:val="005422B9"/>
    <w:rsid w:val="00542347"/>
    <w:rsid w:val="005423DB"/>
    <w:rsid w:val="00542452"/>
    <w:rsid w:val="00542491"/>
    <w:rsid w:val="00542690"/>
    <w:rsid w:val="00542866"/>
    <w:rsid w:val="00542973"/>
    <w:rsid w:val="005429F3"/>
    <w:rsid w:val="00542ABE"/>
    <w:rsid w:val="00542B59"/>
    <w:rsid w:val="00542C55"/>
    <w:rsid w:val="00542D1E"/>
    <w:rsid w:val="0054306E"/>
    <w:rsid w:val="005430B4"/>
    <w:rsid w:val="00543205"/>
    <w:rsid w:val="005434DE"/>
    <w:rsid w:val="005438A8"/>
    <w:rsid w:val="0054391D"/>
    <w:rsid w:val="0054395C"/>
    <w:rsid w:val="00543CA6"/>
    <w:rsid w:val="00543E5E"/>
    <w:rsid w:val="00543ECA"/>
    <w:rsid w:val="00543EF8"/>
    <w:rsid w:val="005442E8"/>
    <w:rsid w:val="0054433F"/>
    <w:rsid w:val="00544450"/>
    <w:rsid w:val="0054476D"/>
    <w:rsid w:val="0054479C"/>
    <w:rsid w:val="00544C95"/>
    <w:rsid w:val="00544FD5"/>
    <w:rsid w:val="005452FB"/>
    <w:rsid w:val="00545415"/>
    <w:rsid w:val="005459E2"/>
    <w:rsid w:val="00545BD7"/>
    <w:rsid w:val="00545C2C"/>
    <w:rsid w:val="00545F77"/>
    <w:rsid w:val="00545FA8"/>
    <w:rsid w:val="00546012"/>
    <w:rsid w:val="005460AB"/>
    <w:rsid w:val="005463DE"/>
    <w:rsid w:val="0054669E"/>
    <w:rsid w:val="00546968"/>
    <w:rsid w:val="00546A6F"/>
    <w:rsid w:val="00546C54"/>
    <w:rsid w:val="00546C73"/>
    <w:rsid w:val="00546E74"/>
    <w:rsid w:val="00546F1A"/>
    <w:rsid w:val="00547379"/>
    <w:rsid w:val="0054769A"/>
    <w:rsid w:val="00547754"/>
    <w:rsid w:val="00547E62"/>
    <w:rsid w:val="00550334"/>
    <w:rsid w:val="00550516"/>
    <w:rsid w:val="005506C9"/>
    <w:rsid w:val="005508CF"/>
    <w:rsid w:val="00550997"/>
    <w:rsid w:val="00550B0C"/>
    <w:rsid w:val="0055138A"/>
    <w:rsid w:val="0055160D"/>
    <w:rsid w:val="0055161B"/>
    <w:rsid w:val="00551620"/>
    <w:rsid w:val="00551D14"/>
    <w:rsid w:val="005523EB"/>
    <w:rsid w:val="00552793"/>
    <w:rsid w:val="0055282F"/>
    <w:rsid w:val="0055283F"/>
    <w:rsid w:val="00552B57"/>
    <w:rsid w:val="00552F30"/>
    <w:rsid w:val="00553261"/>
    <w:rsid w:val="005532C9"/>
    <w:rsid w:val="0055358B"/>
    <w:rsid w:val="0055396D"/>
    <w:rsid w:val="00553E92"/>
    <w:rsid w:val="00553FFA"/>
    <w:rsid w:val="0055426F"/>
    <w:rsid w:val="005542BC"/>
    <w:rsid w:val="005548A5"/>
    <w:rsid w:val="00554923"/>
    <w:rsid w:val="00554ADE"/>
    <w:rsid w:val="00554B7C"/>
    <w:rsid w:val="00555A08"/>
    <w:rsid w:val="00555E3A"/>
    <w:rsid w:val="00555F08"/>
    <w:rsid w:val="00555FBC"/>
    <w:rsid w:val="0055620F"/>
    <w:rsid w:val="00556344"/>
    <w:rsid w:val="005569E3"/>
    <w:rsid w:val="00556A7C"/>
    <w:rsid w:val="00556F77"/>
    <w:rsid w:val="00557084"/>
    <w:rsid w:val="0055728A"/>
    <w:rsid w:val="005576F0"/>
    <w:rsid w:val="00557830"/>
    <w:rsid w:val="0055794F"/>
    <w:rsid w:val="005579D0"/>
    <w:rsid w:val="00557D8D"/>
    <w:rsid w:val="00560505"/>
    <w:rsid w:val="005606AD"/>
    <w:rsid w:val="0056084E"/>
    <w:rsid w:val="00560AD6"/>
    <w:rsid w:val="00560E7D"/>
    <w:rsid w:val="00560E98"/>
    <w:rsid w:val="00561570"/>
    <w:rsid w:val="00561721"/>
    <w:rsid w:val="00561D5F"/>
    <w:rsid w:val="00561DC1"/>
    <w:rsid w:val="00561DFC"/>
    <w:rsid w:val="00562067"/>
    <w:rsid w:val="00562163"/>
    <w:rsid w:val="005621C8"/>
    <w:rsid w:val="00562605"/>
    <w:rsid w:val="00562A61"/>
    <w:rsid w:val="00562F6E"/>
    <w:rsid w:val="00563070"/>
    <w:rsid w:val="005634C8"/>
    <w:rsid w:val="005636C8"/>
    <w:rsid w:val="005638F4"/>
    <w:rsid w:val="00563A4C"/>
    <w:rsid w:val="00563B75"/>
    <w:rsid w:val="00563D2F"/>
    <w:rsid w:val="00563F21"/>
    <w:rsid w:val="00563F8A"/>
    <w:rsid w:val="00564192"/>
    <w:rsid w:val="005641A8"/>
    <w:rsid w:val="005644E4"/>
    <w:rsid w:val="005645F4"/>
    <w:rsid w:val="00564842"/>
    <w:rsid w:val="005648FC"/>
    <w:rsid w:val="00564E7E"/>
    <w:rsid w:val="0056519F"/>
    <w:rsid w:val="0056531F"/>
    <w:rsid w:val="005653DF"/>
    <w:rsid w:val="00565477"/>
    <w:rsid w:val="00565C20"/>
    <w:rsid w:val="00565DE4"/>
    <w:rsid w:val="005666A0"/>
    <w:rsid w:val="00566781"/>
    <w:rsid w:val="00566CF2"/>
    <w:rsid w:val="005674FC"/>
    <w:rsid w:val="00567741"/>
    <w:rsid w:val="00567B4C"/>
    <w:rsid w:val="00567B9C"/>
    <w:rsid w:val="00567CF9"/>
    <w:rsid w:val="00567F89"/>
    <w:rsid w:val="00567FD5"/>
    <w:rsid w:val="0057006E"/>
    <w:rsid w:val="005702C9"/>
    <w:rsid w:val="00570384"/>
    <w:rsid w:val="0057044F"/>
    <w:rsid w:val="00570C61"/>
    <w:rsid w:val="00570E8A"/>
    <w:rsid w:val="00571165"/>
    <w:rsid w:val="00571497"/>
    <w:rsid w:val="0057193D"/>
    <w:rsid w:val="00571AA6"/>
    <w:rsid w:val="005721E9"/>
    <w:rsid w:val="005728A8"/>
    <w:rsid w:val="005728B0"/>
    <w:rsid w:val="005728F7"/>
    <w:rsid w:val="00572AF2"/>
    <w:rsid w:val="0057307B"/>
    <w:rsid w:val="00573526"/>
    <w:rsid w:val="005735B3"/>
    <w:rsid w:val="005742F7"/>
    <w:rsid w:val="00574534"/>
    <w:rsid w:val="00574BC2"/>
    <w:rsid w:val="00575018"/>
    <w:rsid w:val="005752AC"/>
    <w:rsid w:val="0057530D"/>
    <w:rsid w:val="00575849"/>
    <w:rsid w:val="005758FB"/>
    <w:rsid w:val="00575A2F"/>
    <w:rsid w:val="00575A58"/>
    <w:rsid w:val="00575B5B"/>
    <w:rsid w:val="00575B6D"/>
    <w:rsid w:val="00575BB9"/>
    <w:rsid w:val="00576375"/>
    <w:rsid w:val="005763C8"/>
    <w:rsid w:val="005764B7"/>
    <w:rsid w:val="00576610"/>
    <w:rsid w:val="00576924"/>
    <w:rsid w:val="00576DFE"/>
    <w:rsid w:val="00576E81"/>
    <w:rsid w:val="0057711A"/>
    <w:rsid w:val="005775EA"/>
    <w:rsid w:val="0057785D"/>
    <w:rsid w:val="00577B8A"/>
    <w:rsid w:val="00577CD5"/>
    <w:rsid w:val="00577DE2"/>
    <w:rsid w:val="00580074"/>
    <w:rsid w:val="00580F2A"/>
    <w:rsid w:val="005811C9"/>
    <w:rsid w:val="005812D8"/>
    <w:rsid w:val="005813DA"/>
    <w:rsid w:val="00581F72"/>
    <w:rsid w:val="00582100"/>
    <w:rsid w:val="005821D3"/>
    <w:rsid w:val="005823AA"/>
    <w:rsid w:val="0058261A"/>
    <w:rsid w:val="005829AF"/>
    <w:rsid w:val="0058326B"/>
    <w:rsid w:val="00583311"/>
    <w:rsid w:val="0058343A"/>
    <w:rsid w:val="00583569"/>
    <w:rsid w:val="00583773"/>
    <w:rsid w:val="005838DD"/>
    <w:rsid w:val="00583C22"/>
    <w:rsid w:val="00583C3E"/>
    <w:rsid w:val="005840AC"/>
    <w:rsid w:val="00584101"/>
    <w:rsid w:val="005843E8"/>
    <w:rsid w:val="0058451C"/>
    <w:rsid w:val="00584552"/>
    <w:rsid w:val="005852B9"/>
    <w:rsid w:val="0058541B"/>
    <w:rsid w:val="00585572"/>
    <w:rsid w:val="00585872"/>
    <w:rsid w:val="0058590C"/>
    <w:rsid w:val="00585A1A"/>
    <w:rsid w:val="00585C81"/>
    <w:rsid w:val="00585DB1"/>
    <w:rsid w:val="00586413"/>
    <w:rsid w:val="0058672B"/>
    <w:rsid w:val="00586798"/>
    <w:rsid w:val="00586D37"/>
    <w:rsid w:val="00586FDA"/>
    <w:rsid w:val="00587071"/>
    <w:rsid w:val="00587756"/>
    <w:rsid w:val="00587790"/>
    <w:rsid w:val="0058780C"/>
    <w:rsid w:val="00587950"/>
    <w:rsid w:val="00587B5A"/>
    <w:rsid w:val="00587BDF"/>
    <w:rsid w:val="00587D6E"/>
    <w:rsid w:val="00587F31"/>
    <w:rsid w:val="00590C21"/>
    <w:rsid w:val="00590CB0"/>
    <w:rsid w:val="00591126"/>
    <w:rsid w:val="0059126A"/>
    <w:rsid w:val="005918EB"/>
    <w:rsid w:val="00591BA5"/>
    <w:rsid w:val="00591C26"/>
    <w:rsid w:val="00591DB5"/>
    <w:rsid w:val="0059219E"/>
    <w:rsid w:val="005921DA"/>
    <w:rsid w:val="00592480"/>
    <w:rsid w:val="00592DD8"/>
    <w:rsid w:val="0059302B"/>
    <w:rsid w:val="00593049"/>
    <w:rsid w:val="005931DD"/>
    <w:rsid w:val="00593336"/>
    <w:rsid w:val="00593480"/>
    <w:rsid w:val="00593706"/>
    <w:rsid w:val="00593796"/>
    <w:rsid w:val="00593966"/>
    <w:rsid w:val="00593E20"/>
    <w:rsid w:val="00593FEC"/>
    <w:rsid w:val="005942D3"/>
    <w:rsid w:val="005944B8"/>
    <w:rsid w:val="0059461A"/>
    <w:rsid w:val="005947A5"/>
    <w:rsid w:val="00594EB1"/>
    <w:rsid w:val="00595199"/>
    <w:rsid w:val="005957C4"/>
    <w:rsid w:val="00595E74"/>
    <w:rsid w:val="0059695D"/>
    <w:rsid w:val="00596993"/>
    <w:rsid w:val="00596A3F"/>
    <w:rsid w:val="005976C0"/>
    <w:rsid w:val="005976E2"/>
    <w:rsid w:val="005979B8"/>
    <w:rsid w:val="005979C4"/>
    <w:rsid w:val="005979D8"/>
    <w:rsid w:val="005A0219"/>
    <w:rsid w:val="005A059B"/>
    <w:rsid w:val="005A05B3"/>
    <w:rsid w:val="005A079D"/>
    <w:rsid w:val="005A0872"/>
    <w:rsid w:val="005A1291"/>
    <w:rsid w:val="005A134A"/>
    <w:rsid w:val="005A1490"/>
    <w:rsid w:val="005A192D"/>
    <w:rsid w:val="005A1968"/>
    <w:rsid w:val="005A1A59"/>
    <w:rsid w:val="005A1C46"/>
    <w:rsid w:val="005A2374"/>
    <w:rsid w:val="005A250B"/>
    <w:rsid w:val="005A2670"/>
    <w:rsid w:val="005A292B"/>
    <w:rsid w:val="005A30AC"/>
    <w:rsid w:val="005A3437"/>
    <w:rsid w:val="005A3C6F"/>
    <w:rsid w:val="005A3CA4"/>
    <w:rsid w:val="005A40C6"/>
    <w:rsid w:val="005A4377"/>
    <w:rsid w:val="005A451E"/>
    <w:rsid w:val="005A4673"/>
    <w:rsid w:val="005A4F38"/>
    <w:rsid w:val="005A551B"/>
    <w:rsid w:val="005A5A8A"/>
    <w:rsid w:val="005A5A8E"/>
    <w:rsid w:val="005A5C56"/>
    <w:rsid w:val="005A5F31"/>
    <w:rsid w:val="005A609E"/>
    <w:rsid w:val="005A6284"/>
    <w:rsid w:val="005A628D"/>
    <w:rsid w:val="005A65C8"/>
    <w:rsid w:val="005A6AF7"/>
    <w:rsid w:val="005A6E5D"/>
    <w:rsid w:val="005A6E73"/>
    <w:rsid w:val="005A6FCE"/>
    <w:rsid w:val="005A74C6"/>
    <w:rsid w:val="005A7840"/>
    <w:rsid w:val="005B02B8"/>
    <w:rsid w:val="005B0AB0"/>
    <w:rsid w:val="005B0BA3"/>
    <w:rsid w:val="005B0F77"/>
    <w:rsid w:val="005B0FE2"/>
    <w:rsid w:val="005B1033"/>
    <w:rsid w:val="005B15FE"/>
    <w:rsid w:val="005B1F58"/>
    <w:rsid w:val="005B23E5"/>
    <w:rsid w:val="005B24D3"/>
    <w:rsid w:val="005B2C4C"/>
    <w:rsid w:val="005B2EFF"/>
    <w:rsid w:val="005B35CA"/>
    <w:rsid w:val="005B3665"/>
    <w:rsid w:val="005B381E"/>
    <w:rsid w:val="005B3D5E"/>
    <w:rsid w:val="005B42BA"/>
    <w:rsid w:val="005B4671"/>
    <w:rsid w:val="005B46B8"/>
    <w:rsid w:val="005B4794"/>
    <w:rsid w:val="005B491E"/>
    <w:rsid w:val="005B4B2F"/>
    <w:rsid w:val="005B4DF0"/>
    <w:rsid w:val="005B4F13"/>
    <w:rsid w:val="005B51E6"/>
    <w:rsid w:val="005B543C"/>
    <w:rsid w:val="005B5557"/>
    <w:rsid w:val="005B59D6"/>
    <w:rsid w:val="005B5A4E"/>
    <w:rsid w:val="005B627E"/>
    <w:rsid w:val="005B673E"/>
    <w:rsid w:val="005B6932"/>
    <w:rsid w:val="005B693D"/>
    <w:rsid w:val="005B750D"/>
    <w:rsid w:val="005B75D5"/>
    <w:rsid w:val="005B78EB"/>
    <w:rsid w:val="005B799B"/>
    <w:rsid w:val="005B7CCE"/>
    <w:rsid w:val="005B7E77"/>
    <w:rsid w:val="005C0115"/>
    <w:rsid w:val="005C0B8F"/>
    <w:rsid w:val="005C0E0F"/>
    <w:rsid w:val="005C0F5C"/>
    <w:rsid w:val="005C13DD"/>
    <w:rsid w:val="005C141E"/>
    <w:rsid w:val="005C1670"/>
    <w:rsid w:val="005C16EC"/>
    <w:rsid w:val="005C1714"/>
    <w:rsid w:val="005C19B6"/>
    <w:rsid w:val="005C2375"/>
    <w:rsid w:val="005C2A81"/>
    <w:rsid w:val="005C2C34"/>
    <w:rsid w:val="005C2F66"/>
    <w:rsid w:val="005C347F"/>
    <w:rsid w:val="005C3634"/>
    <w:rsid w:val="005C399A"/>
    <w:rsid w:val="005C3A97"/>
    <w:rsid w:val="005C3D23"/>
    <w:rsid w:val="005C4092"/>
    <w:rsid w:val="005C4256"/>
    <w:rsid w:val="005C497A"/>
    <w:rsid w:val="005C4C6A"/>
    <w:rsid w:val="005C4F37"/>
    <w:rsid w:val="005C5134"/>
    <w:rsid w:val="005C5260"/>
    <w:rsid w:val="005C5E3F"/>
    <w:rsid w:val="005C601F"/>
    <w:rsid w:val="005C603A"/>
    <w:rsid w:val="005C61AB"/>
    <w:rsid w:val="005C62BF"/>
    <w:rsid w:val="005C74B1"/>
    <w:rsid w:val="005C7804"/>
    <w:rsid w:val="005C7D97"/>
    <w:rsid w:val="005C7DC8"/>
    <w:rsid w:val="005C7E02"/>
    <w:rsid w:val="005D0915"/>
    <w:rsid w:val="005D0E0D"/>
    <w:rsid w:val="005D0E17"/>
    <w:rsid w:val="005D109D"/>
    <w:rsid w:val="005D15CF"/>
    <w:rsid w:val="005D16CF"/>
    <w:rsid w:val="005D1D60"/>
    <w:rsid w:val="005D1F5B"/>
    <w:rsid w:val="005D20D5"/>
    <w:rsid w:val="005D249C"/>
    <w:rsid w:val="005D24AF"/>
    <w:rsid w:val="005D2833"/>
    <w:rsid w:val="005D28EE"/>
    <w:rsid w:val="005D2911"/>
    <w:rsid w:val="005D2A48"/>
    <w:rsid w:val="005D2BF6"/>
    <w:rsid w:val="005D37B5"/>
    <w:rsid w:val="005D3B4F"/>
    <w:rsid w:val="005D3EBD"/>
    <w:rsid w:val="005D47B6"/>
    <w:rsid w:val="005D506A"/>
    <w:rsid w:val="005D5934"/>
    <w:rsid w:val="005D5AF7"/>
    <w:rsid w:val="005D5C9F"/>
    <w:rsid w:val="005D5CFB"/>
    <w:rsid w:val="005D5D86"/>
    <w:rsid w:val="005D5F99"/>
    <w:rsid w:val="005D6015"/>
    <w:rsid w:val="005D6240"/>
    <w:rsid w:val="005D689A"/>
    <w:rsid w:val="005D70F8"/>
    <w:rsid w:val="005D737C"/>
    <w:rsid w:val="005D73EC"/>
    <w:rsid w:val="005D7B82"/>
    <w:rsid w:val="005D7D67"/>
    <w:rsid w:val="005D7F51"/>
    <w:rsid w:val="005E0413"/>
    <w:rsid w:val="005E069B"/>
    <w:rsid w:val="005E079F"/>
    <w:rsid w:val="005E0898"/>
    <w:rsid w:val="005E0A6B"/>
    <w:rsid w:val="005E0B88"/>
    <w:rsid w:val="005E0C5C"/>
    <w:rsid w:val="005E0C9E"/>
    <w:rsid w:val="005E0F05"/>
    <w:rsid w:val="005E14AA"/>
    <w:rsid w:val="005E167E"/>
    <w:rsid w:val="005E1A2A"/>
    <w:rsid w:val="005E2395"/>
    <w:rsid w:val="005E23B4"/>
    <w:rsid w:val="005E23BE"/>
    <w:rsid w:val="005E25DE"/>
    <w:rsid w:val="005E276E"/>
    <w:rsid w:val="005E278A"/>
    <w:rsid w:val="005E2B81"/>
    <w:rsid w:val="005E36AD"/>
    <w:rsid w:val="005E3786"/>
    <w:rsid w:val="005E37E8"/>
    <w:rsid w:val="005E3D5A"/>
    <w:rsid w:val="005E44CF"/>
    <w:rsid w:val="005E46C3"/>
    <w:rsid w:val="005E48C0"/>
    <w:rsid w:val="005E4A0C"/>
    <w:rsid w:val="005E4B37"/>
    <w:rsid w:val="005E4BFE"/>
    <w:rsid w:val="005E515B"/>
    <w:rsid w:val="005E5169"/>
    <w:rsid w:val="005E5505"/>
    <w:rsid w:val="005E5B20"/>
    <w:rsid w:val="005E5FFA"/>
    <w:rsid w:val="005E60A7"/>
    <w:rsid w:val="005E6D50"/>
    <w:rsid w:val="005E6D9F"/>
    <w:rsid w:val="005E6FD2"/>
    <w:rsid w:val="005E701B"/>
    <w:rsid w:val="005E7292"/>
    <w:rsid w:val="005E75F0"/>
    <w:rsid w:val="005E7A4B"/>
    <w:rsid w:val="005E7AD9"/>
    <w:rsid w:val="005E7B29"/>
    <w:rsid w:val="005F00AA"/>
    <w:rsid w:val="005F0375"/>
    <w:rsid w:val="005F0508"/>
    <w:rsid w:val="005F0714"/>
    <w:rsid w:val="005F07CF"/>
    <w:rsid w:val="005F08DE"/>
    <w:rsid w:val="005F0922"/>
    <w:rsid w:val="005F0F4C"/>
    <w:rsid w:val="005F0FE6"/>
    <w:rsid w:val="005F13BC"/>
    <w:rsid w:val="005F18A8"/>
    <w:rsid w:val="005F1A0C"/>
    <w:rsid w:val="005F1C1B"/>
    <w:rsid w:val="005F1CF9"/>
    <w:rsid w:val="005F1D1F"/>
    <w:rsid w:val="005F1DAF"/>
    <w:rsid w:val="005F2003"/>
    <w:rsid w:val="005F22ED"/>
    <w:rsid w:val="005F25EB"/>
    <w:rsid w:val="005F2B1B"/>
    <w:rsid w:val="005F3065"/>
    <w:rsid w:val="005F33A6"/>
    <w:rsid w:val="005F33C1"/>
    <w:rsid w:val="005F35BC"/>
    <w:rsid w:val="005F3884"/>
    <w:rsid w:val="005F3898"/>
    <w:rsid w:val="005F3CCB"/>
    <w:rsid w:val="005F3E61"/>
    <w:rsid w:val="005F3F8E"/>
    <w:rsid w:val="005F40F2"/>
    <w:rsid w:val="005F443A"/>
    <w:rsid w:val="005F4514"/>
    <w:rsid w:val="005F4523"/>
    <w:rsid w:val="005F45D0"/>
    <w:rsid w:val="005F4702"/>
    <w:rsid w:val="005F47E0"/>
    <w:rsid w:val="005F494D"/>
    <w:rsid w:val="005F4B28"/>
    <w:rsid w:val="005F4D3F"/>
    <w:rsid w:val="005F4EDB"/>
    <w:rsid w:val="005F4F3E"/>
    <w:rsid w:val="005F4F7B"/>
    <w:rsid w:val="005F53CA"/>
    <w:rsid w:val="005F5853"/>
    <w:rsid w:val="005F58FC"/>
    <w:rsid w:val="005F59EE"/>
    <w:rsid w:val="005F5E53"/>
    <w:rsid w:val="005F64AC"/>
    <w:rsid w:val="005F65DB"/>
    <w:rsid w:val="005F69C0"/>
    <w:rsid w:val="005F6BB2"/>
    <w:rsid w:val="005F6BF5"/>
    <w:rsid w:val="005F6CAF"/>
    <w:rsid w:val="005F7060"/>
    <w:rsid w:val="005F7195"/>
    <w:rsid w:val="005F71EC"/>
    <w:rsid w:val="005F779F"/>
    <w:rsid w:val="005F7843"/>
    <w:rsid w:val="005F7C6A"/>
    <w:rsid w:val="005F7EAC"/>
    <w:rsid w:val="00600228"/>
    <w:rsid w:val="006008C5"/>
    <w:rsid w:val="0060097B"/>
    <w:rsid w:val="00600DDD"/>
    <w:rsid w:val="00601830"/>
    <w:rsid w:val="0060189E"/>
    <w:rsid w:val="00601A7B"/>
    <w:rsid w:val="00601B3B"/>
    <w:rsid w:val="00601DC2"/>
    <w:rsid w:val="00601F28"/>
    <w:rsid w:val="006020C4"/>
    <w:rsid w:val="006021FC"/>
    <w:rsid w:val="00602370"/>
    <w:rsid w:val="00602387"/>
    <w:rsid w:val="00602BE5"/>
    <w:rsid w:val="00602EB0"/>
    <w:rsid w:val="0060383F"/>
    <w:rsid w:val="00603A93"/>
    <w:rsid w:val="00603BC7"/>
    <w:rsid w:val="00603BCE"/>
    <w:rsid w:val="00603CAD"/>
    <w:rsid w:val="00603F12"/>
    <w:rsid w:val="0060434A"/>
    <w:rsid w:val="006046F7"/>
    <w:rsid w:val="006047FD"/>
    <w:rsid w:val="00604959"/>
    <w:rsid w:val="00604BA6"/>
    <w:rsid w:val="00604DB6"/>
    <w:rsid w:val="00604EB8"/>
    <w:rsid w:val="0060501A"/>
    <w:rsid w:val="0060513C"/>
    <w:rsid w:val="006055BE"/>
    <w:rsid w:val="006059C4"/>
    <w:rsid w:val="00605BA6"/>
    <w:rsid w:val="00605E24"/>
    <w:rsid w:val="00605E29"/>
    <w:rsid w:val="00605E99"/>
    <w:rsid w:val="006060D6"/>
    <w:rsid w:val="00606414"/>
    <w:rsid w:val="00606831"/>
    <w:rsid w:val="00606939"/>
    <w:rsid w:val="00606E38"/>
    <w:rsid w:val="006070E0"/>
    <w:rsid w:val="00607309"/>
    <w:rsid w:val="0060739A"/>
    <w:rsid w:val="00607441"/>
    <w:rsid w:val="006077AA"/>
    <w:rsid w:val="00607814"/>
    <w:rsid w:val="00607ADF"/>
    <w:rsid w:val="00607F5D"/>
    <w:rsid w:val="00608D8A"/>
    <w:rsid w:val="006100F9"/>
    <w:rsid w:val="006102CC"/>
    <w:rsid w:val="006105C1"/>
    <w:rsid w:val="00610A30"/>
    <w:rsid w:val="00610C80"/>
    <w:rsid w:val="00610D88"/>
    <w:rsid w:val="00610FD3"/>
    <w:rsid w:val="00611757"/>
    <w:rsid w:val="006119BF"/>
    <w:rsid w:val="00611B83"/>
    <w:rsid w:val="00611E7C"/>
    <w:rsid w:val="0061210B"/>
    <w:rsid w:val="006121C1"/>
    <w:rsid w:val="0061230D"/>
    <w:rsid w:val="00613166"/>
    <w:rsid w:val="0061320B"/>
    <w:rsid w:val="00613393"/>
    <w:rsid w:val="00613A91"/>
    <w:rsid w:val="00613EA9"/>
    <w:rsid w:val="00614658"/>
    <w:rsid w:val="00614785"/>
    <w:rsid w:val="00614DBA"/>
    <w:rsid w:val="00614EDF"/>
    <w:rsid w:val="00615242"/>
    <w:rsid w:val="006156DD"/>
    <w:rsid w:val="006157D3"/>
    <w:rsid w:val="00615BD4"/>
    <w:rsid w:val="00615F06"/>
    <w:rsid w:val="00616063"/>
    <w:rsid w:val="006160BD"/>
    <w:rsid w:val="00616258"/>
    <w:rsid w:val="00616387"/>
    <w:rsid w:val="0061659A"/>
    <w:rsid w:val="00616834"/>
    <w:rsid w:val="00616884"/>
    <w:rsid w:val="00616BAA"/>
    <w:rsid w:val="00616CDC"/>
    <w:rsid w:val="00616F53"/>
    <w:rsid w:val="00617045"/>
    <w:rsid w:val="006171EA"/>
    <w:rsid w:val="0061795D"/>
    <w:rsid w:val="00617E8F"/>
    <w:rsid w:val="00620062"/>
    <w:rsid w:val="00620768"/>
    <w:rsid w:val="0062097B"/>
    <w:rsid w:val="00620CDB"/>
    <w:rsid w:val="00620F55"/>
    <w:rsid w:val="0062111F"/>
    <w:rsid w:val="00621446"/>
    <w:rsid w:val="006214F4"/>
    <w:rsid w:val="00621C29"/>
    <w:rsid w:val="00621CA2"/>
    <w:rsid w:val="00622187"/>
    <w:rsid w:val="006221B1"/>
    <w:rsid w:val="00622344"/>
    <w:rsid w:val="00622B01"/>
    <w:rsid w:val="00622E48"/>
    <w:rsid w:val="00622ECC"/>
    <w:rsid w:val="006230B6"/>
    <w:rsid w:val="006230C7"/>
    <w:rsid w:val="00623195"/>
    <w:rsid w:val="0062334B"/>
    <w:rsid w:val="00623572"/>
    <w:rsid w:val="00623750"/>
    <w:rsid w:val="006238C9"/>
    <w:rsid w:val="00623A0A"/>
    <w:rsid w:val="00623AE0"/>
    <w:rsid w:val="00623C18"/>
    <w:rsid w:val="0062421B"/>
    <w:rsid w:val="006245BE"/>
    <w:rsid w:val="00624B16"/>
    <w:rsid w:val="00625077"/>
    <w:rsid w:val="006256ED"/>
    <w:rsid w:val="00625C8E"/>
    <w:rsid w:val="00625E27"/>
    <w:rsid w:val="00625F67"/>
    <w:rsid w:val="006266F9"/>
    <w:rsid w:val="00626A5C"/>
    <w:rsid w:val="00627096"/>
    <w:rsid w:val="006270DC"/>
    <w:rsid w:val="006273B7"/>
    <w:rsid w:val="00627995"/>
    <w:rsid w:val="00627AC6"/>
    <w:rsid w:val="00627D35"/>
    <w:rsid w:val="00627F1F"/>
    <w:rsid w:val="00630564"/>
    <w:rsid w:val="00630651"/>
    <w:rsid w:val="00630852"/>
    <w:rsid w:val="00630855"/>
    <w:rsid w:val="00630A37"/>
    <w:rsid w:val="00630AD0"/>
    <w:rsid w:val="00630F78"/>
    <w:rsid w:val="0063111A"/>
    <w:rsid w:val="00631135"/>
    <w:rsid w:val="006313F3"/>
    <w:rsid w:val="00631697"/>
    <w:rsid w:val="00631B48"/>
    <w:rsid w:val="00631C48"/>
    <w:rsid w:val="00631E13"/>
    <w:rsid w:val="00631E37"/>
    <w:rsid w:val="006321E0"/>
    <w:rsid w:val="00632266"/>
    <w:rsid w:val="00632768"/>
    <w:rsid w:val="00632BBC"/>
    <w:rsid w:val="00632BDB"/>
    <w:rsid w:val="00632E35"/>
    <w:rsid w:val="006338E3"/>
    <w:rsid w:val="00633F14"/>
    <w:rsid w:val="00633FDB"/>
    <w:rsid w:val="006344F4"/>
    <w:rsid w:val="00634589"/>
    <w:rsid w:val="00635066"/>
    <w:rsid w:val="006350A9"/>
    <w:rsid w:val="0063526C"/>
    <w:rsid w:val="006352A3"/>
    <w:rsid w:val="006352AF"/>
    <w:rsid w:val="0063585A"/>
    <w:rsid w:val="006358A2"/>
    <w:rsid w:val="00635B83"/>
    <w:rsid w:val="00635C4F"/>
    <w:rsid w:val="00635CDD"/>
    <w:rsid w:val="00635F6F"/>
    <w:rsid w:val="00636216"/>
    <w:rsid w:val="006366B1"/>
    <w:rsid w:val="00636AFB"/>
    <w:rsid w:val="00636B32"/>
    <w:rsid w:val="00636B56"/>
    <w:rsid w:val="00636EE4"/>
    <w:rsid w:val="00636F97"/>
    <w:rsid w:val="00637389"/>
    <w:rsid w:val="0063765A"/>
    <w:rsid w:val="00637C29"/>
    <w:rsid w:val="00637F7D"/>
    <w:rsid w:val="00640428"/>
    <w:rsid w:val="00640861"/>
    <w:rsid w:val="006408AB"/>
    <w:rsid w:val="00641015"/>
    <w:rsid w:val="00641062"/>
    <w:rsid w:val="00641786"/>
    <w:rsid w:val="006418E3"/>
    <w:rsid w:val="00641922"/>
    <w:rsid w:val="0064193A"/>
    <w:rsid w:val="0064194E"/>
    <w:rsid w:val="00641B23"/>
    <w:rsid w:val="00641CCD"/>
    <w:rsid w:val="00642444"/>
    <w:rsid w:val="006424F3"/>
    <w:rsid w:val="00642CB5"/>
    <w:rsid w:val="0064303F"/>
    <w:rsid w:val="006431DD"/>
    <w:rsid w:val="0064355D"/>
    <w:rsid w:val="006435A7"/>
    <w:rsid w:val="00643712"/>
    <w:rsid w:val="0064393C"/>
    <w:rsid w:val="00643988"/>
    <w:rsid w:val="00643DE9"/>
    <w:rsid w:val="00644A7E"/>
    <w:rsid w:val="00645023"/>
    <w:rsid w:val="00645311"/>
    <w:rsid w:val="006453EC"/>
    <w:rsid w:val="0064543B"/>
    <w:rsid w:val="00645451"/>
    <w:rsid w:val="006455B0"/>
    <w:rsid w:val="006456CC"/>
    <w:rsid w:val="00645747"/>
    <w:rsid w:val="0064590D"/>
    <w:rsid w:val="00645BFA"/>
    <w:rsid w:val="00645F1A"/>
    <w:rsid w:val="00646681"/>
    <w:rsid w:val="006466E8"/>
    <w:rsid w:val="006467D3"/>
    <w:rsid w:val="00646939"/>
    <w:rsid w:val="00646C35"/>
    <w:rsid w:val="00646F90"/>
    <w:rsid w:val="006471B9"/>
    <w:rsid w:val="006476B5"/>
    <w:rsid w:val="006478C2"/>
    <w:rsid w:val="00647A1F"/>
    <w:rsid w:val="00647B56"/>
    <w:rsid w:val="006500B9"/>
    <w:rsid w:val="006509CA"/>
    <w:rsid w:val="0065145C"/>
    <w:rsid w:val="006516FD"/>
    <w:rsid w:val="00651BD6"/>
    <w:rsid w:val="00651C2D"/>
    <w:rsid w:val="00651F83"/>
    <w:rsid w:val="006521C9"/>
    <w:rsid w:val="00652470"/>
    <w:rsid w:val="006527FE"/>
    <w:rsid w:val="00652869"/>
    <w:rsid w:val="00652B4B"/>
    <w:rsid w:val="00652BFC"/>
    <w:rsid w:val="00652DCF"/>
    <w:rsid w:val="00652F20"/>
    <w:rsid w:val="00653149"/>
    <w:rsid w:val="0065314D"/>
    <w:rsid w:val="00653247"/>
    <w:rsid w:val="0065335B"/>
    <w:rsid w:val="006534E4"/>
    <w:rsid w:val="00653915"/>
    <w:rsid w:val="00653A37"/>
    <w:rsid w:val="0065417A"/>
    <w:rsid w:val="0065419F"/>
    <w:rsid w:val="0065451E"/>
    <w:rsid w:val="00654C1E"/>
    <w:rsid w:val="00654CCA"/>
    <w:rsid w:val="00654F17"/>
    <w:rsid w:val="00654FF7"/>
    <w:rsid w:val="00655071"/>
    <w:rsid w:val="0065525A"/>
    <w:rsid w:val="00655333"/>
    <w:rsid w:val="00655983"/>
    <w:rsid w:val="00655CED"/>
    <w:rsid w:val="00655D50"/>
    <w:rsid w:val="00656386"/>
    <w:rsid w:val="00656832"/>
    <w:rsid w:val="0065688E"/>
    <w:rsid w:val="006569D0"/>
    <w:rsid w:val="00656E1C"/>
    <w:rsid w:val="0065700D"/>
    <w:rsid w:val="006577B5"/>
    <w:rsid w:val="006577CE"/>
    <w:rsid w:val="006578A8"/>
    <w:rsid w:val="006578F8"/>
    <w:rsid w:val="00657AAA"/>
    <w:rsid w:val="00657AE5"/>
    <w:rsid w:val="00657B21"/>
    <w:rsid w:val="00657BB4"/>
    <w:rsid w:val="006608E8"/>
    <w:rsid w:val="0066098E"/>
    <w:rsid w:val="00660AF5"/>
    <w:rsid w:val="00660BAE"/>
    <w:rsid w:val="00660E57"/>
    <w:rsid w:val="00661752"/>
    <w:rsid w:val="006618C9"/>
    <w:rsid w:val="006619CD"/>
    <w:rsid w:val="00661BE5"/>
    <w:rsid w:val="006621CD"/>
    <w:rsid w:val="006621E7"/>
    <w:rsid w:val="00662255"/>
    <w:rsid w:val="006622C5"/>
    <w:rsid w:val="006625B4"/>
    <w:rsid w:val="00662699"/>
    <w:rsid w:val="006628E0"/>
    <w:rsid w:val="00662C22"/>
    <w:rsid w:val="00662E50"/>
    <w:rsid w:val="00662F37"/>
    <w:rsid w:val="00662F78"/>
    <w:rsid w:val="00663C81"/>
    <w:rsid w:val="0066428A"/>
    <w:rsid w:val="00664418"/>
    <w:rsid w:val="00664610"/>
    <w:rsid w:val="0066469E"/>
    <w:rsid w:val="00664A76"/>
    <w:rsid w:val="00664AAA"/>
    <w:rsid w:val="00664E7D"/>
    <w:rsid w:val="006650E5"/>
    <w:rsid w:val="00665253"/>
    <w:rsid w:val="006654A5"/>
    <w:rsid w:val="00665508"/>
    <w:rsid w:val="006656AB"/>
    <w:rsid w:val="006657BE"/>
    <w:rsid w:val="006658F6"/>
    <w:rsid w:val="006659D6"/>
    <w:rsid w:val="006659E6"/>
    <w:rsid w:val="00665FE1"/>
    <w:rsid w:val="00666437"/>
    <w:rsid w:val="0066654D"/>
    <w:rsid w:val="0066686C"/>
    <w:rsid w:val="00666D5B"/>
    <w:rsid w:val="00666E82"/>
    <w:rsid w:val="0066711C"/>
    <w:rsid w:val="0066715A"/>
    <w:rsid w:val="0066750F"/>
    <w:rsid w:val="0066796D"/>
    <w:rsid w:val="00667A74"/>
    <w:rsid w:val="00667E89"/>
    <w:rsid w:val="006701C2"/>
    <w:rsid w:val="006702CE"/>
    <w:rsid w:val="006706FB"/>
    <w:rsid w:val="00670D77"/>
    <w:rsid w:val="00671138"/>
    <w:rsid w:val="006712E9"/>
    <w:rsid w:val="006717A1"/>
    <w:rsid w:val="006717FE"/>
    <w:rsid w:val="00671D66"/>
    <w:rsid w:val="00671E9F"/>
    <w:rsid w:val="00671F36"/>
    <w:rsid w:val="00672212"/>
    <w:rsid w:val="006723B3"/>
    <w:rsid w:val="006727B1"/>
    <w:rsid w:val="006729CD"/>
    <w:rsid w:val="00672CD7"/>
    <w:rsid w:val="00672D58"/>
    <w:rsid w:val="00672F39"/>
    <w:rsid w:val="00672FFD"/>
    <w:rsid w:val="006738F4"/>
    <w:rsid w:val="00673935"/>
    <w:rsid w:val="006740F8"/>
    <w:rsid w:val="006744BD"/>
    <w:rsid w:val="0067454B"/>
    <w:rsid w:val="0067458A"/>
    <w:rsid w:val="006745A5"/>
    <w:rsid w:val="00674986"/>
    <w:rsid w:val="00674A90"/>
    <w:rsid w:val="00674B21"/>
    <w:rsid w:val="00674F6B"/>
    <w:rsid w:val="00675213"/>
    <w:rsid w:val="006753EE"/>
    <w:rsid w:val="00675585"/>
    <w:rsid w:val="00675B2E"/>
    <w:rsid w:val="00675CE0"/>
    <w:rsid w:val="006760D6"/>
    <w:rsid w:val="006761EB"/>
    <w:rsid w:val="006762AC"/>
    <w:rsid w:val="006764C3"/>
    <w:rsid w:val="00676D67"/>
    <w:rsid w:val="00676E76"/>
    <w:rsid w:val="0067755B"/>
    <w:rsid w:val="0067760D"/>
    <w:rsid w:val="0067785A"/>
    <w:rsid w:val="00680805"/>
    <w:rsid w:val="0068088C"/>
    <w:rsid w:val="0068097D"/>
    <w:rsid w:val="0068098C"/>
    <w:rsid w:val="00680C6A"/>
    <w:rsid w:val="00681277"/>
    <w:rsid w:val="00681524"/>
    <w:rsid w:val="00681686"/>
    <w:rsid w:val="006817B1"/>
    <w:rsid w:val="006818C0"/>
    <w:rsid w:val="006818C9"/>
    <w:rsid w:val="00681A2D"/>
    <w:rsid w:val="00681AE5"/>
    <w:rsid w:val="00681BA0"/>
    <w:rsid w:val="0068200D"/>
    <w:rsid w:val="00682186"/>
    <w:rsid w:val="006824AB"/>
    <w:rsid w:val="00682621"/>
    <w:rsid w:val="00682EE4"/>
    <w:rsid w:val="00682F80"/>
    <w:rsid w:val="00683173"/>
    <w:rsid w:val="00683612"/>
    <w:rsid w:val="00683625"/>
    <w:rsid w:val="00683771"/>
    <w:rsid w:val="00683D31"/>
    <w:rsid w:val="00683DD2"/>
    <w:rsid w:val="00684080"/>
    <w:rsid w:val="0068422B"/>
    <w:rsid w:val="00684338"/>
    <w:rsid w:val="0068439D"/>
    <w:rsid w:val="00684541"/>
    <w:rsid w:val="0068468A"/>
    <w:rsid w:val="00684A80"/>
    <w:rsid w:val="00684BD9"/>
    <w:rsid w:val="00684C35"/>
    <w:rsid w:val="00684C4D"/>
    <w:rsid w:val="0068646F"/>
    <w:rsid w:val="00686AF8"/>
    <w:rsid w:val="0068770B"/>
    <w:rsid w:val="00687751"/>
    <w:rsid w:val="00687867"/>
    <w:rsid w:val="0068792C"/>
    <w:rsid w:val="00687E74"/>
    <w:rsid w:val="0068CDA1"/>
    <w:rsid w:val="0069011E"/>
    <w:rsid w:val="0069020C"/>
    <w:rsid w:val="006903BE"/>
    <w:rsid w:val="00690417"/>
    <w:rsid w:val="00690823"/>
    <w:rsid w:val="00690948"/>
    <w:rsid w:val="006909E2"/>
    <w:rsid w:val="00690A45"/>
    <w:rsid w:val="00691340"/>
    <w:rsid w:val="00691611"/>
    <w:rsid w:val="006916E2"/>
    <w:rsid w:val="006916E5"/>
    <w:rsid w:val="006916F0"/>
    <w:rsid w:val="00691730"/>
    <w:rsid w:val="00691B2D"/>
    <w:rsid w:val="00691E48"/>
    <w:rsid w:val="00691FEB"/>
    <w:rsid w:val="00692117"/>
    <w:rsid w:val="006921D1"/>
    <w:rsid w:val="006932A6"/>
    <w:rsid w:val="006933B9"/>
    <w:rsid w:val="006934C8"/>
    <w:rsid w:val="00693C33"/>
    <w:rsid w:val="00693C4A"/>
    <w:rsid w:val="00693E2B"/>
    <w:rsid w:val="0069407B"/>
    <w:rsid w:val="00694235"/>
    <w:rsid w:val="00694426"/>
    <w:rsid w:val="0069444C"/>
    <w:rsid w:val="00694564"/>
    <w:rsid w:val="006945AE"/>
    <w:rsid w:val="006946C6"/>
    <w:rsid w:val="00694AC3"/>
    <w:rsid w:val="00694CC1"/>
    <w:rsid w:val="0069555D"/>
    <w:rsid w:val="00695733"/>
    <w:rsid w:val="00695954"/>
    <w:rsid w:val="00695CC5"/>
    <w:rsid w:val="00695EF8"/>
    <w:rsid w:val="00696074"/>
    <w:rsid w:val="0069636B"/>
    <w:rsid w:val="0069648F"/>
    <w:rsid w:val="00696500"/>
    <w:rsid w:val="0069716C"/>
    <w:rsid w:val="0069741B"/>
    <w:rsid w:val="00697ECE"/>
    <w:rsid w:val="006A0190"/>
    <w:rsid w:val="006A093D"/>
    <w:rsid w:val="006A0A47"/>
    <w:rsid w:val="006A0B28"/>
    <w:rsid w:val="006A0CFF"/>
    <w:rsid w:val="006A0FA8"/>
    <w:rsid w:val="006A1086"/>
    <w:rsid w:val="006A1100"/>
    <w:rsid w:val="006A13FD"/>
    <w:rsid w:val="006A145B"/>
    <w:rsid w:val="006A194D"/>
    <w:rsid w:val="006A1D56"/>
    <w:rsid w:val="006A2671"/>
    <w:rsid w:val="006A2F97"/>
    <w:rsid w:val="006A3266"/>
    <w:rsid w:val="006A3309"/>
    <w:rsid w:val="006A33AD"/>
    <w:rsid w:val="006A343B"/>
    <w:rsid w:val="006A3697"/>
    <w:rsid w:val="006A372C"/>
    <w:rsid w:val="006A387E"/>
    <w:rsid w:val="006A3A73"/>
    <w:rsid w:val="006A3FD2"/>
    <w:rsid w:val="006A4042"/>
    <w:rsid w:val="006A42C7"/>
    <w:rsid w:val="006A43A9"/>
    <w:rsid w:val="006A47DD"/>
    <w:rsid w:val="006A4F2F"/>
    <w:rsid w:val="006A5378"/>
    <w:rsid w:val="006A5729"/>
    <w:rsid w:val="006A62AB"/>
    <w:rsid w:val="006A6319"/>
    <w:rsid w:val="006A65BE"/>
    <w:rsid w:val="006A6B1B"/>
    <w:rsid w:val="006A6B7E"/>
    <w:rsid w:val="006A6B8C"/>
    <w:rsid w:val="006A7164"/>
    <w:rsid w:val="006A73EE"/>
    <w:rsid w:val="006A7CAC"/>
    <w:rsid w:val="006A7CDD"/>
    <w:rsid w:val="006B04AD"/>
    <w:rsid w:val="006B061A"/>
    <w:rsid w:val="006B0639"/>
    <w:rsid w:val="006B11FB"/>
    <w:rsid w:val="006B15EF"/>
    <w:rsid w:val="006B1634"/>
    <w:rsid w:val="006B165F"/>
    <w:rsid w:val="006B1AC1"/>
    <w:rsid w:val="006B2159"/>
    <w:rsid w:val="006B2315"/>
    <w:rsid w:val="006B23BB"/>
    <w:rsid w:val="006B24F5"/>
    <w:rsid w:val="006B2B59"/>
    <w:rsid w:val="006B30F5"/>
    <w:rsid w:val="006B3263"/>
    <w:rsid w:val="006B3504"/>
    <w:rsid w:val="006B3785"/>
    <w:rsid w:val="006B3B86"/>
    <w:rsid w:val="006B3CCA"/>
    <w:rsid w:val="006B3D10"/>
    <w:rsid w:val="006B45A1"/>
    <w:rsid w:val="006B463C"/>
    <w:rsid w:val="006B4665"/>
    <w:rsid w:val="006B4982"/>
    <w:rsid w:val="006B5071"/>
    <w:rsid w:val="006B5AFF"/>
    <w:rsid w:val="006B5B82"/>
    <w:rsid w:val="006B5CD9"/>
    <w:rsid w:val="006B5CF2"/>
    <w:rsid w:val="006B6139"/>
    <w:rsid w:val="006B639B"/>
    <w:rsid w:val="006B6506"/>
    <w:rsid w:val="006B699E"/>
    <w:rsid w:val="006B6D07"/>
    <w:rsid w:val="006B6EA4"/>
    <w:rsid w:val="006B7099"/>
    <w:rsid w:val="006B7274"/>
    <w:rsid w:val="006B72EF"/>
    <w:rsid w:val="006B74BC"/>
    <w:rsid w:val="006C018A"/>
    <w:rsid w:val="006C01B5"/>
    <w:rsid w:val="006C02A6"/>
    <w:rsid w:val="006C0430"/>
    <w:rsid w:val="006C068E"/>
    <w:rsid w:val="006C094D"/>
    <w:rsid w:val="006C0A66"/>
    <w:rsid w:val="006C0B7C"/>
    <w:rsid w:val="006C0C88"/>
    <w:rsid w:val="006C0CD1"/>
    <w:rsid w:val="006C132C"/>
    <w:rsid w:val="006C14AC"/>
    <w:rsid w:val="006C1533"/>
    <w:rsid w:val="006C1558"/>
    <w:rsid w:val="006C1A69"/>
    <w:rsid w:val="006C1F31"/>
    <w:rsid w:val="006C20D2"/>
    <w:rsid w:val="006C21A5"/>
    <w:rsid w:val="006C23E2"/>
    <w:rsid w:val="006C2701"/>
    <w:rsid w:val="006C3273"/>
    <w:rsid w:val="006C347A"/>
    <w:rsid w:val="006C35A9"/>
    <w:rsid w:val="006C3F44"/>
    <w:rsid w:val="006C3FAD"/>
    <w:rsid w:val="006C4255"/>
    <w:rsid w:val="006C42B1"/>
    <w:rsid w:val="006C43D3"/>
    <w:rsid w:val="006C46CD"/>
    <w:rsid w:val="006C4881"/>
    <w:rsid w:val="006C5005"/>
    <w:rsid w:val="006C5416"/>
    <w:rsid w:val="006C56CB"/>
    <w:rsid w:val="006C5FB9"/>
    <w:rsid w:val="006C60DB"/>
    <w:rsid w:val="006C633E"/>
    <w:rsid w:val="006C6D64"/>
    <w:rsid w:val="006C6D91"/>
    <w:rsid w:val="006C6E37"/>
    <w:rsid w:val="006C6F99"/>
    <w:rsid w:val="006C71D8"/>
    <w:rsid w:val="006C72C1"/>
    <w:rsid w:val="006C73AA"/>
    <w:rsid w:val="006C7714"/>
    <w:rsid w:val="006C7814"/>
    <w:rsid w:val="006C781F"/>
    <w:rsid w:val="006C79CE"/>
    <w:rsid w:val="006D0959"/>
    <w:rsid w:val="006D0BE4"/>
    <w:rsid w:val="006D0CE8"/>
    <w:rsid w:val="006D0F43"/>
    <w:rsid w:val="006D10A7"/>
    <w:rsid w:val="006D16AD"/>
    <w:rsid w:val="006D1C5F"/>
    <w:rsid w:val="006D1ECF"/>
    <w:rsid w:val="006D1FEF"/>
    <w:rsid w:val="006D210A"/>
    <w:rsid w:val="006D2386"/>
    <w:rsid w:val="006D3846"/>
    <w:rsid w:val="006D3873"/>
    <w:rsid w:val="006D3A77"/>
    <w:rsid w:val="006D3DCB"/>
    <w:rsid w:val="006D3E82"/>
    <w:rsid w:val="006D4626"/>
    <w:rsid w:val="006D4AC3"/>
    <w:rsid w:val="006D4AF8"/>
    <w:rsid w:val="006D4DEE"/>
    <w:rsid w:val="006D5121"/>
    <w:rsid w:val="006D5377"/>
    <w:rsid w:val="006D555A"/>
    <w:rsid w:val="006D5565"/>
    <w:rsid w:val="006D5675"/>
    <w:rsid w:val="006D5811"/>
    <w:rsid w:val="006D5F2B"/>
    <w:rsid w:val="006D5FFD"/>
    <w:rsid w:val="006D6057"/>
    <w:rsid w:val="006D6294"/>
    <w:rsid w:val="006D677E"/>
    <w:rsid w:val="006D6A52"/>
    <w:rsid w:val="006D6CA1"/>
    <w:rsid w:val="006D6D9F"/>
    <w:rsid w:val="006D71BA"/>
    <w:rsid w:val="006D798B"/>
    <w:rsid w:val="006D7A45"/>
    <w:rsid w:val="006D7BF8"/>
    <w:rsid w:val="006E02F4"/>
    <w:rsid w:val="006E06A5"/>
    <w:rsid w:val="006E08C5"/>
    <w:rsid w:val="006E0A24"/>
    <w:rsid w:val="006E0A6F"/>
    <w:rsid w:val="006E1230"/>
    <w:rsid w:val="006E1481"/>
    <w:rsid w:val="006E1927"/>
    <w:rsid w:val="006E192B"/>
    <w:rsid w:val="006E19A9"/>
    <w:rsid w:val="006E1A76"/>
    <w:rsid w:val="006E1CD9"/>
    <w:rsid w:val="006E1D84"/>
    <w:rsid w:val="006E201D"/>
    <w:rsid w:val="006E292F"/>
    <w:rsid w:val="006E2D88"/>
    <w:rsid w:val="006E2F8A"/>
    <w:rsid w:val="006E2FBD"/>
    <w:rsid w:val="006E3134"/>
    <w:rsid w:val="006E3798"/>
    <w:rsid w:val="006E39BF"/>
    <w:rsid w:val="006E3B02"/>
    <w:rsid w:val="006E4105"/>
    <w:rsid w:val="006E41C5"/>
    <w:rsid w:val="006E441A"/>
    <w:rsid w:val="006E4617"/>
    <w:rsid w:val="006E4858"/>
    <w:rsid w:val="006E4C20"/>
    <w:rsid w:val="006E4D67"/>
    <w:rsid w:val="006E522D"/>
    <w:rsid w:val="006E56D4"/>
    <w:rsid w:val="006E59C2"/>
    <w:rsid w:val="006E5FC3"/>
    <w:rsid w:val="006E6085"/>
    <w:rsid w:val="006E6140"/>
    <w:rsid w:val="006E647D"/>
    <w:rsid w:val="006E6694"/>
    <w:rsid w:val="006E68D0"/>
    <w:rsid w:val="006E6C1E"/>
    <w:rsid w:val="006E740F"/>
    <w:rsid w:val="006E747C"/>
    <w:rsid w:val="006E74CD"/>
    <w:rsid w:val="006E751E"/>
    <w:rsid w:val="006E76A2"/>
    <w:rsid w:val="006E7B03"/>
    <w:rsid w:val="006E7CBB"/>
    <w:rsid w:val="006E7DC8"/>
    <w:rsid w:val="006F00A4"/>
    <w:rsid w:val="006F084C"/>
    <w:rsid w:val="006F0E87"/>
    <w:rsid w:val="006F11EE"/>
    <w:rsid w:val="006F1236"/>
    <w:rsid w:val="006F1270"/>
    <w:rsid w:val="006F143D"/>
    <w:rsid w:val="006F167C"/>
    <w:rsid w:val="006F1724"/>
    <w:rsid w:val="006F20AB"/>
    <w:rsid w:val="006F21AC"/>
    <w:rsid w:val="006F29B1"/>
    <w:rsid w:val="006F2A91"/>
    <w:rsid w:val="006F2F24"/>
    <w:rsid w:val="006F30B7"/>
    <w:rsid w:val="006F346E"/>
    <w:rsid w:val="006F362F"/>
    <w:rsid w:val="006F38E3"/>
    <w:rsid w:val="006F3D8C"/>
    <w:rsid w:val="006F3FF4"/>
    <w:rsid w:val="006F4037"/>
    <w:rsid w:val="006F4307"/>
    <w:rsid w:val="006F4395"/>
    <w:rsid w:val="006F4CBF"/>
    <w:rsid w:val="006F4D1F"/>
    <w:rsid w:val="006F541A"/>
    <w:rsid w:val="006F547D"/>
    <w:rsid w:val="006F5A40"/>
    <w:rsid w:val="006F6221"/>
    <w:rsid w:val="006F6563"/>
    <w:rsid w:val="006F65C5"/>
    <w:rsid w:val="006F678C"/>
    <w:rsid w:val="006F692C"/>
    <w:rsid w:val="006F6CF7"/>
    <w:rsid w:val="006F6F0A"/>
    <w:rsid w:val="006F7152"/>
    <w:rsid w:val="006F7298"/>
    <w:rsid w:val="006F734A"/>
    <w:rsid w:val="006F7450"/>
    <w:rsid w:val="006F75F7"/>
    <w:rsid w:val="006F793B"/>
    <w:rsid w:val="006F7AB6"/>
    <w:rsid w:val="006FCFA3"/>
    <w:rsid w:val="0070043A"/>
    <w:rsid w:val="00700A8D"/>
    <w:rsid w:val="00700C06"/>
    <w:rsid w:val="00700E64"/>
    <w:rsid w:val="00700EFE"/>
    <w:rsid w:val="00700F2D"/>
    <w:rsid w:val="00701364"/>
    <w:rsid w:val="00701778"/>
    <w:rsid w:val="00701BCC"/>
    <w:rsid w:val="00701F22"/>
    <w:rsid w:val="00702794"/>
    <w:rsid w:val="00702885"/>
    <w:rsid w:val="007029E4"/>
    <w:rsid w:val="007031B5"/>
    <w:rsid w:val="007031FA"/>
    <w:rsid w:val="0070375F"/>
    <w:rsid w:val="007037A6"/>
    <w:rsid w:val="00703EC8"/>
    <w:rsid w:val="00703F3C"/>
    <w:rsid w:val="00704366"/>
    <w:rsid w:val="00704504"/>
    <w:rsid w:val="007047C8"/>
    <w:rsid w:val="00704F65"/>
    <w:rsid w:val="007058DD"/>
    <w:rsid w:val="00705DF1"/>
    <w:rsid w:val="0070651E"/>
    <w:rsid w:val="00706CB3"/>
    <w:rsid w:val="0070704C"/>
    <w:rsid w:val="00707165"/>
    <w:rsid w:val="007074FF"/>
    <w:rsid w:val="00707768"/>
    <w:rsid w:val="00707CEA"/>
    <w:rsid w:val="00707E41"/>
    <w:rsid w:val="0071029B"/>
    <w:rsid w:val="00710998"/>
    <w:rsid w:val="00711593"/>
    <w:rsid w:val="00711984"/>
    <w:rsid w:val="007121BF"/>
    <w:rsid w:val="00712507"/>
    <w:rsid w:val="0071273D"/>
    <w:rsid w:val="00712ABD"/>
    <w:rsid w:val="007134F6"/>
    <w:rsid w:val="007134FC"/>
    <w:rsid w:val="00713998"/>
    <w:rsid w:val="00713A63"/>
    <w:rsid w:val="00713B88"/>
    <w:rsid w:val="00713B9C"/>
    <w:rsid w:val="00714060"/>
    <w:rsid w:val="007144F3"/>
    <w:rsid w:val="007145F1"/>
    <w:rsid w:val="00714661"/>
    <w:rsid w:val="007146A4"/>
    <w:rsid w:val="007146A9"/>
    <w:rsid w:val="0071479F"/>
    <w:rsid w:val="0071481F"/>
    <w:rsid w:val="00714855"/>
    <w:rsid w:val="00714C41"/>
    <w:rsid w:val="00715025"/>
    <w:rsid w:val="00715241"/>
    <w:rsid w:val="00715283"/>
    <w:rsid w:val="007152C2"/>
    <w:rsid w:val="007159E8"/>
    <w:rsid w:val="00715D64"/>
    <w:rsid w:val="0071600C"/>
    <w:rsid w:val="00716157"/>
    <w:rsid w:val="007165D5"/>
    <w:rsid w:val="00716687"/>
    <w:rsid w:val="00716906"/>
    <w:rsid w:val="00716C65"/>
    <w:rsid w:val="00716FAF"/>
    <w:rsid w:val="0071726E"/>
    <w:rsid w:val="00717DCD"/>
    <w:rsid w:val="00717F72"/>
    <w:rsid w:val="00720367"/>
    <w:rsid w:val="00720724"/>
    <w:rsid w:val="00720743"/>
    <w:rsid w:val="00720A21"/>
    <w:rsid w:val="00720CCF"/>
    <w:rsid w:val="00720EAD"/>
    <w:rsid w:val="00720F44"/>
    <w:rsid w:val="0072108E"/>
    <w:rsid w:val="00721933"/>
    <w:rsid w:val="0072199C"/>
    <w:rsid w:val="00721A8A"/>
    <w:rsid w:val="00721A96"/>
    <w:rsid w:val="00722054"/>
    <w:rsid w:val="007220AD"/>
    <w:rsid w:val="0072211B"/>
    <w:rsid w:val="007223CE"/>
    <w:rsid w:val="0072257A"/>
    <w:rsid w:val="00722BFA"/>
    <w:rsid w:val="00722DF3"/>
    <w:rsid w:val="0072318D"/>
    <w:rsid w:val="007231B1"/>
    <w:rsid w:val="00723371"/>
    <w:rsid w:val="007236DE"/>
    <w:rsid w:val="00723A4A"/>
    <w:rsid w:val="00723B29"/>
    <w:rsid w:val="00723B7B"/>
    <w:rsid w:val="00723DF6"/>
    <w:rsid w:val="007257E0"/>
    <w:rsid w:val="00725AD8"/>
    <w:rsid w:val="00725BEB"/>
    <w:rsid w:val="00725FC7"/>
    <w:rsid w:val="007260EC"/>
    <w:rsid w:val="00726E7F"/>
    <w:rsid w:val="00727165"/>
    <w:rsid w:val="007276A0"/>
    <w:rsid w:val="00727A3C"/>
    <w:rsid w:val="00727B1E"/>
    <w:rsid w:val="00727B67"/>
    <w:rsid w:val="0073026C"/>
    <w:rsid w:val="00730B68"/>
    <w:rsid w:val="0073141F"/>
    <w:rsid w:val="0073176B"/>
    <w:rsid w:val="00731F10"/>
    <w:rsid w:val="00732060"/>
    <w:rsid w:val="007320B3"/>
    <w:rsid w:val="007321C9"/>
    <w:rsid w:val="0073221C"/>
    <w:rsid w:val="00732497"/>
    <w:rsid w:val="00732731"/>
    <w:rsid w:val="00732929"/>
    <w:rsid w:val="007329F2"/>
    <w:rsid w:val="00732EE8"/>
    <w:rsid w:val="00732F6B"/>
    <w:rsid w:val="00733033"/>
    <w:rsid w:val="00733040"/>
    <w:rsid w:val="007338B6"/>
    <w:rsid w:val="007339DE"/>
    <w:rsid w:val="00733AA7"/>
    <w:rsid w:val="00733B23"/>
    <w:rsid w:val="00733BBA"/>
    <w:rsid w:val="00733BD3"/>
    <w:rsid w:val="00733ED3"/>
    <w:rsid w:val="00733F9C"/>
    <w:rsid w:val="00734506"/>
    <w:rsid w:val="00734664"/>
    <w:rsid w:val="00734A04"/>
    <w:rsid w:val="00734D18"/>
    <w:rsid w:val="007352DB"/>
    <w:rsid w:val="007357C2"/>
    <w:rsid w:val="00735B4D"/>
    <w:rsid w:val="007361A1"/>
    <w:rsid w:val="0073676B"/>
    <w:rsid w:val="007369B9"/>
    <w:rsid w:val="00736CED"/>
    <w:rsid w:val="00736E44"/>
    <w:rsid w:val="00736F0A"/>
    <w:rsid w:val="0073710D"/>
    <w:rsid w:val="007371F1"/>
    <w:rsid w:val="00737216"/>
    <w:rsid w:val="0073783B"/>
    <w:rsid w:val="00737A52"/>
    <w:rsid w:val="00737D11"/>
    <w:rsid w:val="00737F78"/>
    <w:rsid w:val="00740189"/>
    <w:rsid w:val="0074024F"/>
    <w:rsid w:val="0074025B"/>
    <w:rsid w:val="00740806"/>
    <w:rsid w:val="0074086B"/>
    <w:rsid w:val="0074092A"/>
    <w:rsid w:val="00740A1D"/>
    <w:rsid w:val="00740D18"/>
    <w:rsid w:val="00740D68"/>
    <w:rsid w:val="00740FF6"/>
    <w:rsid w:val="00741227"/>
    <w:rsid w:val="00741652"/>
    <w:rsid w:val="00741ADC"/>
    <w:rsid w:val="007420E3"/>
    <w:rsid w:val="00742475"/>
    <w:rsid w:val="007424D5"/>
    <w:rsid w:val="007424E5"/>
    <w:rsid w:val="007428B6"/>
    <w:rsid w:val="00742D75"/>
    <w:rsid w:val="00743090"/>
    <w:rsid w:val="007435EE"/>
    <w:rsid w:val="00743658"/>
    <w:rsid w:val="007438A1"/>
    <w:rsid w:val="00743AEE"/>
    <w:rsid w:val="007444D4"/>
    <w:rsid w:val="00744873"/>
    <w:rsid w:val="00744892"/>
    <w:rsid w:val="00744D63"/>
    <w:rsid w:val="007453DF"/>
    <w:rsid w:val="007456BC"/>
    <w:rsid w:val="0074585D"/>
    <w:rsid w:val="00745DD8"/>
    <w:rsid w:val="00745E2A"/>
    <w:rsid w:val="00745F91"/>
    <w:rsid w:val="00745F92"/>
    <w:rsid w:val="007462BC"/>
    <w:rsid w:val="007462C9"/>
    <w:rsid w:val="00746460"/>
    <w:rsid w:val="007469C3"/>
    <w:rsid w:val="00746A14"/>
    <w:rsid w:val="00746A7D"/>
    <w:rsid w:val="00746AF8"/>
    <w:rsid w:val="00746B79"/>
    <w:rsid w:val="00746D49"/>
    <w:rsid w:val="00746F8E"/>
    <w:rsid w:val="007470B9"/>
    <w:rsid w:val="007475CD"/>
    <w:rsid w:val="00747C79"/>
    <w:rsid w:val="00747D34"/>
    <w:rsid w:val="00749D6F"/>
    <w:rsid w:val="0074E512"/>
    <w:rsid w:val="0075002A"/>
    <w:rsid w:val="0075022D"/>
    <w:rsid w:val="00750467"/>
    <w:rsid w:val="0075056D"/>
    <w:rsid w:val="007506A6"/>
    <w:rsid w:val="00750744"/>
    <w:rsid w:val="007509E3"/>
    <w:rsid w:val="00750ED5"/>
    <w:rsid w:val="00751325"/>
    <w:rsid w:val="007513D7"/>
    <w:rsid w:val="007514EB"/>
    <w:rsid w:val="0075157B"/>
    <w:rsid w:val="00751B59"/>
    <w:rsid w:val="00751BB6"/>
    <w:rsid w:val="007525E7"/>
    <w:rsid w:val="00752879"/>
    <w:rsid w:val="0075287F"/>
    <w:rsid w:val="00752F44"/>
    <w:rsid w:val="00752FA5"/>
    <w:rsid w:val="007531C0"/>
    <w:rsid w:val="0075328D"/>
    <w:rsid w:val="0075354B"/>
    <w:rsid w:val="00753D1C"/>
    <w:rsid w:val="00753E1A"/>
    <w:rsid w:val="007540F2"/>
    <w:rsid w:val="007541CA"/>
    <w:rsid w:val="00754411"/>
    <w:rsid w:val="00754E0D"/>
    <w:rsid w:val="007550A4"/>
    <w:rsid w:val="00755265"/>
    <w:rsid w:val="0075566E"/>
    <w:rsid w:val="007556B8"/>
    <w:rsid w:val="007559B6"/>
    <w:rsid w:val="0075640E"/>
    <w:rsid w:val="00756B24"/>
    <w:rsid w:val="00756C67"/>
    <w:rsid w:val="00756FAE"/>
    <w:rsid w:val="00757239"/>
    <w:rsid w:val="00757344"/>
    <w:rsid w:val="00757751"/>
    <w:rsid w:val="00757AB9"/>
    <w:rsid w:val="00757EB3"/>
    <w:rsid w:val="007602F2"/>
    <w:rsid w:val="007608B8"/>
    <w:rsid w:val="00760AB5"/>
    <w:rsid w:val="00760AF4"/>
    <w:rsid w:val="00760C66"/>
    <w:rsid w:val="00760CF4"/>
    <w:rsid w:val="00760FF0"/>
    <w:rsid w:val="00761023"/>
    <w:rsid w:val="007612F9"/>
    <w:rsid w:val="00761555"/>
    <w:rsid w:val="00761793"/>
    <w:rsid w:val="00761887"/>
    <w:rsid w:val="00761C52"/>
    <w:rsid w:val="00761D40"/>
    <w:rsid w:val="00761F76"/>
    <w:rsid w:val="0076243D"/>
    <w:rsid w:val="007624A9"/>
    <w:rsid w:val="0076286B"/>
    <w:rsid w:val="00762B3F"/>
    <w:rsid w:val="00762DB1"/>
    <w:rsid w:val="0076329B"/>
    <w:rsid w:val="007634A2"/>
    <w:rsid w:val="007636A8"/>
    <w:rsid w:val="00763AE0"/>
    <w:rsid w:val="00763F50"/>
    <w:rsid w:val="00764466"/>
    <w:rsid w:val="00764565"/>
    <w:rsid w:val="00764870"/>
    <w:rsid w:val="00764A30"/>
    <w:rsid w:val="00764A76"/>
    <w:rsid w:val="00764F1E"/>
    <w:rsid w:val="00764FED"/>
    <w:rsid w:val="0076535E"/>
    <w:rsid w:val="00765538"/>
    <w:rsid w:val="0076554E"/>
    <w:rsid w:val="007655C4"/>
    <w:rsid w:val="0076592C"/>
    <w:rsid w:val="00765B7F"/>
    <w:rsid w:val="00765EA6"/>
    <w:rsid w:val="00765F0E"/>
    <w:rsid w:val="00766479"/>
    <w:rsid w:val="00766775"/>
    <w:rsid w:val="00766779"/>
    <w:rsid w:val="00766ED4"/>
    <w:rsid w:val="00766F8B"/>
    <w:rsid w:val="00767659"/>
    <w:rsid w:val="007676DB"/>
    <w:rsid w:val="00767CBA"/>
    <w:rsid w:val="00767F1B"/>
    <w:rsid w:val="00767FC5"/>
    <w:rsid w:val="00770331"/>
    <w:rsid w:val="0077034A"/>
    <w:rsid w:val="007707A1"/>
    <w:rsid w:val="00770B5F"/>
    <w:rsid w:val="00770ED4"/>
    <w:rsid w:val="00771370"/>
    <w:rsid w:val="0077143A"/>
    <w:rsid w:val="007714C4"/>
    <w:rsid w:val="007715F7"/>
    <w:rsid w:val="00771601"/>
    <w:rsid w:val="0077161C"/>
    <w:rsid w:val="00771E0C"/>
    <w:rsid w:val="00771E69"/>
    <w:rsid w:val="00772210"/>
    <w:rsid w:val="00772741"/>
    <w:rsid w:val="00772794"/>
    <w:rsid w:val="007728FD"/>
    <w:rsid w:val="00772AD9"/>
    <w:rsid w:val="00772C96"/>
    <w:rsid w:val="00773512"/>
    <w:rsid w:val="007736C5"/>
    <w:rsid w:val="00773748"/>
    <w:rsid w:val="00773749"/>
    <w:rsid w:val="0077377C"/>
    <w:rsid w:val="007738D2"/>
    <w:rsid w:val="0077415E"/>
    <w:rsid w:val="007741F0"/>
    <w:rsid w:val="007750C6"/>
    <w:rsid w:val="00775159"/>
    <w:rsid w:val="0077548C"/>
    <w:rsid w:val="00775736"/>
    <w:rsid w:val="007758A4"/>
    <w:rsid w:val="00775C99"/>
    <w:rsid w:val="00775D87"/>
    <w:rsid w:val="00776059"/>
    <w:rsid w:val="00776259"/>
    <w:rsid w:val="007768B0"/>
    <w:rsid w:val="007769B1"/>
    <w:rsid w:val="00776C5E"/>
    <w:rsid w:val="00776D28"/>
    <w:rsid w:val="00776DD2"/>
    <w:rsid w:val="0077733C"/>
    <w:rsid w:val="007777DA"/>
    <w:rsid w:val="00777E40"/>
    <w:rsid w:val="00780599"/>
    <w:rsid w:val="007805BD"/>
    <w:rsid w:val="0078080B"/>
    <w:rsid w:val="0078082D"/>
    <w:rsid w:val="00780DE4"/>
    <w:rsid w:val="00780E7A"/>
    <w:rsid w:val="00781139"/>
    <w:rsid w:val="007814F5"/>
    <w:rsid w:val="0078190A"/>
    <w:rsid w:val="00781CDE"/>
    <w:rsid w:val="00782004"/>
    <w:rsid w:val="00782016"/>
    <w:rsid w:val="00782171"/>
    <w:rsid w:val="007821F7"/>
    <w:rsid w:val="0078232E"/>
    <w:rsid w:val="00782832"/>
    <w:rsid w:val="00782D8D"/>
    <w:rsid w:val="00782DAD"/>
    <w:rsid w:val="00782E1F"/>
    <w:rsid w:val="00783611"/>
    <w:rsid w:val="00783979"/>
    <w:rsid w:val="0078399F"/>
    <w:rsid w:val="007839FD"/>
    <w:rsid w:val="00783B3F"/>
    <w:rsid w:val="00783E01"/>
    <w:rsid w:val="007840AF"/>
    <w:rsid w:val="007842AA"/>
    <w:rsid w:val="00784535"/>
    <w:rsid w:val="00784A22"/>
    <w:rsid w:val="00784C1B"/>
    <w:rsid w:val="00784E6C"/>
    <w:rsid w:val="0078507A"/>
    <w:rsid w:val="0078565A"/>
    <w:rsid w:val="00785694"/>
    <w:rsid w:val="00785BA9"/>
    <w:rsid w:val="00785FD0"/>
    <w:rsid w:val="0078611B"/>
    <w:rsid w:val="00786196"/>
    <w:rsid w:val="0078640F"/>
    <w:rsid w:val="007865E8"/>
    <w:rsid w:val="0078693B"/>
    <w:rsid w:val="00786F1D"/>
    <w:rsid w:val="00787163"/>
    <w:rsid w:val="0078737A"/>
    <w:rsid w:val="007876BD"/>
    <w:rsid w:val="0078772D"/>
    <w:rsid w:val="007877DE"/>
    <w:rsid w:val="00787C3D"/>
    <w:rsid w:val="0079006C"/>
    <w:rsid w:val="00790126"/>
    <w:rsid w:val="0079042E"/>
    <w:rsid w:val="00790493"/>
    <w:rsid w:val="007904C8"/>
    <w:rsid w:val="00790512"/>
    <w:rsid w:val="007905B5"/>
    <w:rsid w:val="007909B9"/>
    <w:rsid w:val="00790A8E"/>
    <w:rsid w:val="00790C9D"/>
    <w:rsid w:val="00790E85"/>
    <w:rsid w:val="00790E88"/>
    <w:rsid w:val="00790F8F"/>
    <w:rsid w:val="00791271"/>
    <w:rsid w:val="0079138F"/>
    <w:rsid w:val="007915C3"/>
    <w:rsid w:val="0079163B"/>
    <w:rsid w:val="007917FD"/>
    <w:rsid w:val="007918DC"/>
    <w:rsid w:val="00791918"/>
    <w:rsid w:val="00791978"/>
    <w:rsid w:val="00791987"/>
    <w:rsid w:val="00791F1E"/>
    <w:rsid w:val="00791F8C"/>
    <w:rsid w:val="0079273F"/>
    <w:rsid w:val="00792F2C"/>
    <w:rsid w:val="00792FFA"/>
    <w:rsid w:val="0079353C"/>
    <w:rsid w:val="0079354A"/>
    <w:rsid w:val="00793787"/>
    <w:rsid w:val="0079394E"/>
    <w:rsid w:val="00793981"/>
    <w:rsid w:val="00793BC7"/>
    <w:rsid w:val="007942CE"/>
    <w:rsid w:val="0079435C"/>
    <w:rsid w:val="007943F2"/>
    <w:rsid w:val="00794824"/>
    <w:rsid w:val="00794AF4"/>
    <w:rsid w:val="00794B59"/>
    <w:rsid w:val="0079550E"/>
    <w:rsid w:val="00795579"/>
    <w:rsid w:val="007956AF"/>
    <w:rsid w:val="00795753"/>
    <w:rsid w:val="0079589E"/>
    <w:rsid w:val="0079595E"/>
    <w:rsid w:val="00795A1A"/>
    <w:rsid w:val="00795B1F"/>
    <w:rsid w:val="00796058"/>
    <w:rsid w:val="00796425"/>
    <w:rsid w:val="007972D9"/>
    <w:rsid w:val="007979DA"/>
    <w:rsid w:val="00797DE4"/>
    <w:rsid w:val="00797F9C"/>
    <w:rsid w:val="00797FFD"/>
    <w:rsid w:val="007A021B"/>
    <w:rsid w:val="007A02E5"/>
    <w:rsid w:val="007A0A4B"/>
    <w:rsid w:val="007A0ED6"/>
    <w:rsid w:val="007A106F"/>
    <w:rsid w:val="007A154C"/>
    <w:rsid w:val="007A1CB7"/>
    <w:rsid w:val="007A1DC8"/>
    <w:rsid w:val="007A2231"/>
    <w:rsid w:val="007A2512"/>
    <w:rsid w:val="007A254F"/>
    <w:rsid w:val="007A2633"/>
    <w:rsid w:val="007A26E2"/>
    <w:rsid w:val="007A297E"/>
    <w:rsid w:val="007A2AF4"/>
    <w:rsid w:val="007A2AFE"/>
    <w:rsid w:val="007A2DA1"/>
    <w:rsid w:val="007A2FC4"/>
    <w:rsid w:val="007A33A8"/>
    <w:rsid w:val="007A38DB"/>
    <w:rsid w:val="007A3C71"/>
    <w:rsid w:val="007A3F42"/>
    <w:rsid w:val="007A422C"/>
    <w:rsid w:val="007A439B"/>
    <w:rsid w:val="007A48E3"/>
    <w:rsid w:val="007A4FF1"/>
    <w:rsid w:val="007A507C"/>
    <w:rsid w:val="007A5340"/>
    <w:rsid w:val="007A5542"/>
    <w:rsid w:val="007A5700"/>
    <w:rsid w:val="007A5973"/>
    <w:rsid w:val="007A5A8F"/>
    <w:rsid w:val="007A5AC6"/>
    <w:rsid w:val="007A5DBE"/>
    <w:rsid w:val="007A610E"/>
    <w:rsid w:val="007A6176"/>
    <w:rsid w:val="007A61D6"/>
    <w:rsid w:val="007A632E"/>
    <w:rsid w:val="007A6657"/>
    <w:rsid w:val="007A679A"/>
    <w:rsid w:val="007A6AB5"/>
    <w:rsid w:val="007A6B20"/>
    <w:rsid w:val="007A6BF0"/>
    <w:rsid w:val="007A6D03"/>
    <w:rsid w:val="007A6E63"/>
    <w:rsid w:val="007A6F94"/>
    <w:rsid w:val="007A6FD5"/>
    <w:rsid w:val="007A75A2"/>
    <w:rsid w:val="007A7968"/>
    <w:rsid w:val="007A7F37"/>
    <w:rsid w:val="007B0908"/>
    <w:rsid w:val="007B0A0C"/>
    <w:rsid w:val="007B0A0D"/>
    <w:rsid w:val="007B0B07"/>
    <w:rsid w:val="007B0B1E"/>
    <w:rsid w:val="007B0FEA"/>
    <w:rsid w:val="007B181B"/>
    <w:rsid w:val="007B1AD6"/>
    <w:rsid w:val="007B1AE0"/>
    <w:rsid w:val="007B1D65"/>
    <w:rsid w:val="007B1F41"/>
    <w:rsid w:val="007B21D3"/>
    <w:rsid w:val="007B26B1"/>
    <w:rsid w:val="007B2988"/>
    <w:rsid w:val="007B29D9"/>
    <w:rsid w:val="007B2BAF"/>
    <w:rsid w:val="007B2D05"/>
    <w:rsid w:val="007B2EF3"/>
    <w:rsid w:val="007B36B3"/>
    <w:rsid w:val="007B37E9"/>
    <w:rsid w:val="007B388E"/>
    <w:rsid w:val="007B3D84"/>
    <w:rsid w:val="007B3F36"/>
    <w:rsid w:val="007B3FE5"/>
    <w:rsid w:val="007B4187"/>
    <w:rsid w:val="007B42B0"/>
    <w:rsid w:val="007B447D"/>
    <w:rsid w:val="007B46C2"/>
    <w:rsid w:val="007B4902"/>
    <w:rsid w:val="007B4AAC"/>
    <w:rsid w:val="007B4EF8"/>
    <w:rsid w:val="007B4F10"/>
    <w:rsid w:val="007B5885"/>
    <w:rsid w:val="007B5CB6"/>
    <w:rsid w:val="007B5E24"/>
    <w:rsid w:val="007B6094"/>
    <w:rsid w:val="007B69F2"/>
    <w:rsid w:val="007B6B44"/>
    <w:rsid w:val="007B6E5C"/>
    <w:rsid w:val="007B6F92"/>
    <w:rsid w:val="007B70F3"/>
    <w:rsid w:val="007B72A0"/>
    <w:rsid w:val="007B7413"/>
    <w:rsid w:val="007B78BA"/>
    <w:rsid w:val="007B7A59"/>
    <w:rsid w:val="007B7AF1"/>
    <w:rsid w:val="007B7B33"/>
    <w:rsid w:val="007C021B"/>
    <w:rsid w:val="007C09AF"/>
    <w:rsid w:val="007C0AA5"/>
    <w:rsid w:val="007C0B02"/>
    <w:rsid w:val="007C0CCB"/>
    <w:rsid w:val="007C0F96"/>
    <w:rsid w:val="007C1065"/>
    <w:rsid w:val="007C132B"/>
    <w:rsid w:val="007C162C"/>
    <w:rsid w:val="007C168E"/>
    <w:rsid w:val="007C1D05"/>
    <w:rsid w:val="007C1D11"/>
    <w:rsid w:val="007C1EF3"/>
    <w:rsid w:val="007C1FCB"/>
    <w:rsid w:val="007C2400"/>
    <w:rsid w:val="007C2706"/>
    <w:rsid w:val="007C2B06"/>
    <w:rsid w:val="007C3156"/>
    <w:rsid w:val="007C3216"/>
    <w:rsid w:val="007C3B57"/>
    <w:rsid w:val="007C3C1C"/>
    <w:rsid w:val="007C3CBD"/>
    <w:rsid w:val="007C4532"/>
    <w:rsid w:val="007C4684"/>
    <w:rsid w:val="007C4982"/>
    <w:rsid w:val="007C503F"/>
    <w:rsid w:val="007C513F"/>
    <w:rsid w:val="007C5177"/>
    <w:rsid w:val="007C53E8"/>
    <w:rsid w:val="007C66E5"/>
    <w:rsid w:val="007C6977"/>
    <w:rsid w:val="007C6F29"/>
    <w:rsid w:val="007C71FA"/>
    <w:rsid w:val="007C7317"/>
    <w:rsid w:val="007C73FC"/>
    <w:rsid w:val="007C75ED"/>
    <w:rsid w:val="007C789C"/>
    <w:rsid w:val="007C79ED"/>
    <w:rsid w:val="007C7DA2"/>
    <w:rsid w:val="007D0191"/>
    <w:rsid w:val="007D059F"/>
    <w:rsid w:val="007D0941"/>
    <w:rsid w:val="007D0C72"/>
    <w:rsid w:val="007D11D8"/>
    <w:rsid w:val="007D1AC2"/>
    <w:rsid w:val="007D219D"/>
    <w:rsid w:val="007D2391"/>
    <w:rsid w:val="007D250B"/>
    <w:rsid w:val="007D2A5B"/>
    <w:rsid w:val="007D2FF4"/>
    <w:rsid w:val="007D319F"/>
    <w:rsid w:val="007D4101"/>
    <w:rsid w:val="007D41DA"/>
    <w:rsid w:val="007D463A"/>
    <w:rsid w:val="007D478E"/>
    <w:rsid w:val="007D4AEF"/>
    <w:rsid w:val="007D4DAF"/>
    <w:rsid w:val="007D5153"/>
    <w:rsid w:val="007D5A88"/>
    <w:rsid w:val="007D6178"/>
    <w:rsid w:val="007D67B6"/>
    <w:rsid w:val="007D6DCA"/>
    <w:rsid w:val="007D7113"/>
    <w:rsid w:val="007D7342"/>
    <w:rsid w:val="007D7CA4"/>
    <w:rsid w:val="007D7D6B"/>
    <w:rsid w:val="007E0219"/>
    <w:rsid w:val="007E021D"/>
    <w:rsid w:val="007E06BB"/>
    <w:rsid w:val="007E06E0"/>
    <w:rsid w:val="007E0BFE"/>
    <w:rsid w:val="007E0F8C"/>
    <w:rsid w:val="007E12D6"/>
    <w:rsid w:val="007E178D"/>
    <w:rsid w:val="007E1B54"/>
    <w:rsid w:val="007E1C34"/>
    <w:rsid w:val="007E1C67"/>
    <w:rsid w:val="007E207E"/>
    <w:rsid w:val="007E280D"/>
    <w:rsid w:val="007E2A73"/>
    <w:rsid w:val="007E2C56"/>
    <w:rsid w:val="007E2E3A"/>
    <w:rsid w:val="007E3198"/>
    <w:rsid w:val="007E31F2"/>
    <w:rsid w:val="007E38AD"/>
    <w:rsid w:val="007E3E62"/>
    <w:rsid w:val="007E3F34"/>
    <w:rsid w:val="007E3F46"/>
    <w:rsid w:val="007E3F86"/>
    <w:rsid w:val="007E4362"/>
    <w:rsid w:val="007E43EE"/>
    <w:rsid w:val="007E457E"/>
    <w:rsid w:val="007E4589"/>
    <w:rsid w:val="007E458B"/>
    <w:rsid w:val="007E53E6"/>
    <w:rsid w:val="007E555F"/>
    <w:rsid w:val="007E56DA"/>
    <w:rsid w:val="007E57EA"/>
    <w:rsid w:val="007E58B1"/>
    <w:rsid w:val="007E59B2"/>
    <w:rsid w:val="007E59D2"/>
    <w:rsid w:val="007E5B8D"/>
    <w:rsid w:val="007E5EFC"/>
    <w:rsid w:val="007E666D"/>
    <w:rsid w:val="007E7048"/>
    <w:rsid w:val="007E7895"/>
    <w:rsid w:val="007E7930"/>
    <w:rsid w:val="007E796D"/>
    <w:rsid w:val="007E79D8"/>
    <w:rsid w:val="007E7B09"/>
    <w:rsid w:val="007E7BFF"/>
    <w:rsid w:val="007E7C14"/>
    <w:rsid w:val="007E7CB4"/>
    <w:rsid w:val="007F002B"/>
    <w:rsid w:val="007F0625"/>
    <w:rsid w:val="007F0C3E"/>
    <w:rsid w:val="007F0C8A"/>
    <w:rsid w:val="007F1085"/>
    <w:rsid w:val="007F116F"/>
    <w:rsid w:val="007F1259"/>
    <w:rsid w:val="007F1441"/>
    <w:rsid w:val="007F19A5"/>
    <w:rsid w:val="007F1A3B"/>
    <w:rsid w:val="007F1B6B"/>
    <w:rsid w:val="007F1C77"/>
    <w:rsid w:val="007F1DF3"/>
    <w:rsid w:val="007F22B3"/>
    <w:rsid w:val="007F32A1"/>
    <w:rsid w:val="007F370E"/>
    <w:rsid w:val="007F391B"/>
    <w:rsid w:val="007F39CB"/>
    <w:rsid w:val="007F3C8E"/>
    <w:rsid w:val="007F3E1B"/>
    <w:rsid w:val="007F3EEA"/>
    <w:rsid w:val="007F410E"/>
    <w:rsid w:val="007F485F"/>
    <w:rsid w:val="007F4C83"/>
    <w:rsid w:val="007F4D5D"/>
    <w:rsid w:val="007F505A"/>
    <w:rsid w:val="007F521C"/>
    <w:rsid w:val="007F53AE"/>
    <w:rsid w:val="007F5699"/>
    <w:rsid w:val="007F5A4A"/>
    <w:rsid w:val="007F5D92"/>
    <w:rsid w:val="007F6168"/>
    <w:rsid w:val="007F6BA0"/>
    <w:rsid w:val="007F6C95"/>
    <w:rsid w:val="007F70C1"/>
    <w:rsid w:val="007F7699"/>
    <w:rsid w:val="007F78B3"/>
    <w:rsid w:val="007F7D54"/>
    <w:rsid w:val="008007B6"/>
    <w:rsid w:val="00800DE5"/>
    <w:rsid w:val="00800E64"/>
    <w:rsid w:val="00801232"/>
    <w:rsid w:val="008014B1"/>
    <w:rsid w:val="008014FC"/>
    <w:rsid w:val="008015EF"/>
    <w:rsid w:val="008020DA"/>
    <w:rsid w:val="008022C8"/>
    <w:rsid w:val="008023C7"/>
    <w:rsid w:val="0080295C"/>
    <w:rsid w:val="008029C4"/>
    <w:rsid w:val="00802A36"/>
    <w:rsid w:val="00802E36"/>
    <w:rsid w:val="0080311B"/>
    <w:rsid w:val="00803229"/>
    <w:rsid w:val="00803254"/>
    <w:rsid w:val="0080356E"/>
    <w:rsid w:val="0080373A"/>
    <w:rsid w:val="00803F11"/>
    <w:rsid w:val="00803FDE"/>
    <w:rsid w:val="00804090"/>
    <w:rsid w:val="00804250"/>
    <w:rsid w:val="00804368"/>
    <w:rsid w:val="00804C21"/>
    <w:rsid w:val="008051AA"/>
    <w:rsid w:val="008053F7"/>
    <w:rsid w:val="00805746"/>
    <w:rsid w:val="00805843"/>
    <w:rsid w:val="00805C54"/>
    <w:rsid w:val="00805EAF"/>
    <w:rsid w:val="00805EE9"/>
    <w:rsid w:val="00805FB5"/>
    <w:rsid w:val="00806257"/>
    <w:rsid w:val="0080629A"/>
    <w:rsid w:val="00806381"/>
    <w:rsid w:val="0080640A"/>
    <w:rsid w:val="00806A97"/>
    <w:rsid w:val="00806CC9"/>
    <w:rsid w:val="008071AD"/>
    <w:rsid w:val="00807723"/>
    <w:rsid w:val="00807D35"/>
    <w:rsid w:val="00807EC3"/>
    <w:rsid w:val="00810589"/>
    <w:rsid w:val="008105A1"/>
    <w:rsid w:val="00810A3C"/>
    <w:rsid w:val="00810AE4"/>
    <w:rsid w:val="00811344"/>
    <w:rsid w:val="008114C4"/>
    <w:rsid w:val="008117AC"/>
    <w:rsid w:val="008118C7"/>
    <w:rsid w:val="00811BE4"/>
    <w:rsid w:val="00811FCB"/>
    <w:rsid w:val="00811FEC"/>
    <w:rsid w:val="00812159"/>
    <w:rsid w:val="00812288"/>
    <w:rsid w:val="00813860"/>
    <w:rsid w:val="0081391F"/>
    <w:rsid w:val="00813A23"/>
    <w:rsid w:val="00813D1F"/>
    <w:rsid w:val="00814254"/>
    <w:rsid w:val="0081431E"/>
    <w:rsid w:val="00814353"/>
    <w:rsid w:val="0081437B"/>
    <w:rsid w:val="0081442A"/>
    <w:rsid w:val="00814936"/>
    <w:rsid w:val="00814EAD"/>
    <w:rsid w:val="008154CF"/>
    <w:rsid w:val="008156B0"/>
    <w:rsid w:val="0081596B"/>
    <w:rsid w:val="00815995"/>
    <w:rsid w:val="00815A9D"/>
    <w:rsid w:val="00815AD6"/>
    <w:rsid w:val="00815B56"/>
    <w:rsid w:val="00815C65"/>
    <w:rsid w:val="00815D1F"/>
    <w:rsid w:val="00816215"/>
    <w:rsid w:val="0081647B"/>
    <w:rsid w:val="00816689"/>
    <w:rsid w:val="0081684D"/>
    <w:rsid w:val="00816936"/>
    <w:rsid w:val="008171C2"/>
    <w:rsid w:val="0081748A"/>
    <w:rsid w:val="008174A4"/>
    <w:rsid w:val="00817662"/>
    <w:rsid w:val="00817B00"/>
    <w:rsid w:val="008200C7"/>
    <w:rsid w:val="0082053A"/>
    <w:rsid w:val="00820613"/>
    <w:rsid w:val="0082069F"/>
    <w:rsid w:val="00820833"/>
    <w:rsid w:val="008209C0"/>
    <w:rsid w:val="00820AF6"/>
    <w:rsid w:val="00820C79"/>
    <w:rsid w:val="00820D57"/>
    <w:rsid w:val="00820DC6"/>
    <w:rsid w:val="00821360"/>
    <w:rsid w:val="008214A6"/>
    <w:rsid w:val="0082182D"/>
    <w:rsid w:val="0082184F"/>
    <w:rsid w:val="008218B0"/>
    <w:rsid w:val="008218F8"/>
    <w:rsid w:val="00821A14"/>
    <w:rsid w:val="00821ADE"/>
    <w:rsid w:val="00821C09"/>
    <w:rsid w:val="00821DB5"/>
    <w:rsid w:val="00822051"/>
    <w:rsid w:val="00822470"/>
    <w:rsid w:val="008225B6"/>
    <w:rsid w:val="00822751"/>
    <w:rsid w:val="00823045"/>
    <w:rsid w:val="0082308B"/>
    <w:rsid w:val="008235C0"/>
    <w:rsid w:val="008235F3"/>
    <w:rsid w:val="008237D2"/>
    <w:rsid w:val="00823CA2"/>
    <w:rsid w:val="00824469"/>
    <w:rsid w:val="00824530"/>
    <w:rsid w:val="0082473A"/>
    <w:rsid w:val="00824C8F"/>
    <w:rsid w:val="008252B5"/>
    <w:rsid w:val="00825468"/>
    <w:rsid w:val="00825626"/>
    <w:rsid w:val="00825A14"/>
    <w:rsid w:val="00825A52"/>
    <w:rsid w:val="008265EC"/>
    <w:rsid w:val="0082676D"/>
    <w:rsid w:val="008268B8"/>
    <w:rsid w:val="00826981"/>
    <w:rsid w:val="00826BE1"/>
    <w:rsid w:val="00826E49"/>
    <w:rsid w:val="008270B0"/>
    <w:rsid w:val="00827134"/>
    <w:rsid w:val="00827526"/>
    <w:rsid w:val="0082786A"/>
    <w:rsid w:val="00827AA0"/>
    <w:rsid w:val="00827BD1"/>
    <w:rsid w:val="00827C09"/>
    <w:rsid w:val="008304E5"/>
    <w:rsid w:val="00830565"/>
    <w:rsid w:val="00830568"/>
    <w:rsid w:val="00830B65"/>
    <w:rsid w:val="0083185F"/>
    <w:rsid w:val="00831E72"/>
    <w:rsid w:val="008320FC"/>
    <w:rsid w:val="00832105"/>
    <w:rsid w:val="008324F7"/>
    <w:rsid w:val="00832C80"/>
    <w:rsid w:val="00832CF3"/>
    <w:rsid w:val="00833123"/>
    <w:rsid w:val="0083342B"/>
    <w:rsid w:val="0083350C"/>
    <w:rsid w:val="00833C45"/>
    <w:rsid w:val="00833E78"/>
    <w:rsid w:val="008344BC"/>
    <w:rsid w:val="008344F9"/>
    <w:rsid w:val="0083475B"/>
    <w:rsid w:val="0083476C"/>
    <w:rsid w:val="008348D4"/>
    <w:rsid w:val="00834C54"/>
    <w:rsid w:val="00834E17"/>
    <w:rsid w:val="0083527A"/>
    <w:rsid w:val="0083539C"/>
    <w:rsid w:val="0083593B"/>
    <w:rsid w:val="00835A58"/>
    <w:rsid w:val="00835DC3"/>
    <w:rsid w:val="00835EBE"/>
    <w:rsid w:val="008360C4"/>
    <w:rsid w:val="008360CC"/>
    <w:rsid w:val="00836109"/>
    <w:rsid w:val="00836579"/>
    <w:rsid w:val="00836939"/>
    <w:rsid w:val="00836CA1"/>
    <w:rsid w:val="00836D65"/>
    <w:rsid w:val="00836F22"/>
    <w:rsid w:val="008371A4"/>
    <w:rsid w:val="00837771"/>
    <w:rsid w:val="00837A64"/>
    <w:rsid w:val="008408B2"/>
    <w:rsid w:val="0084095E"/>
    <w:rsid w:val="0084106B"/>
    <w:rsid w:val="008410EA"/>
    <w:rsid w:val="00841584"/>
    <w:rsid w:val="00841BA7"/>
    <w:rsid w:val="00841ED1"/>
    <w:rsid w:val="00842920"/>
    <w:rsid w:val="00842C7E"/>
    <w:rsid w:val="00842F61"/>
    <w:rsid w:val="00843546"/>
    <w:rsid w:val="00843782"/>
    <w:rsid w:val="008439A6"/>
    <w:rsid w:val="00843B6F"/>
    <w:rsid w:val="008447DF"/>
    <w:rsid w:val="00844A5A"/>
    <w:rsid w:val="00844A5B"/>
    <w:rsid w:val="00845093"/>
    <w:rsid w:val="00845118"/>
    <w:rsid w:val="008453C1"/>
    <w:rsid w:val="008453EE"/>
    <w:rsid w:val="00845EED"/>
    <w:rsid w:val="00847102"/>
    <w:rsid w:val="00847215"/>
    <w:rsid w:val="0084727C"/>
    <w:rsid w:val="008472FC"/>
    <w:rsid w:val="00847500"/>
    <w:rsid w:val="00847539"/>
    <w:rsid w:val="008475BB"/>
    <w:rsid w:val="008478EB"/>
    <w:rsid w:val="00847981"/>
    <w:rsid w:val="00847DCA"/>
    <w:rsid w:val="00850142"/>
    <w:rsid w:val="00850606"/>
    <w:rsid w:val="0085097A"/>
    <w:rsid w:val="00850D3E"/>
    <w:rsid w:val="00850FA0"/>
    <w:rsid w:val="008513BF"/>
    <w:rsid w:val="008514C1"/>
    <w:rsid w:val="00851F62"/>
    <w:rsid w:val="00852229"/>
    <w:rsid w:val="00852558"/>
    <w:rsid w:val="008526DC"/>
    <w:rsid w:val="008529C5"/>
    <w:rsid w:val="008529DD"/>
    <w:rsid w:val="00852D83"/>
    <w:rsid w:val="00852DB6"/>
    <w:rsid w:val="00852F09"/>
    <w:rsid w:val="008537A0"/>
    <w:rsid w:val="00853BBD"/>
    <w:rsid w:val="00853DF6"/>
    <w:rsid w:val="0085427E"/>
    <w:rsid w:val="008547EB"/>
    <w:rsid w:val="008547F1"/>
    <w:rsid w:val="00854FBB"/>
    <w:rsid w:val="00855373"/>
    <w:rsid w:val="00855671"/>
    <w:rsid w:val="00855900"/>
    <w:rsid w:val="00855D99"/>
    <w:rsid w:val="00855DF9"/>
    <w:rsid w:val="008562A8"/>
    <w:rsid w:val="00856760"/>
    <w:rsid w:val="0085688B"/>
    <w:rsid w:val="00856EA8"/>
    <w:rsid w:val="00856FF6"/>
    <w:rsid w:val="00857A23"/>
    <w:rsid w:val="008601DD"/>
    <w:rsid w:val="008601ED"/>
    <w:rsid w:val="008602A5"/>
    <w:rsid w:val="00860361"/>
    <w:rsid w:val="00860414"/>
    <w:rsid w:val="0086042B"/>
    <w:rsid w:val="00860481"/>
    <w:rsid w:val="0086095E"/>
    <w:rsid w:val="00860BF4"/>
    <w:rsid w:val="00860EF1"/>
    <w:rsid w:val="00860F10"/>
    <w:rsid w:val="00861243"/>
    <w:rsid w:val="00861520"/>
    <w:rsid w:val="008618F5"/>
    <w:rsid w:val="00861943"/>
    <w:rsid w:val="00861B06"/>
    <w:rsid w:val="00861D7C"/>
    <w:rsid w:val="008624E8"/>
    <w:rsid w:val="0086282A"/>
    <w:rsid w:val="008628EF"/>
    <w:rsid w:val="00862C31"/>
    <w:rsid w:val="008631EF"/>
    <w:rsid w:val="008638B6"/>
    <w:rsid w:val="00863D72"/>
    <w:rsid w:val="0086408E"/>
    <w:rsid w:val="00864180"/>
    <w:rsid w:val="0086421D"/>
    <w:rsid w:val="008647FA"/>
    <w:rsid w:val="008649FD"/>
    <w:rsid w:val="00864A80"/>
    <w:rsid w:val="00864AAE"/>
    <w:rsid w:val="00864CC3"/>
    <w:rsid w:val="008652E7"/>
    <w:rsid w:val="00865445"/>
    <w:rsid w:val="00865505"/>
    <w:rsid w:val="00865760"/>
    <w:rsid w:val="00865984"/>
    <w:rsid w:val="008659B1"/>
    <w:rsid w:val="00865A1D"/>
    <w:rsid w:val="00865BE9"/>
    <w:rsid w:val="00865E52"/>
    <w:rsid w:val="0086630E"/>
    <w:rsid w:val="00866915"/>
    <w:rsid w:val="00866946"/>
    <w:rsid w:val="00866A04"/>
    <w:rsid w:val="00866FC0"/>
    <w:rsid w:val="00866FDF"/>
    <w:rsid w:val="008670D3"/>
    <w:rsid w:val="00867248"/>
    <w:rsid w:val="008672E7"/>
    <w:rsid w:val="008679EC"/>
    <w:rsid w:val="00867E90"/>
    <w:rsid w:val="0087003E"/>
    <w:rsid w:val="00870210"/>
    <w:rsid w:val="0087022B"/>
    <w:rsid w:val="008702BE"/>
    <w:rsid w:val="008703C4"/>
    <w:rsid w:val="00870846"/>
    <w:rsid w:val="00870AC8"/>
    <w:rsid w:val="00870F36"/>
    <w:rsid w:val="00870F5B"/>
    <w:rsid w:val="00870F68"/>
    <w:rsid w:val="008710A4"/>
    <w:rsid w:val="00871559"/>
    <w:rsid w:val="00871966"/>
    <w:rsid w:val="00871DB5"/>
    <w:rsid w:val="00871F00"/>
    <w:rsid w:val="00872090"/>
    <w:rsid w:val="00872216"/>
    <w:rsid w:val="0087274C"/>
    <w:rsid w:val="008727AB"/>
    <w:rsid w:val="0087287E"/>
    <w:rsid w:val="00872C41"/>
    <w:rsid w:val="00872E01"/>
    <w:rsid w:val="008734B0"/>
    <w:rsid w:val="00873530"/>
    <w:rsid w:val="0087385D"/>
    <w:rsid w:val="0087420E"/>
    <w:rsid w:val="00874911"/>
    <w:rsid w:val="00874BA5"/>
    <w:rsid w:val="00874D42"/>
    <w:rsid w:val="00875410"/>
    <w:rsid w:val="00875B9A"/>
    <w:rsid w:val="00875BBD"/>
    <w:rsid w:val="00875F03"/>
    <w:rsid w:val="0087617C"/>
    <w:rsid w:val="00876731"/>
    <w:rsid w:val="008767AC"/>
    <w:rsid w:val="00876C1D"/>
    <w:rsid w:val="00876ED4"/>
    <w:rsid w:val="00876EFC"/>
    <w:rsid w:val="008772C4"/>
    <w:rsid w:val="0087730C"/>
    <w:rsid w:val="008777A4"/>
    <w:rsid w:val="00877F19"/>
    <w:rsid w:val="00880554"/>
    <w:rsid w:val="00880DAE"/>
    <w:rsid w:val="00880E06"/>
    <w:rsid w:val="00880F2D"/>
    <w:rsid w:val="00881029"/>
    <w:rsid w:val="00881311"/>
    <w:rsid w:val="00881319"/>
    <w:rsid w:val="008813DE"/>
    <w:rsid w:val="00881491"/>
    <w:rsid w:val="00881902"/>
    <w:rsid w:val="00881A1C"/>
    <w:rsid w:val="00881B2A"/>
    <w:rsid w:val="008821B3"/>
    <w:rsid w:val="00882538"/>
    <w:rsid w:val="008825BA"/>
    <w:rsid w:val="00882A92"/>
    <w:rsid w:val="00882BF4"/>
    <w:rsid w:val="00882E6B"/>
    <w:rsid w:val="00883048"/>
    <w:rsid w:val="008831EA"/>
    <w:rsid w:val="00883210"/>
    <w:rsid w:val="008835BB"/>
    <w:rsid w:val="00883724"/>
    <w:rsid w:val="00883826"/>
    <w:rsid w:val="00884209"/>
    <w:rsid w:val="00884554"/>
    <w:rsid w:val="00884655"/>
    <w:rsid w:val="008847BE"/>
    <w:rsid w:val="00884B84"/>
    <w:rsid w:val="008853EA"/>
    <w:rsid w:val="0088555B"/>
    <w:rsid w:val="00885C63"/>
    <w:rsid w:val="00885E11"/>
    <w:rsid w:val="00886598"/>
    <w:rsid w:val="0088680B"/>
    <w:rsid w:val="00886CBF"/>
    <w:rsid w:val="00886FC0"/>
    <w:rsid w:val="008875CB"/>
    <w:rsid w:val="0088790F"/>
    <w:rsid w:val="00887ACC"/>
    <w:rsid w:val="00887AEB"/>
    <w:rsid w:val="00887F0F"/>
    <w:rsid w:val="0089013F"/>
    <w:rsid w:val="00890D68"/>
    <w:rsid w:val="00890DEA"/>
    <w:rsid w:val="00892284"/>
    <w:rsid w:val="00892359"/>
    <w:rsid w:val="008924EC"/>
    <w:rsid w:val="008927DD"/>
    <w:rsid w:val="00892856"/>
    <w:rsid w:val="008928CF"/>
    <w:rsid w:val="00892A4F"/>
    <w:rsid w:val="00892C9E"/>
    <w:rsid w:val="00892D39"/>
    <w:rsid w:val="00892DAE"/>
    <w:rsid w:val="00892E60"/>
    <w:rsid w:val="0089311F"/>
    <w:rsid w:val="008932FF"/>
    <w:rsid w:val="00893B1A"/>
    <w:rsid w:val="0089406C"/>
    <w:rsid w:val="00894157"/>
    <w:rsid w:val="0089439A"/>
    <w:rsid w:val="00894479"/>
    <w:rsid w:val="0089507F"/>
    <w:rsid w:val="0089525A"/>
    <w:rsid w:val="008957E9"/>
    <w:rsid w:val="00895F49"/>
    <w:rsid w:val="008960EC"/>
    <w:rsid w:val="0089612D"/>
    <w:rsid w:val="008961E1"/>
    <w:rsid w:val="00896275"/>
    <w:rsid w:val="00896360"/>
    <w:rsid w:val="00896373"/>
    <w:rsid w:val="0089693D"/>
    <w:rsid w:val="00896AC8"/>
    <w:rsid w:val="00896E5D"/>
    <w:rsid w:val="00897238"/>
    <w:rsid w:val="00897381"/>
    <w:rsid w:val="008A01BC"/>
    <w:rsid w:val="008A07B9"/>
    <w:rsid w:val="008A0806"/>
    <w:rsid w:val="008A09F0"/>
    <w:rsid w:val="008A0FE5"/>
    <w:rsid w:val="008A14A7"/>
    <w:rsid w:val="008A14FF"/>
    <w:rsid w:val="008A15C8"/>
    <w:rsid w:val="008A1849"/>
    <w:rsid w:val="008A1918"/>
    <w:rsid w:val="008A1925"/>
    <w:rsid w:val="008A1B46"/>
    <w:rsid w:val="008A1D0D"/>
    <w:rsid w:val="008A1D88"/>
    <w:rsid w:val="008A2202"/>
    <w:rsid w:val="008A2232"/>
    <w:rsid w:val="008A29F2"/>
    <w:rsid w:val="008A2A57"/>
    <w:rsid w:val="008A2F53"/>
    <w:rsid w:val="008A3280"/>
    <w:rsid w:val="008A32AF"/>
    <w:rsid w:val="008A3345"/>
    <w:rsid w:val="008A34DC"/>
    <w:rsid w:val="008A36A0"/>
    <w:rsid w:val="008A3E3D"/>
    <w:rsid w:val="008A44BE"/>
    <w:rsid w:val="008A44CB"/>
    <w:rsid w:val="008A4950"/>
    <w:rsid w:val="008A5063"/>
    <w:rsid w:val="008A50C9"/>
    <w:rsid w:val="008A52AE"/>
    <w:rsid w:val="008A53E0"/>
    <w:rsid w:val="008A54F1"/>
    <w:rsid w:val="008A55DF"/>
    <w:rsid w:val="008A5734"/>
    <w:rsid w:val="008A589F"/>
    <w:rsid w:val="008A5F14"/>
    <w:rsid w:val="008A61D6"/>
    <w:rsid w:val="008A62CA"/>
    <w:rsid w:val="008A6358"/>
    <w:rsid w:val="008A6964"/>
    <w:rsid w:val="008A6B68"/>
    <w:rsid w:val="008A6C93"/>
    <w:rsid w:val="008A6F44"/>
    <w:rsid w:val="008A7607"/>
    <w:rsid w:val="008A7AF9"/>
    <w:rsid w:val="008A7F7F"/>
    <w:rsid w:val="008AC9E5"/>
    <w:rsid w:val="008B0214"/>
    <w:rsid w:val="008B0441"/>
    <w:rsid w:val="008B06FE"/>
    <w:rsid w:val="008B080C"/>
    <w:rsid w:val="008B0AD6"/>
    <w:rsid w:val="008B0B9E"/>
    <w:rsid w:val="008B11A1"/>
    <w:rsid w:val="008B19E6"/>
    <w:rsid w:val="008B1B7E"/>
    <w:rsid w:val="008B2128"/>
    <w:rsid w:val="008B2235"/>
    <w:rsid w:val="008B23D8"/>
    <w:rsid w:val="008B26C6"/>
    <w:rsid w:val="008B27D4"/>
    <w:rsid w:val="008B28E4"/>
    <w:rsid w:val="008B297A"/>
    <w:rsid w:val="008B2E18"/>
    <w:rsid w:val="008B300A"/>
    <w:rsid w:val="008B3413"/>
    <w:rsid w:val="008B3417"/>
    <w:rsid w:val="008B3418"/>
    <w:rsid w:val="008B35F0"/>
    <w:rsid w:val="008B3741"/>
    <w:rsid w:val="008B3BCD"/>
    <w:rsid w:val="008B3D5F"/>
    <w:rsid w:val="008B40A4"/>
    <w:rsid w:val="008B4300"/>
    <w:rsid w:val="008B48DF"/>
    <w:rsid w:val="008B4A63"/>
    <w:rsid w:val="008B4DD8"/>
    <w:rsid w:val="008B4E8B"/>
    <w:rsid w:val="008B5D34"/>
    <w:rsid w:val="008B6808"/>
    <w:rsid w:val="008B6ECB"/>
    <w:rsid w:val="008B7731"/>
    <w:rsid w:val="008B7857"/>
    <w:rsid w:val="008B7A6E"/>
    <w:rsid w:val="008B7ABF"/>
    <w:rsid w:val="008B7FA4"/>
    <w:rsid w:val="008C0023"/>
    <w:rsid w:val="008C01C4"/>
    <w:rsid w:val="008C03AF"/>
    <w:rsid w:val="008C043B"/>
    <w:rsid w:val="008C0475"/>
    <w:rsid w:val="008C04AC"/>
    <w:rsid w:val="008C0D15"/>
    <w:rsid w:val="008C1211"/>
    <w:rsid w:val="008C131F"/>
    <w:rsid w:val="008C1392"/>
    <w:rsid w:val="008C13F6"/>
    <w:rsid w:val="008C16E9"/>
    <w:rsid w:val="008C192D"/>
    <w:rsid w:val="008C1D4D"/>
    <w:rsid w:val="008C1EBD"/>
    <w:rsid w:val="008C1F7F"/>
    <w:rsid w:val="008C2604"/>
    <w:rsid w:val="008C2F29"/>
    <w:rsid w:val="008C3232"/>
    <w:rsid w:val="008C3269"/>
    <w:rsid w:val="008C32A3"/>
    <w:rsid w:val="008C3423"/>
    <w:rsid w:val="008C3586"/>
    <w:rsid w:val="008C3771"/>
    <w:rsid w:val="008C3905"/>
    <w:rsid w:val="008C46E8"/>
    <w:rsid w:val="008C4A36"/>
    <w:rsid w:val="008C4ADC"/>
    <w:rsid w:val="008C50DE"/>
    <w:rsid w:val="008C51D6"/>
    <w:rsid w:val="008C55AA"/>
    <w:rsid w:val="008C5658"/>
    <w:rsid w:val="008C570B"/>
    <w:rsid w:val="008C5E40"/>
    <w:rsid w:val="008C60C4"/>
    <w:rsid w:val="008C6148"/>
    <w:rsid w:val="008C6550"/>
    <w:rsid w:val="008C696B"/>
    <w:rsid w:val="008C6D19"/>
    <w:rsid w:val="008C6F84"/>
    <w:rsid w:val="008C7955"/>
    <w:rsid w:val="008C7B8D"/>
    <w:rsid w:val="008C7BDF"/>
    <w:rsid w:val="008C7F33"/>
    <w:rsid w:val="008D02D5"/>
    <w:rsid w:val="008D0841"/>
    <w:rsid w:val="008D0AB2"/>
    <w:rsid w:val="008D0C52"/>
    <w:rsid w:val="008D0D0D"/>
    <w:rsid w:val="008D0E5A"/>
    <w:rsid w:val="008D139D"/>
    <w:rsid w:val="008D159D"/>
    <w:rsid w:val="008D15B4"/>
    <w:rsid w:val="008D17FA"/>
    <w:rsid w:val="008D21AA"/>
    <w:rsid w:val="008D2235"/>
    <w:rsid w:val="008D29D0"/>
    <w:rsid w:val="008D2AD2"/>
    <w:rsid w:val="008D2E58"/>
    <w:rsid w:val="008D30F2"/>
    <w:rsid w:val="008D31D9"/>
    <w:rsid w:val="008D33C3"/>
    <w:rsid w:val="008D3770"/>
    <w:rsid w:val="008D3815"/>
    <w:rsid w:val="008D4474"/>
    <w:rsid w:val="008D486F"/>
    <w:rsid w:val="008D4A5A"/>
    <w:rsid w:val="008D518C"/>
    <w:rsid w:val="008D562C"/>
    <w:rsid w:val="008D5AA9"/>
    <w:rsid w:val="008D5B7E"/>
    <w:rsid w:val="008D5FAB"/>
    <w:rsid w:val="008D66CC"/>
    <w:rsid w:val="008D6864"/>
    <w:rsid w:val="008D68DF"/>
    <w:rsid w:val="008D7544"/>
    <w:rsid w:val="008D75F6"/>
    <w:rsid w:val="008D7B6E"/>
    <w:rsid w:val="008E01E9"/>
    <w:rsid w:val="008E03FD"/>
    <w:rsid w:val="008E0A13"/>
    <w:rsid w:val="008E0F1D"/>
    <w:rsid w:val="008E0FEF"/>
    <w:rsid w:val="008E18A9"/>
    <w:rsid w:val="008E2001"/>
    <w:rsid w:val="008E2124"/>
    <w:rsid w:val="008E2D64"/>
    <w:rsid w:val="008E343E"/>
    <w:rsid w:val="008E3853"/>
    <w:rsid w:val="008E3A98"/>
    <w:rsid w:val="008E402A"/>
    <w:rsid w:val="008E4717"/>
    <w:rsid w:val="008E4798"/>
    <w:rsid w:val="008E4A72"/>
    <w:rsid w:val="008E4DB8"/>
    <w:rsid w:val="008E5724"/>
    <w:rsid w:val="008E577B"/>
    <w:rsid w:val="008E588A"/>
    <w:rsid w:val="008E59A5"/>
    <w:rsid w:val="008E5AE0"/>
    <w:rsid w:val="008E60E0"/>
    <w:rsid w:val="008E6485"/>
    <w:rsid w:val="008E67E8"/>
    <w:rsid w:val="008E6CDF"/>
    <w:rsid w:val="008E6F02"/>
    <w:rsid w:val="008E7280"/>
    <w:rsid w:val="008E7A1F"/>
    <w:rsid w:val="008E7B36"/>
    <w:rsid w:val="008F0060"/>
    <w:rsid w:val="008F017E"/>
    <w:rsid w:val="008F045B"/>
    <w:rsid w:val="008F081F"/>
    <w:rsid w:val="008F0B26"/>
    <w:rsid w:val="008F0D2A"/>
    <w:rsid w:val="008F1090"/>
    <w:rsid w:val="008F17D4"/>
    <w:rsid w:val="008F18AA"/>
    <w:rsid w:val="008F1B98"/>
    <w:rsid w:val="008F268E"/>
    <w:rsid w:val="008F27CE"/>
    <w:rsid w:val="008F2ABC"/>
    <w:rsid w:val="008F2B52"/>
    <w:rsid w:val="008F2E44"/>
    <w:rsid w:val="008F3519"/>
    <w:rsid w:val="008F468F"/>
    <w:rsid w:val="008F490C"/>
    <w:rsid w:val="008F4B17"/>
    <w:rsid w:val="008F4F7C"/>
    <w:rsid w:val="008F4FE0"/>
    <w:rsid w:val="008F5550"/>
    <w:rsid w:val="008F578C"/>
    <w:rsid w:val="008F57FF"/>
    <w:rsid w:val="008F5D0C"/>
    <w:rsid w:val="008F5E2C"/>
    <w:rsid w:val="008F5FEE"/>
    <w:rsid w:val="008F62E1"/>
    <w:rsid w:val="008F6568"/>
    <w:rsid w:val="008F65D8"/>
    <w:rsid w:val="008F662E"/>
    <w:rsid w:val="008F6D96"/>
    <w:rsid w:val="008F6DD9"/>
    <w:rsid w:val="008F71A8"/>
    <w:rsid w:val="008F783D"/>
    <w:rsid w:val="008F7D9A"/>
    <w:rsid w:val="008F7DFE"/>
    <w:rsid w:val="008F7EF8"/>
    <w:rsid w:val="009000A5"/>
    <w:rsid w:val="009002CB"/>
    <w:rsid w:val="00900383"/>
    <w:rsid w:val="00900886"/>
    <w:rsid w:val="00900D08"/>
    <w:rsid w:val="00900DA2"/>
    <w:rsid w:val="00900F7C"/>
    <w:rsid w:val="0090108D"/>
    <w:rsid w:val="0090114F"/>
    <w:rsid w:val="0090126B"/>
    <w:rsid w:val="00901306"/>
    <w:rsid w:val="00901B80"/>
    <w:rsid w:val="00901C64"/>
    <w:rsid w:val="00901F30"/>
    <w:rsid w:val="00902A28"/>
    <w:rsid w:val="00902E7A"/>
    <w:rsid w:val="00903455"/>
    <w:rsid w:val="00903544"/>
    <w:rsid w:val="00903799"/>
    <w:rsid w:val="00904232"/>
    <w:rsid w:val="00904863"/>
    <w:rsid w:val="00904AB2"/>
    <w:rsid w:val="00904BCB"/>
    <w:rsid w:val="00904DBA"/>
    <w:rsid w:val="00904FD3"/>
    <w:rsid w:val="009050E8"/>
    <w:rsid w:val="009051AE"/>
    <w:rsid w:val="009053D8"/>
    <w:rsid w:val="00905873"/>
    <w:rsid w:val="00905A20"/>
    <w:rsid w:val="00905A31"/>
    <w:rsid w:val="00905CF7"/>
    <w:rsid w:val="00905DFB"/>
    <w:rsid w:val="00905FCE"/>
    <w:rsid w:val="00906319"/>
    <w:rsid w:val="009065D7"/>
    <w:rsid w:val="009069B9"/>
    <w:rsid w:val="00906A7E"/>
    <w:rsid w:val="00906AF2"/>
    <w:rsid w:val="00907EF1"/>
    <w:rsid w:val="009102CE"/>
    <w:rsid w:val="009105AD"/>
    <w:rsid w:val="00910719"/>
    <w:rsid w:val="0091081E"/>
    <w:rsid w:val="00910863"/>
    <w:rsid w:val="00910EBF"/>
    <w:rsid w:val="00911079"/>
    <w:rsid w:val="00911889"/>
    <w:rsid w:val="0091256D"/>
    <w:rsid w:val="00912854"/>
    <w:rsid w:val="00912888"/>
    <w:rsid w:val="00912AA7"/>
    <w:rsid w:val="00912ADF"/>
    <w:rsid w:val="00913557"/>
    <w:rsid w:val="0091362D"/>
    <w:rsid w:val="00913A28"/>
    <w:rsid w:val="00913EDD"/>
    <w:rsid w:val="00913F50"/>
    <w:rsid w:val="0091419B"/>
    <w:rsid w:val="00914202"/>
    <w:rsid w:val="009144BD"/>
    <w:rsid w:val="009144EA"/>
    <w:rsid w:val="009146B1"/>
    <w:rsid w:val="009146EB"/>
    <w:rsid w:val="00914709"/>
    <w:rsid w:val="00914E84"/>
    <w:rsid w:val="00915190"/>
    <w:rsid w:val="00915229"/>
    <w:rsid w:val="00915640"/>
    <w:rsid w:val="00915E4E"/>
    <w:rsid w:val="00916128"/>
    <w:rsid w:val="00916173"/>
    <w:rsid w:val="00916571"/>
    <w:rsid w:val="009168D3"/>
    <w:rsid w:val="00916AB1"/>
    <w:rsid w:val="00916C85"/>
    <w:rsid w:val="00916CEA"/>
    <w:rsid w:val="00916D83"/>
    <w:rsid w:val="00916D8F"/>
    <w:rsid w:val="00917510"/>
    <w:rsid w:val="009178F2"/>
    <w:rsid w:val="00917963"/>
    <w:rsid w:val="00917AFD"/>
    <w:rsid w:val="00917ED6"/>
    <w:rsid w:val="0092020D"/>
    <w:rsid w:val="0092042C"/>
    <w:rsid w:val="00920606"/>
    <w:rsid w:val="00920C44"/>
    <w:rsid w:val="00920D1F"/>
    <w:rsid w:val="00920EA2"/>
    <w:rsid w:val="0092176F"/>
    <w:rsid w:val="00921A32"/>
    <w:rsid w:val="009220A3"/>
    <w:rsid w:val="00922519"/>
    <w:rsid w:val="00922677"/>
    <w:rsid w:val="009228CD"/>
    <w:rsid w:val="00922DF2"/>
    <w:rsid w:val="0092304B"/>
    <w:rsid w:val="00923075"/>
    <w:rsid w:val="00923615"/>
    <w:rsid w:val="009238CB"/>
    <w:rsid w:val="00923923"/>
    <w:rsid w:val="00923A74"/>
    <w:rsid w:val="00923AD1"/>
    <w:rsid w:val="0092426D"/>
    <w:rsid w:val="009245D4"/>
    <w:rsid w:val="00925385"/>
    <w:rsid w:val="00925554"/>
    <w:rsid w:val="0092583A"/>
    <w:rsid w:val="009259F4"/>
    <w:rsid w:val="00925C38"/>
    <w:rsid w:val="00925F40"/>
    <w:rsid w:val="00926052"/>
    <w:rsid w:val="00926374"/>
    <w:rsid w:val="00926767"/>
    <w:rsid w:val="009268F8"/>
    <w:rsid w:val="00926DFA"/>
    <w:rsid w:val="00927335"/>
    <w:rsid w:val="0092744B"/>
    <w:rsid w:val="00927542"/>
    <w:rsid w:val="00927906"/>
    <w:rsid w:val="00927916"/>
    <w:rsid w:val="00927F5C"/>
    <w:rsid w:val="0093024C"/>
    <w:rsid w:val="00930370"/>
    <w:rsid w:val="009309C9"/>
    <w:rsid w:val="00930A91"/>
    <w:rsid w:val="00930FF7"/>
    <w:rsid w:val="009310A9"/>
    <w:rsid w:val="009312D1"/>
    <w:rsid w:val="0093144D"/>
    <w:rsid w:val="00931D6E"/>
    <w:rsid w:val="009320D4"/>
    <w:rsid w:val="0093256D"/>
    <w:rsid w:val="009326A1"/>
    <w:rsid w:val="009326A3"/>
    <w:rsid w:val="009329A3"/>
    <w:rsid w:val="0093339F"/>
    <w:rsid w:val="00933766"/>
    <w:rsid w:val="00933A3F"/>
    <w:rsid w:val="00933E86"/>
    <w:rsid w:val="009341C1"/>
    <w:rsid w:val="00934222"/>
    <w:rsid w:val="00934830"/>
    <w:rsid w:val="00934C2D"/>
    <w:rsid w:val="00934DC7"/>
    <w:rsid w:val="00934DD2"/>
    <w:rsid w:val="00934EF0"/>
    <w:rsid w:val="00934F48"/>
    <w:rsid w:val="0093536C"/>
    <w:rsid w:val="00935D46"/>
    <w:rsid w:val="00935E36"/>
    <w:rsid w:val="00935E4A"/>
    <w:rsid w:val="0093655F"/>
    <w:rsid w:val="009366BA"/>
    <w:rsid w:val="0093674A"/>
    <w:rsid w:val="0093695D"/>
    <w:rsid w:val="00936FD6"/>
    <w:rsid w:val="009373FF"/>
    <w:rsid w:val="009377E4"/>
    <w:rsid w:val="00937A9D"/>
    <w:rsid w:val="00937B2F"/>
    <w:rsid w:val="00937BFC"/>
    <w:rsid w:val="00937E30"/>
    <w:rsid w:val="00937E70"/>
    <w:rsid w:val="00937F6F"/>
    <w:rsid w:val="009402AA"/>
    <w:rsid w:val="009403EF"/>
    <w:rsid w:val="0094040F"/>
    <w:rsid w:val="00940530"/>
    <w:rsid w:val="009405FF"/>
    <w:rsid w:val="00941307"/>
    <w:rsid w:val="0094174C"/>
    <w:rsid w:val="00941B6D"/>
    <w:rsid w:val="00941E03"/>
    <w:rsid w:val="00942050"/>
    <w:rsid w:val="009420BA"/>
    <w:rsid w:val="00942173"/>
    <w:rsid w:val="009421DC"/>
    <w:rsid w:val="00942557"/>
    <w:rsid w:val="009426C5"/>
    <w:rsid w:val="00942733"/>
    <w:rsid w:val="00942889"/>
    <w:rsid w:val="00942A42"/>
    <w:rsid w:val="00942CB6"/>
    <w:rsid w:val="00942F5B"/>
    <w:rsid w:val="0094304C"/>
    <w:rsid w:val="00943059"/>
    <w:rsid w:val="00943448"/>
    <w:rsid w:val="0094387A"/>
    <w:rsid w:val="00943B56"/>
    <w:rsid w:val="00943D61"/>
    <w:rsid w:val="00943EAF"/>
    <w:rsid w:val="00943F7D"/>
    <w:rsid w:val="0094408E"/>
    <w:rsid w:val="00944145"/>
    <w:rsid w:val="00944208"/>
    <w:rsid w:val="00944256"/>
    <w:rsid w:val="009447C3"/>
    <w:rsid w:val="009449C9"/>
    <w:rsid w:val="009449E5"/>
    <w:rsid w:val="00944AD4"/>
    <w:rsid w:val="00944CDD"/>
    <w:rsid w:val="00944D74"/>
    <w:rsid w:val="00944FD2"/>
    <w:rsid w:val="009450A2"/>
    <w:rsid w:val="009453CB"/>
    <w:rsid w:val="0094592C"/>
    <w:rsid w:val="00945BD3"/>
    <w:rsid w:val="00945EF3"/>
    <w:rsid w:val="009460A0"/>
    <w:rsid w:val="00946181"/>
    <w:rsid w:val="009461AB"/>
    <w:rsid w:val="009467B6"/>
    <w:rsid w:val="009468B9"/>
    <w:rsid w:val="009469F0"/>
    <w:rsid w:val="00946BCE"/>
    <w:rsid w:val="00946C20"/>
    <w:rsid w:val="00947582"/>
    <w:rsid w:val="00947750"/>
    <w:rsid w:val="00947E5D"/>
    <w:rsid w:val="00947F63"/>
    <w:rsid w:val="00950193"/>
    <w:rsid w:val="0095025A"/>
    <w:rsid w:val="00950633"/>
    <w:rsid w:val="00950687"/>
    <w:rsid w:val="0095069D"/>
    <w:rsid w:val="009507E4"/>
    <w:rsid w:val="00950851"/>
    <w:rsid w:val="00950B80"/>
    <w:rsid w:val="00950C74"/>
    <w:rsid w:val="009511CD"/>
    <w:rsid w:val="0095121A"/>
    <w:rsid w:val="009517C5"/>
    <w:rsid w:val="009518AB"/>
    <w:rsid w:val="009518EE"/>
    <w:rsid w:val="00951DD2"/>
    <w:rsid w:val="009521FA"/>
    <w:rsid w:val="009521FF"/>
    <w:rsid w:val="009522B8"/>
    <w:rsid w:val="0095253E"/>
    <w:rsid w:val="009526FC"/>
    <w:rsid w:val="00952B71"/>
    <w:rsid w:val="00952CD3"/>
    <w:rsid w:val="00952E1A"/>
    <w:rsid w:val="00953194"/>
    <w:rsid w:val="00953F20"/>
    <w:rsid w:val="009540DE"/>
    <w:rsid w:val="009543E6"/>
    <w:rsid w:val="009543EF"/>
    <w:rsid w:val="00954426"/>
    <w:rsid w:val="009544B0"/>
    <w:rsid w:val="0095480C"/>
    <w:rsid w:val="00954C5C"/>
    <w:rsid w:val="00954E48"/>
    <w:rsid w:val="00954E53"/>
    <w:rsid w:val="0095509D"/>
    <w:rsid w:val="00955188"/>
    <w:rsid w:val="0095563A"/>
    <w:rsid w:val="009559CD"/>
    <w:rsid w:val="00955DBF"/>
    <w:rsid w:val="00955F32"/>
    <w:rsid w:val="00956070"/>
    <w:rsid w:val="0095607E"/>
    <w:rsid w:val="00956152"/>
    <w:rsid w:val="009565FC"/>
    <w:rsid w:val="00956B31"/>
    <w:rsid w:val="00956BD2"/>
    <w:rsid w:val="0095727B"/>
    <w:rsid w:val="00957843"/>
    <w:rsid w:val="0095784C"/>
    <w:rsid w:val="009579BC"/>
    <w:rsid w:val="00957C16"/>
    <w:rsid w:val="00957C95"/>
    <w:rsid w:val="00957DFC"/>
    <w:rsid w:val="00957F16"/>
    <w:rsid w:val="00957FF2"/>
    <w:rsid w:val="00960045"/>
    <w:rsid w:val="009601D0"/>
    <w:rsid w:val="009604A1"/>
    <w:rsid w:val="0096050B"/>
    <w:rsid w:val="00960514"/>
    <w:rsid w:val="00960A31"/>
    <w:rsid w:val="0096108B"/>
    <w:rsid w:val="009611FE"/>
    <w:rsid w:val="0096123B"/>
    <w:rsid w:val="00961252"/>
    <w:rsid w:val="0096158A"/>
    <w:rsid w:val="009617C0"/>
    <w:rsid w:val="00961AD2"/>
    <w:rsid w:val="00961B93"/>
    <w:rsid w:val="00961C0D"/>
    <w:rsid w:val="009624E8"/>
    <w:rsid w:val="009626CA"/>
    <w:rsid w:val="00962CCD"/>
    <w:rsid w:val="009630B7"/>
    <w:rsid w:val="00963249"/>
    <w:rsid w:val="009632FD"/>
    <w:rsid w:val="00963651"/>
    <w:rsid w:val="00963C9F"/>
    <w:rsid w:val="00963CFF"/>
    <w:rsid w:val="00963EA9"/>
    <w:rsid w:val="00963F12"/>
    <w:rsid w:val="00963F2D"/>
    <w:rsid w:val="00963F5C"/>
    <w:rsid w:val="009642CA"/>
    <w:rsid w:val="0096444C"/>
    <w:rsid w:val="00964597"/>
    <w:rsid w:val="00964756"/>
    <w:rsid w:val="00964757"/>
    <w:rsid w:val="009648E1"/>
    <w:rsid w:val="009649F5"/>
    <w:rsid w:val="00964D89"/>
    <w:rsid w:val="00964E24"/>
    <w:rsid w:val="00965131"/>
    <w:rsid w:val="00965789"/>
    <w:rsid w:val="00965BE9"/>
    <w:rsid w:val="00965C7B"/>
    <w:rsid w:val="00965FA1"/>
    <w:rsid w:val="009663C1"/>
    <w:rsid w:val="009665CD"/>
    <w:rsid w:val="00966967"/>
    <w:rsid w:val="00966F34"/>
    <w:rsid w:val="0096714D"/>
    <w:rsid w:val="00967537"/>
    <w:rsid w:val="0096772A"/>
    <w:rsid w:val="009679FE"/>
    <w:rsid w:val="00967A0C"/>
    <w:rsid w:val="00967BEF"/>
    <w:rsid w:val="00967CC2"/>
    <w:rsid w:val="00967FD3"/>
    <w:rsid w:val="00970728"/>
    <w:rsid w:val="0097094C"/>
    <w:rsid w:val="0097096F"/>
    <w:rsid w:val="009711A8"/>
    <w:rsid w:val="009712C9"/>
    <w:rsid w:val="0097138D"/>
    <w:rsid w:val="009719D3"/>
    <w:rsid w:val="0097211D"/>
    <w:rsid w:val="0097238A"/>
    <w:rsid w:val="009723E7"/>
    <w:rsid w:val="00972636"/>
    <w:rsid w:val="00973090"/>
    <w:rsid w:val="0097324E"/>
    <w:rsid w:val="00973318"/>
    <w:rsid w:val="009735A0"/>
    <w:rsid w:val="00973CE0"/>
    <w:rsid w:val="00974083"/>
    <w:rsid w:val="0097448C"/>
    <w:rsid w:val="00974992"/>
    <w:rsid w:val="00974D2E"/>
    <w:rsid w:val="00974EF2"/>
    <w:rsid w:val="009753CC"/>
    <w:rsid w:val="00975683"/>
    <w:rsid w:val="00975973"/>
    <w:rsid w:val="00975A41"/>
    <w:rsid w:val="00975B80"/>
    <w:rsid w:val="00975BB9"/>
    <w:rsid w:val="009760E7"/>
    <w:rsid w:val="0097656D"/>
    <w:rsid w:val="00976C01"/>
    <w:rsid w:val="00976D27"/>
    <w:rsid w:val="00976D93"/>
    <w:rsid w:val="00977988"/>
    <w:rsid w:val="009779B8"/>
    <w:rsid w:val="00980018"/>
    <w:rsid w:val="009801BF"/>
    <w:rsid w:val="00980267"/>
    <w:rsid w:val="009808D5"/>
    <w:rsid w:val="009808DF"/>
    <w:rsid w:val="00980A33"/>
    <w:rsid w:val="0098104F"/>
    <w:rsid w:val="0098155F"/>
    <w:rsid w:val="00981A4B"/>
    <w:rsid w:val="00981F0D"/>
    <w:rsid w:val="00981F8A"/>
    <w:rsid w:val="0098216D"/>
    <w:rsid w:val="009824E9"/>
    <w:rsid w:val="009825C1"/>
    <w:rsid w:val="00982B9C"/>
    <w:rsid w:val="00983294"/>
    <w:rsid w:val="00983531"/>
    <w:rsid w:val="00983A12"/>
    <w:rsid w:val="00983AF2"/>
    <w:rsid w:val="00983DB5"/>
    <w:rsid w:val="00983E0F"/>
    <w:rsid w:val="009844DA"/>
    <w:rsid w:val="00984576"/>
    <w:rsid w:val="009845C0"/>
    <w:rsid w:val="00984C9F"/>
    <w:rsid w:val="00984DAD"/>
    <w:rsid w:val="00984E8D"/>
    <w:rsid w:val="00985109"/>
    <w:rsid w:val="00985159"/>
    <w:rsid w:val="00985215"/>
    <w:rsid w:val="00985293"/>
    <w:rsid w:val="0098557A"/>
    <w:rsid w:val="009858DD"/>
    <w:rsid w:val="009860F4"/>
    <w:rsid w:val="00986271"/>
    <w:rsid w:val="0098655A"/>
    <w:rsid w:val="009865E7"/>
    <w:rsid w:val="009868E1"/>
    <w:rsid w:val="0098698B"/>
    <w:rsid w:val="00986B55"/>
    <w:rsid w:val="009871CD"/>
    <w:rsid w:val="00987550"/>
    <w:rsid w:val="00987733"/>
    <w:rsid w:val="00987F04"/>
    <w:rsid w:val="00990291"/>
    <w:rsid w:val="00990927"/>
    <w:rsid w:val="00990C63"/>
    <w:rsid w:val="009913AF"/>
    <w:rsid w:val="0099187E"/>
    <w:rsid w:val="00991EEB"/>
    <w:rsid w:val="0099222E"/>
    <w:rsid w:val="00992249"/>
    <w:rsid w:val="00992494"/>
    <w:rsid w:val="009927C5"/>
    <w:rsid w:val="00992A85"/>
    <w:rsid w:val="00992CB2"/>
    <w:rsid w:val="00992F4B"/>
    <w:rsid w:val="00993BC0"/>
    <w:rsid w:val="00993E1C"/>
    <w:rsid w:val="00993FCC"/>
    <w:rsid w:val="0099404B"/>
    <w:rsid w:val="009940B1"/>
    <w:rsid w:val="009943CF"/>
    <w:rsid w:val="0099465C"/>
    <w:rsid w:val="0099481C"/>
    <w:rsid w:val="00994829"/>
    <w:rsid w:val="0099525F"/>
    <w:rsid w:val="009955D6"/>
    <w:rsid w:val="00995977"/>
    <w:rsid w:val="00995F0E"/>
    <w:rsid w:val="00996446"/>
    <w:rsid w:val="009969D2"/>
    <w:rsid w:val="00996B78"/>
    <w:rsid w:val="00996C47"/>
    <w:rsid w:val="0099703C"/>
    <w:rsid w:val="00997200"/>
    <w:rsid w:val="0099767F"/>
    <w:rsid w:val="009978FE"/>
    <w:rsid w:val="00997AC2"/>
    <w:rsid w:val="00997D74"/>
    <w:rsid w:val="0099B26F"/>
    <w:rsid w:val="009A06FE"/>
    <w:rsid w:val="009A0783"/>
    <w:rsid w:val="009A08C1"/>
    <w:rsid w:val="009A0978"/>
    <w:rsid w:val="009A0B0B"/>
    <w:rsid w:val="009A0D60"/>
    <w:rsid w:val="009A0E75"/>
    <w:rsid w:val="009A0E86"/>
    <w:rsid w:val="009A0F2E"/>
    <w:rsid w:val="009A1393"/>
    <w:rsid w:val="009A148B"/>
    <w:rsid w:val="009A1547"/>
    <w:rsid w:val="009A15F8"/>
    <w:rsid w:val="009A166F"/>
    <w:rsid w:val="009A1E7E"/>
    <w:rsid w:val="009A214D"/>
    <w:rsid w:val="009A2459"/>
    <w:rsid w:val="009A24B6"/>
    <w:rsid w:val="009A2AB7"/>
    <w:rsid w:val="009A2B74"/>
    <w:rsid w:val="009A2C0B"/>
    <w:rsid w:val="009A2ED3"/>
    <w:rsid w:val="009A342E"/>
    <w:rsid w:val="009A397D"/>
    <w:rsid w:val="009A3990"/>
    <w:rsid w:val="009A3AB9"/>
    <w:rsid w:val="009A3C0C"/>
    <w:rsid w:val="009A4293"/>
    <w:rsid w:val="009A4305"/>
    <w:rsid w:val="009A43CC"/>
    <w:rsid w:val="009A4ABC"/>
    <w:rsid w:val="009A4AC0"/>
    <w:rsid w:val="009A4FA2"/>
    <w:rsid w:val="009A51EE"/>
    <w:rsid w:val="009A5694"/>
    <w:rsid w:val="009A56F0"/>
    <w:rsid w:val="009A6F0F"/>
    <w:rsid w:val="009A6F44"/>
    <w:rsid w:val="009A7275"/>
    <w:rsid w:val="009A7412"/>
    <w:rsid w:val="009A78B8"/>
    <w:rsid w:val="009A78D4"/>
    <w:rsid w:val="009A7AE3"/>
    <w:rsid w:val="009A7EE0"/>
    <w:rsid w:val="009B009B"/>
    <w:rsid w:val="009B010A"/>
    <w:rsid w:val="009B023F"/>
    <w:rsid w:val="009B03C2"/>
    <w:rsid w:val="009B060D"/>
    <w:rsid w:val="009B0954"/>
    <w:rsid w:val="009B0EDB"/>
    <w:rsid w:val="009B12A5"/>
    <w:rsid w:val="009B131A"/>
    <w:rsid w:val="009B13BA"/>
    <w:rsid w:val="009B1408"/>
    <w:rsid w:val="009B161A"/>
    <w:rsid w:val="009B1694"/>
    <w:rsid w:val="009B18AD"/>
    <w:rsid w:val="009B1962"/>
    <w:rsid w:val="009B1AD4"/>
    <w:rsid w:val="009B1AF6"/>
    <w:rsid w:val="009B1BE2"/>
    <w:rsid w:val="009B1ECA"/>
    <w:rsid w:val="009B1F60"/>
    <w:rsid w:val="009B2012"/>
    <w:rsid w:val="009B20F9"/>
    <w:rsid w:val="009B21DC"/>
    <w:rsid w:val="009B21FD"/>
    <w:rsid w:val="009B21FF"/>
    <w:rsid w:val="009B23B7"/>
    <w:rsid w:val="009B261F"/>
    <w:rsid w:val="009B2A41"/>
    <w:rsid w:val="009B2BD8"/>
    <w:rsid w:val="009B3D74"/>
    <w:rsid w:val="009B3E38"/>
    <w:rsid w:val="009B3F0F"/>
    <w:rsid w:val="009B4064"/>
    <w:rsid w:val="009B4361"/>
    <w:rsid w:val="009B439B"/>
    <w:rsid w:val="009B43F2"/>
    <w:rsid w:val="009B442C"/>
    <w:rsid w:val="009B4966"/>
    <w:rsid w:val="009B4BA1"/>
    <w:rsid w:val="009B4CAB"/>
    <w:rsid w:val="009B4DCC"/>
    <w:rsid w:val="009B5A2D"/>
    <w:rsid w:val="009B5A7A"/>
    <w:rsid w:val="009B5C2C"/>
    <w:rsid w:val="009B5F44"/>
    <w:rsid w:val="009B61A2"/>
    <w:rsid w:val="009B684C"/>
    <w:rsid w:val="009B6E70"/>
    <w:rsid w:val="009B701F"/>
    <w:rsid w:val="009B780C"/>
    <w:rsid w:val="009B7EDC"/>
    <w:rsid w:val="009B7FEC"/>
    <w:rsid w:val="009C0513"/>
    <w:rsid w:val="009C076C"/>
    <w:rsid w:val="009C0F16"/>
    <w:rsid w:val="009C0F4B"/>
    <w:rsid w:val="009C1AE0"/>
    <w:rsid w:val="009C1D10"/>
    <w:rsid w:val="009C1DF0"/>
    <w:rsid w:val="009C1EF1"/>
    <w:rsid w:val="009C1F7C"/>
    <w:rsid w:val="009C1F7F"/>
    <w:rsid w:val="009C1FA6"/>
    <w:rsid w:val="009C2175"/>
    <w:rsid w:val="009C2625"/>
    <w:rsid w:val="009C2734"/>
    <w:rsid w:val="009C2B09"/>
    <w:rsid w:val="009C2BB7"/>
    <w:rsid w:val="009C2D83"/>
    <w:rsid w:val="009C2E6D"/>
    <w:rsid w:val="009C32A3"/>
    <w:rsid w:val="009C380D"/>
    <w:rsid w:val="009C3C9C"/>
    <w:rsid w:val="009C3DEA"/>
    <w:rsid w:val="009C4073"/>
    <w:rsid w:val="009C40F8"/>
    <w:rsid w:val="009C44B6"/>
    <w:rsid w:val="009C4D61"/>
    <w:rsid w:val="009C54A1"/>
    <w:rsid w:val="009C568C"/>
    <w:rsid w:val="009C5B0A"/>
    <w:rsid w:val="009C5C21"/>
    <w:rsid w:val="009C6860"/>
    <w:rsid w:val="009C6F29"/>
    <w:rsid w:val="009C7200"/>
    <w:rsid w:val="009C73C6"/>
    <w:rsid w:val="009C77D5"/>
    <w:rsid w:val="009C7860"/>
    <w:rsid w:val="009C7A6F"/>
    <w:rsid w:val="009C7CFA"/>
    <w:rsid w:val="009D0051"/>
    <w:rsid w:val="009D012E"/>
    <w:rsid w:val="009D0581"/>
    <w:rsid w:val="009D07D0"/>
    <w:rsid w:val="009D0C9D"/>
    <w:rsid w:val="009D13FD"/>
    <w:rsid w:val="009D145C"/>
    <w:rsid w:val="009D1A21"/>
    <w:rsid w:val="009D1E6C"/>
    <w:rsid w:val="009D2254"/>
    <w:rsid w:val="009D2C30"/>
    <w:rsid w:val="009D2FF9"/>
    <w:rsid w:val="009D3394"/>
    <w:rsid w:val="009D37B4"/>
    <w:rsid w:val="009D37D1"/>
    <w:rsid w:val="009D3BF8"/>
    <w:rsid w:val="009D3C25"/>
    <w:rsid w:val="009D3E62"/>
    <w:rsid w:val="009D41CA"/>
    <w:rsid w:val="009D41FD"/>
    <w:rsid w:val="009D42C3"/>
    <w:rsid w:val="009D4A3B"/>
    <w:rsid w:val="009D4A6A"/>
    <w:rsid w:val="009D4B3D"/>
    <w:rsid w:val="009D4B77"/>
    <w:rsid w:val="009D4E45"/>
    <w:rsid w:val="009D50C3"/>
    <w:rsid w:val="009D536C"/>
    <w:rsid w:val="009D539B"/>
    <w:rsid w:val="009D5EBF"/>
    <w:rsid w:val="009D627C"/>
    <w:rsid w:val="009D6367"/>
    <w:rsid w:val="009D64B1"/>
    <w:rsid w:val="009D6743"/>
    <w:rsid w:val="009D6BC5"/>
    <w:rsid w:val="009D6D4B"/>
    <w:rsid w:val="009D6DD1"/>
    <w:rsid w:val="009D7009"/>
    <w:rsid w:val="009D7249"/>
    <w:rsid w:val="009D750D"/>
    <w:rsid w:val="009D7A96"/>
    <w:rsid w:val="009D7B6A"/>
    <w:rsid w:val="009DF90A"/>
    <w:rsid w:val="009E0077"/>
    <w:rsid w:val="009E04F5"/>
    <w:rsid w:val="009E0563"/>
    <w:rsid w:val="009E0A97"/>
    <w:rsid w:val="009E0D2F"/>
    <w:rsid w:val="009E0DA6"/>
    <w:rsid w:val="009E13FD"/>
    <w:rsid w:val="009E1C47"/>
    <w:rsid w:val="009E1D9C"/>
    <w:rsid w:val="009E2329"/>
    <w:rsid w:val="009E2A77"/>
    <w:rsid w:val="009E2ABB"/>
    <w:rsid w:val="009E2AD7"/>
    <w:rsid w:val="009E3133"/>
    <w:rsid w:val="009E3261"/>
    <w:rsid w:val="009E32B8"/>
    <w:rsid w:val="009E335C"/>
    <w:rsid w:val="009E3428"/>
    <w:rsid w:val="009E36A1"/>
    <w:rsid w:val="009E3956"/>
    <w:rsid w:val="009E3BC1"/>
    <w:rsid w:val="009E3D88"/>
    <w:rsid w:val="009E4132"/>
    <w:rsid w:val="009E47F1"/>
    <w:rsid w:val="009E5000"/>
    <w:rsid w:val="009E5051"/>
    <w:rsid w:val="009E54B8"/>
    <w:rsid w:val="009E5A8E"/>
    <w:rsid w:val="009E6310"/>
    <w:rsid w:val="009E6388"/>
    <w:rsid w:val="009E67D5"/>
    <w:rsid w:val="009E6AA0"/>
    <w:rsid w:val="009E6AED"/>
    <w:rsid w:val="009E6E82"/>
    <w:rsid w:val="009E6EA5"/>
    <w:rsid w:val="009E703F"/>
    <w:rsid w:val="009E7293"/>
    <w:rsid w:val="009E74E0"/>
    <w:rsid w:val="009F0386"/>
    <w:rsid w:val="009F0936"/>
    <w:rsid w:val="009F0CB0"/>
    <w:rsid w:val="009F0FBA"/>
    <w:rsid w:val="009F1401"/>
    <w:rsid w:val="009F1540"/>
    <w:rsid w:val="009F1995"/>
    <w:rsid w:val="009F19C9"/>
    <w:rsid w:val="009F1CFE"/>
    <w:rsid w:val="009F1D4C"/>
    <w:rsid w:val="009F1D60"/>
    <w:rsid w:val="009F1E53"/>
    <w:rsid w:val="009F1EA6"/>
    <w:rsid w:val="009F1F3D"/>
    <w:rsid w:val="009F2103"/>
    <w:rsid w:val="009F222D"/>
    <w:rsid w:val="009F2321"/>
    <w:rsid w:val="009F28DF"/>
    <w:rsid w:val="009F2956"/>
    <w:rsid w:val="009F2996"/>
    <w:rsid w:val="009F2A5C"/>
    <w:rsid w:val="009F2C62"/>
    <w:rsid w:val="009F2D18"/>
    <w:rsid w:val="009F2E31"/>
    <w:rsid w:val="009F2EC7"/>
    <w:rsid w:val="009F34C9"/>
    <w:rsid w:val="009F3BA7"/>
    <w:rsid w:val="009F3C59"/>
    <w:rsid w:val="009F3E81"/>
    <w:rsid w:val="009F3F28"/>
    <w:rsid w:val="009F41F5"/>
    <w:rsid w:val="009F4307"/>
    <w:rsid w:val="009F47C9"/>
    <w:rsid w:val="009F483C"/>
    <w:rsid w:val="009F4921"/>
    <w:rsid w:val="009F4D32"/>
    <w:rsid w:val="009F4EB6"/>
    <w:rsid w:val="009F4F53"/>
    <w:rsid w:val="009F5297"/>
    <w:rsid w:val="009F5476"/>
    <w:rsid w:val="009F587E"/>
    <w:rsid w:val="009F5C61"/>
    <w:rsid w:val="009F5DB6"/>
    <w:rsid w:val="009F5EF1"/>
    <w:rsid w:val="009F5F3B"/>
    <w:rsid w:val="009F5FFE"/>
    <w:rsid w:val="009F6C12"/>
    <w:rsid w:val="009F6E8E"/>
    <w:rsid w:val="009F70EA"/>
    <w:rsid w:val="009F7382"/>
    <w:rsid w:val="009F7741"/>
    <w:rsid w:val="009F7884"/>
    <w:rsid w:val="009F796C"/>
    <w:rsid w:val="009F7CD6"/>
    <w:rsid w:val="00A00697"/>
    <w:rsid w:val="00A00955"/>
    <w:rsid w:val="00A00AAF"/>
    <w:rsid w:val="00A00F88"/>
    <w:rsid w:val="00A00FAA"/>
    <w:rsid w:val="00A01619"/>
    <w:rsid w:val="00A0196A"/>
    <w:rsid w:val="00A01B4D"/>
    <w:rsid w:val="00A01D60"/>
    <w:rsid w:val="00A01E18"/>
    <w:rsid w:val="00A021A2"/>
    <w:rsid w:val="00A023F7"/>
    <w:rsid w:val="00A02566"/>
    <w:rsid w:val="00A02774"/>
    <w:rsid w:val="00A02A77"/>
    <w:rsid w:val="00A02A8D"/>
    <w:rsid w:val="00A02AAA"/>
    <w:rsid w:val="00A02D50"/>
    <w:rsid w:val="00A02D56"/>
    <w:rsid w:val="00A02E20"/>
    <w:rsid w:val="00A030FF"/>
    <w:rsid w:val="00A033A8"/>
    <w:rsid w:val="00A033C8"/>
    <w:rsid w:val="00A03897"/>
    <w:rsid w:val="00A03EF9"/>
    <w:rsid w:val="00A046B2"/>
    <w:rsid w:val="00A046B4"/>
    <w:rsid w:val="00A0470D"/>
    <w:rsid w:val="00A04B23"/>
    <w:rsid w:val="00A04FC7"/>
    <w:rsid w:val="00A05411"/>
    <w:rsid w:val="00A05797"/>
    <w:rsid w:val="00A05861"/>
    <w:rsid w:val="00A05BD9"/>
    <w:rsid w:val="00A05CB6"/>
    <w:rsid w:val="00A05D6C"/>
    <w:rsid w:val="00A05F81"/>
    <w:rsid w:val="00A063E5"/>
    <w:rsid w:val="00A06A96"/>
    <w:rsid w:val="00A06C89"/>
    <w:rsid w:val="00A06DB6"/>
    <w:rsid w:val="00A06F41"/>
    <w:rsid w:val="00A07096"/>
    <w:rsid w:val="00A070E0"/>
    <w:rsid w:val="00A074A5"/>
    <w:rsid w:val="00A074B2"/>
    <w:rsid w:val="00A07593"/>
    <w:rsid w:val="00A078DA"/>
    <w:rsid w:val="00A07ABB"/>
    <w:rsid w:val="00A07C10"/>
    <w:rsid w:val="00A07D7C"/>
    <w:rsid w:val="00A1008E"/>
    <w:rsid w:val="00A106C9"/>
    <w:rsid w:val="00A108C8"/>
    <w:rsid w:val="00A10ABE"/>
    <w:rsid w:val="00A10C7D"/>
    <w:rsid w:val="00A10F07"/>
    <w:rsid w:val="00A1128C"/>
    <w:rsid w:val="00A11453"/>
    <w:rsid w:val="00A115F0"/>
    <w:rsid w:val="00A11810"/>
    <w:rsid w:val="00A11D7B"/>
    <w:rsid w:val="00A120FF"/>
    <w:rsid w:val="00A12991"/>
    <w:rsid w:val="00A12BB7"/>
    <w:rsid w:val="00A132A5"/>
    <w:rsid w:val="00A13376"/>
    <w:rsid w:val="00A137BB"/>
    <w:rsid w:val="00A1393C"/>
    <w:rsid w:val="00A13C2F"/>
    <w:rsid w:val="00A1435B"/>
    <w:rsid w:val="00A14814"/>
    <w:rsid w:val="00A14990"/>
    <w:rsid w:val="00A14A81"/>
    <w:rsid w:val="00A14B16"/>
    <w:rsid w:val="00A14C4A"/>
    <w:rsid w:val="00A14C9B"/>
    <w:rsid w:val="00A14EF8"/>
    <w:rsid w:val="00A14FA4"/>
    <w:rsid w:val="00A15171"/>
    <w:rsid w:val="00A15212"/>
    <w:rsid w:val="00A153E2"/>
    <w:rsid w:val="00A156E6"/>
    <w:rsid w:val="00A15908"/>
    <w:rsid w:val="00A15957"/>
    <w:rsid w:val="00A15C3F"/>
    <w:rsid w:val="00A15CBE"/>
    <w:rsid w:val="00A161AE"/>
    <w:rsid w:val="00A16459"/>
    <w:rsid w:val="00A166C2"/>
    <w:rsid w:val="00A16B47"/>
    <w:rsid w:val="00A16C20"/>
    <w:rsid w:val="00A170BE"/>
    <w:rsid w:val="00A17340"/>
    <w:rsid w:val="00A17533"/>
    <w:rsid w:val="00A176A2"/>
    <w:rsid w:val="00A176D5"/>
    <w:rsid w:val="00A176D9"/>
    <w:rsid w:val="00A176F7"/>
    <w:rsid w:val="00A1790C"/>
    <w:rsid w:val="00A17ECA"/>
    <w:rsid w:val="00A20737"/>
    <w:rsid w:val="00A20B88"/>
    <w:rsid w:val="00A20BC9"/>
    <w:rsid w:val="00A20DC1"/>
    <w:rsid w:val="00A20E49"/>
    <w:rsid w:val="00A214BF"/>
    <w:rsid w:val="00A215D1"/>
    <w:rsid w:val="00A21B3E"/>
    <w:rsid w:val="00A21D0F"/>
    <w:rsid w:val="00A21D5D"/>
    <w:rsid w:val="00A21E97"/>
    <w:rsid w:val="00A220E8"/>
    <w:rsid w:val="00A2211A"/>
    <w:rsid w:val="00A2223D"/>
    <w:rsid w:val="00A222FF"/>
    <w:rsid w:val="00A223B1"/>
    <w:rsid w:val="00A22848"/>
    <w:rsid w:val="00A22907"/>
    <w:rsid w:val="00A2291F"/>
    <w:rsid w:val="00A2320B"/>
    <w:rsid w:val="00A23B4E"/>
    <w:rsid w:val="00A23DE3"/>
    <w:rsid w:val="00A23EAA"/>
    <w:rsid w:val="00A2402E"/>
    <w:rsid w:val="00A2402F"/>
    <w:rsid w:val="00A245A6"/>
    <w:rsid w:val="00A24AAF"/>
    <w:rsid w:val="00A24D75"/>
    <w:rsid w:val="00A24DF2"/>
    <w:rsid w:val="00A25191"/>
    <w:rsid w:val="00A25987"/>
    <w:rsid w:val="00A25A10"/>
    <w:rsid w:val="00A25D9C"/>
    <w:rsid w:val="00A26036"/>
    <w:rsid w:val="00A2607C"/>
    <w:rsid w:val="00A261D0"/>
    <w:rsid w:val="00A264B9"/>
    <w:rsid w:val="00A26567"/>
    <w:rsid w:val="00A26A4B"/>
    <w:rsid w:val="00A26B51"/>
    <w:rsid w:val="00A2769C"/>
    <w:rsid w:val="00A27A04"/>
    <w:rsid w:val="00A30134"/>
    <w:rsid w:val="00A30291"/>
    <w:rsid w:val="00A30506"/>
    <w:rsid w:val="00A30C2E"/>
    <w:rsid w:val="00A30CE9"/>
    <w:rsid w:val="00A30DC7"/>
    <w:rsid w:val="00A30F67"/>
    <w:rsid w:val="00A30F9E"/>
    <w:rsid w:val="00A310CC"/>
    <w:rsid w:val="00A31382"/>
    <w:rsid w:val="00A313E0"/>
    <w:rsid w:val="00A31530"/>
    <w:rsid w:val="00A31622"/>
    <w:rsid w:val="00A3208E"/>
    <w:rsid w:val="00A322E3"/>
    <w:rsid w:val="00A322EE"/>
    <w:rsid w:val="00A324F3"/>
    <w:rsid w:val="00A32891"/>
    <w:rsid w:val="00A32AB8"/>
    <w:rsid w:val="00A32C04"/>
    <w:rsid w:val="00A3329A"/>
    <w:rsid w:val="00A33543"/>
    <w:rsid w:val="00A3359D"/>
    <w:rsid w:val="00A33FFA"/>
    <w:rsid w:val="00A340AA"/>
    <w:rsid w:val="00A34234"/>
    <w:rsid w:val="00A3427F"/>
    <w:rsid w:val="00A3470E"/>
    <w:rsid w:val="00A34B9B"/>
    <w:rsid w:val="00A34BFF"/>
    <w:rsid w:val="00A34EC9"/>
    <w:rsid w:val="00A35106"/>
    <w:rsid w:val="00A351F9"/>
    <w:rsid w:val="00A35359"/>
    <w:rsid w:val="00A35678"/>
    <w:rsid w:val="00A359A4"/>
    <w:rsid w:val="00A35ADC"/>
    <w:rsid w:val="00A35CDF"/>
    <w:rsid w:val="00A35E8C"/>
    <w:rsid w:val="00A362C3"/>
    <w:rsid w:val="00A36957"/>
    <w:rsid w:val="00A36BE3"/>
    <w:rsid w:val="00A36C98"/>
    <w:rsid w:val="00A36CB3"/>
    <w:rsid w:val="00A37011"/>
    <w:rsid w:val="00A371A5"/>
    <w:rsid w:val="00A37297"/>
    <w:rsid w:val="00A3729C"/>
    <w:rsid w:val="00A37534"/>
    <w:rsid w:val="00A3788F"/>
    <w:rsid w:val="00A37C4D"/>
    <w:rsid w:val="00A37EB5"/>
    <w:rsid w:val="00A37F8D"/>
    <w:rsid w:val="00A400FC"/>
    <w:rsid w:val="00A404B6"/>
    <w:rsid w:val="00A405EB"/>
    <w:rsid w:val="00A40D36"/>
    <w:rsid w:val="00A41995"/>
    <w:rsid w:val="00A41A97"/>
    <w:rsid w:val="00A41CFF"/>
    <w:rsid w:val="00A41DF6"/>
    <w:rsid w:val="00A42028"/>
    <w:rsid w:val="00A42444"/>
    <w:rsid w:val="00A424BD"/>
    <w:rsid w:val="00A427F1"/>
    <w:rsid w:val="00A42CED"/>
    <w:rsid w:val="00A43010"/>
    <w:rsid w:val="00A434C8"/>
    <w:rsid w:val="00A435CE"/>
    <w:rsid w:val="00A439B7"/>
    <w:rsid w:val="00A43F41"/>
    <w:rsid w:val="00A43FBC"/>
    <w:rsid w:val="00A43FE1"/>
    <w:rsid w:val="00A444DE"/>
    <w:rsid w:val="00A444EA"/>
    <w:rsid w:val="00A446C3"/>
    <w:rsid w:val="00A44779"/>
    <w:rsid w:val="00A448DB"/>
    <w:rsid w:val="00A44AC3"/>
    <w:rsid w:val="00A45CDB"/>
    <w:rsid w:val="00A45DAD"/>
    <w:rsid w:val="00A46224"/>
    <w:rsid w:val="00A46257"/>
    <w:rsid w:val="00A462C3"/>
    <w:rsid w:val="00A46814"/>
    <w:rsid w:val="00A46907"/>
    <w:rsid w:val="00A46CE3"/>
    <w:rsid w:val="00A46CED"/>
    <w:rsid w:val="00A46D2E"/>
    <w:rsid w:val="00A46D97"/>
    <w:rsid w:val="00A46E32"/>
    <w:rsid w:val="00A476EA"/>
    <w:rsid w:val="00A47773"/>
    <w:rsid w:val="00A479DF"/>
    <w:rsid w:val="00A47C6E"/>
    <w:rsid w:val="00A47CC1"/>
    <w:rsid w:val="00A5027E"/>
    <w:rsid w:val="00A50FBC"/>
    <w:rsid w:val="00A515B8"/>
    <w:rsid w:val="00A5167D"/>
    <w:rsid w:val="00A51C0C"/>
    <w:rsid w:val="00A51D41"/>
    <w:rsid w:val="00A51D43"/>
    <w:rsid w:val="00A5270D"/>
    <w:rsid w:val="00A5279E"/>
    <w:rsid w:val="00A52C05"/>
    <w:rsid w:val="00A530A5"/>
    <w:rsid w:val="00A535AA"/>
    <w:rsid w:val="00A53679"/>
    <w:rsid w:val="00A536BA"/>
    <w:rsid w:val="00A538A5"/>
    <w:rsid w:val="00A54230"/>
    <w:rsid w:val="00A54761"/>
    <w:rsid w:val="00A54F3A"/>
    <w:rsid w:val="00A55164"/>
    <w:rsid w:val="00A55610"/>
    <w:rsid w:val="00A556DD"/>
    <w:rsid w:val="00A55823"/>
    <w:rsid w:val="00A55850"/>
    <w:rsid w:val="00A55E72"/>
    <w:rsid w:val="00A56497"/>
    <w:rsid w:val="00A568A6"/>
    <w:rsid w:val="00A5706D"/>
    <w:rsid w:val="00A573D8"/>
    <w:rsid w:val="00A57634"/>
    <w:rsid w:val="00A57777"/>
    <w:rsid w:val="00A57C5E"/>
    <w:rsid w:val="00A57C88"/>
    <w:rsid w:val="00A57EC9"/>
    <w:rsid w:val="00A57F0B"/>
    <w:rsid w:val="00A60462"/>
    <w:rsid w:val="00A607E0"/>
    <w:rsid w:val="00A60ABE"/>
    <w:rsid w:val="00A60BCF"/>
    <w:rsid w:val="00A60C8F"/>
    <w:rsid w:val="00A612A1"/>
    <w:rsid w:val="00A614CD"/>
    <w:rsid w:val="00A614F3"/>
    <w:rsid w:val="00A61553"/>
    <w:rsid w:val="00A61885"/>
    <w:rsid w:val="00A61B50"/>
    <w:rsid w:val="00A61C1B"/>
    <w:rsid w:val="00A61C71"/>
    <w:rsid w:val="00A61FE7"/>
    <w:rsid w:val="00A62538"/>
    <w:rsid w:val="00A625E8"/>
    <w:rsid w:val="00A6268E"/>
    <w:rsid w:val="00A626EA"/>
    <w:rsid w:val="00A62B0C"/>
    <w:rsid w:val="00A62C28"/>
    <w:rsid w:val="00A62C38"/>
    <w:rsid w:val="00A62C4B"/>
    <w:rsid w:val="00A62CFA"/>
    <w:rsid w:val="00A63804"/>
    <w:rsid w:val="00A64BE1"/>
    <w:rsid w:val="00A64DC7"/>
    <w:rsid w:val="00A6558C"/>
    <w:rsid w:val="00A6572C"/>
    <w:rsid w:val="00A65750"/>
    <w:rsid w:val="00A658AE"/>
    <w:rsid w:val="00A65957"/>
    <w:rsid w:val="00A6609C"/>
    <w:rsid w:val="00A66121"/>
    <w:rsid w:val="00A66392"/>
    <w:rsid w:val="00A66613"/>
    <w:rsid w:val="00A66AE6"/>
    <w:rsid w:val="00A66E70"/>
    <w:rsid w:val="00A66EBE"/>
    <w:rsid w:val="00A67023"/>
    <w:rsid w:val="00A6754A"/>
    <w:rsid w:val="00A67ECD"/>
    <w:rsid w:val="00A700CC"/>
    <w:rsid w:val="00A702EB"/>
    <w:rsid w:val="00A70CB7"/>
    <w:rsid w:val="00A70EAF"/>
    <w:rsid w:val="00A70EDD"/>
    <w:rsid w:val="00A71428"/>
    <w:rsid w:val="00A71AD2"/>
    <w:rsid w:val="00A71AF1"/>
    <w:rsid w:val="00A71B5A"/>
    <w:rsid w:val="00A7216A"/>
    <w:rsid w:val="00A7238B"/>
    <w:rsid w:val="00A723B6"/>
    <w:rsid w:val="00A72463"/>
    <w:rsid w:val="00A728C3"/>
    <w:rsid w:val="00A728DE"/>
    <w:rsid w:val="00A7310B"/>
    <w:rsid w:val="00A73162"/>
    <w:rsid w:val="00A73632"/>
    <w:rsid w:val="00A736C0"/>
    <w:rsid w:val="00A73A1B"/>
    <w:rsid w:val="00A73AD4"/>
    <w:rsid w:val="00A74291"/>
    <w:rsid w:val="00A744C0"/>
    <w:rsid w:val="00A746FF"/>
    <w:rsid w:val="00A7480B"/>
    <w:rsid w:val="00A751D4"/>
    <w:rsid w:val="00A751F9"/>
    <w:rsid w:val="00A7520B"/>
    <w:rsid w:val="00A75837"/>
    <w:rsid w:val="00A75967"/>
    <w:rsid w:val="00A7614C"/>
    <w:rsid w:val="00A761BC"/>
    <w:rsid w:val="00A76A74"/>
    <w:rsid w:val="00A76C9C"/>
    <w:rsid w:val="00A76DFB"/>
    <w:rsid w:val="00A76E6C"/>
    <w:rsid w:val="00A7767C"/>
    <w:rsid w:val="00A7791A"/>
    <w:rsid w:val="00A77E31"/>
    <w:rsid w:val="00A77E57"/>
    <w:rsid w:val="00A80352"/>
    <w:rsid w:val="00A80E48"/>
    <w:rsid w:val="00A81078"/>
    <w:rsid w:val="00A81128"/>
    <w:rsid w:val="00A813AA"/>
    <w:rsid w:val="00A8170C"/>
    <w:rsid w:val="00A8171D"/>
    <w:rsid w:val="00A8194C"/>
    <w:rsid w:val="00A81A38"/>
    <w:rsid w:val="00A81AE4"/>
    <w:rsid w:val="00A81D5D"/>
    <w:rsid w:val="00A81EE4"/>
    <w:rsid w:val="00A82581"/>
    <w:rsid w:val="00A82786"/>
    <w:rsid w:val="00A8279E"/>
    <w:rsid w:val="00A829B7"/>
    <w:rsid w:val="00A82D20"/>
    <w:rsid w:val="00A831D9"/>
    <w:rsid w:val="00A83AAF"/>
    <w:rsid w:val="00A83B1E"/>
    <w:rsid w:val="00A83D1D"/>
    <w:rsid w:val="00A83F07"/>
    <w:rsid w:val="00A84519"/>
    <w:rsid w:val="00A84520"/>
    <w:rsid w:val="00A848CB"/>
    <w:rsid w:val="00A849D4"/>
    <w:rsid w:val="00A84C0B"/>
    <w:rsid w:val="00A84CC3"/>
    <w:rsid w:val="00A851B4"/>
    <w:rsid w:val="00A85385"/>
    <w:rsid w:val="00A853AB"/>
    <w:rsid w:val="00A8566A"/>
    <w:rsid w:val="00A85AD4"/>
    <w:rsid w:val="00A85DAC"/>
    <w:rsid w:val="00A860AA"/>
    <w:rsid w:val="00A8619E"/>
    <w:rsid w:val="00A86C68"/>
    <w:rsid w:val="00A86D14"/>
    <w:rsid w:val="00A86FE5"/>
    <w:rsid w:val="00A8713F"/>
    <w:rsid w:val="00A87458"/>
    <w:rsid w:val="00A877F2"/>
    <w:rsid w:val="00A90174"/>
    <w:rsid w:val="00A90287"/>
    <w:rsid w:val="00A904E2"/>
    <w:rsid w:val="00A906EA"/>
    <w:rsid w:val="00A90990"/>
    <w:rsid w:val="00A909E6"/>
    <w:rsid w:val="00A90FC1"/>
    <w:rsid w:val="00A918AA"/>
    <w:rsid w:val="00A91DAD"/>
    <w:rsid w:val="00A91FA7"/>
    <w:rsid w:val="00A92176"/>
    <w:rsid w:val="00A9266B"/>
    <w:rsid w:val="00A92DB1"/>
    <w:rsid w:val="00A92E24"/>
    <w:rsid w:val="00A93156"/>
    <w:rsid w:val="00A93D73"/>
    <w:rsid w:val="00A943F9"/>
    <w:rsid w:val="00A945E0"/>
    <w:rsid w:val="00A945FE"/>
    <w:rsid w:val="00A94716"/>
    <w:rsid w:val="00A95217"/>
    <w:rsid w:val="00A956BC"/>
    <w:rsid w:val="00A9599E"/>
    <w:rsid w:val="00A96384"/>
    <w:rsid w:val="00A963DD"/>
    <w:rsid w:val="00A96421"/>
    <w:rsid w:val="00A96616"/>
    <w:rsid w:val="00A96627"/>
    <w:rsid w:val="00A9666A"/>
    <w:rsid w:val="00A96826"/>
    <w:rsid w:val="00A969A5"/>
    <w:rsid w:val="00A96A10"/>
    <w:rsid w:val="00A96A75"/>
    <w:rsid w:val="00A96FD0"/>
    <w:rsid w:val="00A9710F"/>
    <w:rsid w:val="00A974EA"/>
    <w:rsid w:val="00A976D4"/>
    <w:rsid w:val="00A97744"/>
    <w:rsid w:val="00AA0121"/>
    <w:rsid w:val="00AA013E"/>
    <w:rsid w:val="00AA08C0"/>
    <w:rsid w:val="00AA0A81"/>
    <w:rsid w:val="00AA0B69"/>
    <w:rsid w:val="00AA1012"/>
    <w:rsid w:val="00AA1280"/>
    <w:rsid w:val="00AA148D"/>
    <w:rsid w:val="00AA14B1"/>
    <w:rsid w:val="00AA1507"/>
    <w:rsid w:val="00AA15C2"/>
    <w:rsid w:val="00AA1660"/>
    <w:rsid w:val="00AA1965"/>
    <w:rsid w:val="00AA1A88"/>
    <w:rsid w:val="00AA1B9C"/>
    <w:rsid w:val="00AA20E1"/>
    <w:rsid w:val="00AA24CF"/>
    <w:rsid w:val="00AA28E0"/>
    <w:rsid w:val="00AA2F43"/>
    <w:rsid w:val="00AA3468"/>
    <w:rsid w:val="00AA3809"/>
    <w:rsid w:val="00AA41D5"/>
    <w:rsid w:val="00AA44B0"/>
    <w:rsid w:val="00AA4ED4"/>
    <w:rsid w:val="00AA547A"/>
    <w:rsid w:val="00AA5486"/>
    <w:rsid w:val="00AA5646"/>
    <w:rsid w:val="00AA56BE"/>
    <w:rsid w:val="00AA5BE9"/>
    <w:rsid w:val="00AA5C7C"/>
    <w:rsid w:val="00AA5DD1"/>
    <w:rsid w:val="00AA5F3E"/>
    <w:rsid w:val="00AA66A0"/>
    <w:rsid w:val="00AA6B77"/>
    <w:rsid w:val="00AA73B2"/>
    <w:rsid w:val="00AA74C8"/>
    <w:rsid w:val="00AA75DF"/>
    <w:rsid w:val="00AA76DC"/>
    <w:rsid w:val="00AA7B2D"/>
    <w:rsid w:val="00AA7C6E"/>
    <w:rsid w:val="00AA7FD1"/>
    <w:rsid w:val="00AB0D1D"/>
    <w:rsid w:val="00AB1118"/>
    <w:rsid w:val="00AB1276"/>
    <w:rsid w:val="00AB186B"/>
    <w:rsid w:val="00AB1B1D"/>
    <w:rsid w:val="00AB2300"/>
    <w:rsid w:val="00AB260D"/>
    <w:rsid w:val="00AB26E2"/>
    <w:rsid w:val="00AB27D2"/>
    <w:rsid w:val="00AB2811"/>
    <w:rsid w:val="00AB2E0D"/>
    <w:rsid w:val="00AB2EBF"/>
    <w:rsid w:val="00AB3353"/>
    <w:rsid w:val="00AB33CB"/>
    <w:rsid w:val="00AB3751"/>
    <w:rsid w:val="00AB3834"/>
    <w:rsid w:val="00AB3958"/>
    <w:rsid w:val="00AB3B1B"/>
    <w:rsid w:val="00AB3B74"/>
    <w:rsid w:val="00AB3EB0"/>
    <w:rsid w:val="00AB41BB"/>
    <w:rsid w:val="00AB4FFC"/>
    <w:rsid w:val="00AB50AD"/>
    <w:rsid w:val="00AB5D68"/>
    <w:rsid w:val="00AB5F57"/>
    <w:rsid w:val="00AB5F83"/>
    <w:rsid w:val="00AB60AA"/>
    <w:rsid w:val="00AB644E"/>
    <w:rsid w:val="00AB6873"/>
    <w:rsid w:val="00AB6937"/>
    <w:rsid w:val="00AB6A1B"/>
    <w:rsid w:val="00AB6DF7"/>
    <w:rsid w:val="00AC01DB"/>
    <w:rsid w:val="00AC0292"/>
    <w:rsid w:val="00AC0524"/>
    <w:rsid w:val="00AC0543"/>
    <w:rsid w:val="00AC06D4"/>
    <w:rsid w:val="00AC06F7"/>
    <w:rsid w:val="00AC0A56"/>
    <w:rsid w:val="00AC0C9E"/>
    <w:rsid w:val="00AC0D3D"/>
    <w:rsid w:val="00AC104F"/>
    <w:rsid w:val="00AC1A0A"/>
    <w:rsid w:val="00AC1E09"/>
    <w:rsid w:val="00AC1E39"/>
    <w:rsid w:val="00AC211D"/>
    <w:rsid w:val="00AC267D"/>
    <w:rsid w:val="00AC27C1"/>
    <w:rsid w:val="00AC2935"/>
    <w:rsid w:val="00AC29D5"/>
    <w:rsid w:val="00AC2CFE"/>
    <w:rsid w:val="00AC2E1F"/>
    <w:rsid w:val="00AC32D7"/>
    <w:rsid w:val="00AC33AE"/>
    <w:rsid w:val="00AC393E"/>
    <w:rsid w:val="00AC39D2"/>
    <w:rsid w:val="00AC3B82"/>
    <w:rsid w:val="00AC3B9D"/>
    <w:rsid w:val="00AC3C20"/>
    <w:rsid w:val="00AC4496"/>
    <w:rsid w:val="00AC46D4"/>
    <w:rsid w:val="00AC481F"/>
    <w:rsid w:val="00AC4950"/>
    <w:rsid w:val="00AC4A53"/>
    <w:rsid w:val="00AC4BBB"/>
    <w:rsid w:val="00AC4F74"/>
    <w:rsid w:val="00AC5069"/>
    <w:rsid w:val="00AC5275"/>
    <w:rsid w:val="00AC54BA"/>
    <w:rsid w:val="00AC5BA9"/>
    <w:rsid w:val="00AC5FE3"/>
    <w:rsid w:val="00AC661C"/>
    <w:rsid w:val="00AC6632"/>
    <w:rsid w:val="00AC6CA7"/>
    <w:rsid w:val="00AC6CD7"/>
    <w:rsid w:val="00AC7074"/>
    <w:rsid w:val="00AC737D"/>
    <w:rsid w:val="00AC742E"/>
    <w:rsid w:val="00AC750C"/>
    <w:rsid w:val="00AC754F"/>
    <w:rsid w:val="00AC7582"/>
    <w:rsid w:val="00AC7A06"/>
    <w:rsid w:val="00AC7BDB"/>
    <w:rsid w:val="00AC7E76"/>
    <w:rsid w:val="00AC7F6F"/>
    <w:rsid w:val="00AD0264"/>
    <w:rsid w:val="00AD03AB"/>
    <w:rsid w:val="00AD0745"/>
    <w:rsid w:val="00AD074A"/>
    <w:rsid w:val="00AD0938"/>
    <w:rsid w:val="00AD0BB1"/>
    <w:rsid w:val="00AD0FF4"/>
    <w:rsid w:val="00AD153D"/>
    <w:rsid w:val="00AD1679"/>
    <w:rsid w:val="00AD18C0"/>
    <w:rsid w:val="00AD1C1C"/>
    <w:rsid w:val="00AD1FE9"/>
    <w:rsid w:val="00AD23F6"/>
    <w:rsid w:val="00AD2880"/>
    <w:rsid w:val="00AD292B"/>
    <w:rsid w:val="00AD2A19"/>
    <w:rsid w:val="00AD2C0F"/>
    <w:rsid w:val="00AD3BA2"/>
    <w:rsid w:val="00AD3C45"/>
    <w:rsid w:val="00AD3FB4"/>
    <w:rsid w:val="00AD4304"/>
    <w:rsid w:val="00AD47A6"/>
    <w:rsid w:val="00AD4FA8"/>
    <w:rsid w:val="00AD50A3"/>
    <w:rsid w:val="00AD510A"/>
    <w:rsid w:val="00AD560D"/>
    <w:rsid w:val="00AD58C8"/>
    <w:rsid w:val="00AD593F"/>
    <w:rsid w:val="00AD5A88"/>
    <w:rsid w:val="00AD5D5E"/>
    <w:rsid w:val="00AD668B"/>
    <w:rsid w:val="00AD679A"/>
    <w:rsid w:val="00AD6D34"/>
    <w:rsid w:val="00AD6E9B"/>
    <w:rsid w:val="00AD7082"/>
    <w:rsid w:val="00AD71B5"/>
    <w:rsid w:val="00AD73CB"/>
    <w:rsid w:val="00AD7764"/>
    <w:rsid w:val="00AD77E2"/>
    <w:rsid w:val="00AD7C51"/>
    <w:rsid w:val="00AD7F64"/>
    <w:rsid w:val="00AE06CA"/>
    <w:rsid w:val="00AE06D2"/>
    <w:rsid w:val="00AE09F4"/>
    <w:rsid w:val="00AE0BD9"/>
    <w:rsid w:val="00AE0DA8"/>
    <w:rsid w:val="00AE1310"/>
    <w:rsid w:val="00AE15E2"/>
    <w:rsid w:val="00AE1875"/>
    <w:rsid w:val="00AE1CF4"/>
    <w:rsid w:val="00AE1F74"/>
    <w:rsid w:val="00AE2014"/>
    <w:rsid w:val="00AE21D2"/>
    <w:rsid w:val="00AE256D"/>
    <w:rsid w:val="00AE2E56"/>
    <w:rsid w:val="00AE2E76"/>
    <w:rsid w:val="00AE2F11"/>
    <w:rsid w:val="00AE3295"/>
    <w:rsid w:val="00AE3478"/>
    <w:rsid w:val="00AE3696"/>
    <w:rsid w:val="00AE38F6"/>
    <w:rsid w:val="00AE39A7"/>
    <w:rsid w:val="00AE3BA3"/>
    <w:rsid w:val="00AE3C7B"/>
    <w:rsid w:val="00AE3FC7"/>
    <w:rsid w:val="00AE3FE6"/>
    <w:rsid w:val="00AE4142"/>
    <w:rsid w:val="00AE46DE"/>
    <w:rsid w:val="00AE4821"/>
    <w:rsid w:val="00AE49A2"/>
    <w:rsid w:val="00AE4A21"/>
    <w:rsid w:val="00AE4E8C"/>
    <w:rsid w:val="00AE5826"/>
    <w:rsid w:val="00AE5C60"/>
    <w:rsid w:val="00AE6053"/>
    <w:rsid w:val="00AE6312"/>
    <w:rsid w:val="00AE666A"/>
    <w:rsid w:val="00AE6919"/>
    <w:rsid w:val="00AE6CD0"/>
    <w:rsid w:val="00AE6D20"/>
    <w:rsid w:val="00AE6D6F"/>
    <w:rsid w:val="00AE72B1"/>
    <w:rsid w:val="00AE73C2"/>
    <w:rsid w:val="00AE77AD"/>
    <w:rsid w:val="00AE7BC8"/>
    <w:rsid w:val="00AF00DC"/>
    <w:rsid w:val="00AF012D"/>
    <w:rsid w:val="00AF024E"/>
    <w:rsid w:val="00AF0668"/>
    <w:rsid w:val="00AF0EC1"/>
    <w:rsid w:val="00AF0F91"/>
    <w:rsid w:val="00AF1150"/>
    <w:rsid w:val="00AF11D4"/>
    <w:rsid w:val="00AF133F"/>
    <w:rsid w:val="00AF137B"/>
    <w:rsid w:val="00AF1B99"/>
    <w:rsid w:val="00AF1C91"/>
    <w:rsid w:val="00AF1E0B"/>
    <w:rsid w:val="00AF2373"/>
    <w:rsid w:val="00AF2C5D"/>
    <w:rsid w:val="00AF2CF0"/>
    <w:rsid w:val="00AF2DD9"/>
    <w:rsid w:val="00AF3451"/>
    <w:rsid w:val="00AF3563"/>
    <w:rsid w:val="00AF3834"/>
    <w:rsid w:val="00AF3B41"/>
    <w:rsid w:val="00AF40A3"/>
    <w:rsid w:val="00AF46AE"/>
    <w:rsid w:val="00AF482A"/>
    <w:rsid w:val="00AF552F"/>
    <w:rsid w:val="00AF570D"/>
    <w:rsid w:val="00AF5962"/>
    <w:rsid w:val="00AF5C6B"/>
    <w:rsid w:val="00AF5DE6"/>
    <w:rsid w:val="00AF5F4C"/>
    <w:rsid w:val="00AF5FE2"/>
    <w:rsid w:val="00AF6114"/>
    <w:rsid w:val="00AF63B0"/>
    <w:rsid w:val="00AF6509"/>
    <w:rsid w:val="00AF6602"/>
    <w:rsid w:val="00AF666A"/>
    <w:rsid w:val="00AF6752"/>
    <w:rsid w:val="00AF6787"/>
    <w:rsid w:val="00AF6886"/>
    <w:rsid w:val="00AF6BFC"/>
    <w:rsid w:val="00AF6E02"/>
    <w:rsid w:val="00AF7416"/>
    <w:rsid w:val="00AF7ADE"/>
    <w:rsid w:val="00AF7B62"/>
    <w:rsid w:val="00AF7D37"/>
    <w:rsid w:val="00AF7E07"/>
    <w:rsid w:val="00AF7FA1"/>
    <w:rsid w:val="00AF7FB5"/>
    <w:rsid w:val="00B0014D"/>
    <w:rsid w:val="00B00725"/>
    <w:rsid w:val="00B0091E"/>
    <w:rsid w:val="00B00954"/>
    <w:rsid w:val="00B00ADE"/>
    <w:rsid w:val="00B00D73"/>
    <w:rsid w:val="00B00E8A"/>
    <w:rsid w:val="00B01770"/>
    <w:rsid w:val="00B017E7"/>
    <w:rsid w:val="00B01963"/>
    <w:rsid w:val="00B01BB8"/>
    <w:rsid w:val="00B01CB3"/>
    <w:rsid w:val="00B0242B"/>
    <w:rsid w:val="00B02964"/>
    <w:rsid w:val="00B02E1F"/>
    <w:rsid w:val="00B0317E"/>
    <w:rsid w:val="00B03367"/>
    <w:rsid w:val="00B0341E"/>
    <w:rsid w:val="00B0345F"/>
    <w:rsid w:val="00B03518"/>
    <w:rsid w:val="00B03AEC"/>
    <w:rsid w:val="00B040E1"/>
    <w:rsid w:val="00B04399"/>
    <w:rsid w:val="00B044F6"/>
    <w:rsid w:val="00B04FF4"/>
    <w:rsid w:val="00B05168"/>
    <w:rsid w:val="00B05195"/>
    <w:rsid w:val="00B0529F"/>
    <w:rsid w:val="00B056FB"/>
    <w:rsid w:val="00B05A4C"/>
    <w:rsid w:val="00B05B01"/>
    <w:rsid w:val="00B05B3C"/>
    <w:rsid w:val="00B05D2E"/>
    <w:rsid w:val="00B06392"/>
    <w:rsid w:val="00B06B54"/>
    <w:rsid w:val="00B06BA1"/>
    <w:rsid w:val="00B07625"/>
    <w:rsid w:val="00B0764D"/>
    <w:rsid w:val="00B07C98"/>
    <w:rsid w:val="00B07E32"/>
    <w:rsid w:val="00B07FEF"/>
    <w:rsid w:val="00B1036A"/>
    <w:rsid w:val="00B10421"/>
    <w:rsid w:val="00B10791"/>
    <w:rsid w:val="00B10982"/>
    <w:rsid w:val="00B10B09"/>
    <w:rsid w:val="00B10BF5"/>
    <w:rsid w:val="00B10E2A"/>
    <w:rsid w:val="00B10F29"/>
    <w:rsid w:val="00B111DB"/>
    <w:rsid w:val="00B111F1"/>
    <w:rsid w:val="00B113AB"/>
    <w:rsid w:val="00B11A58"/>
    <w:rsid w:val="00B11E62"/>
    <w:rsid w:val="00B1210F"/>
    <w:rsid w:val="00B12467"/>
    <w:rsid w:val="00B12FE0"/>
    <w:rsid w:val="00B131C0"/>
    <w:rsid w:val="00B1323E"/>
    <w:rsid w:val="00B135D9"/>
    <w:rsid w:val="00B138E8"/>
    <w:rsid w:val="00B13A59"/>
    <w:rsid w:val="00B13EF6"/>
    <w:rsid w:val="00B141EA"/>
    <w:rsid w:val="00B14265"/>
    <w:rsid w:val="00B14545"/>
    <w:rsid w:val="00B14567"/>
    <w:rsid w:val="00B1457B"/>
    <w:rsid w:val="00B146E3"/>
    <w:rsid w:val="00B149CE"/>
    <w:rsid w:val="00B149CF"/>
    <w:rsid w:val="00B149FF"/>
    <w:rsid w:val="00B14EFA"/>
    <w:rsid w:val="00B15194"/>
    <w:rsid w:val="00B1528D"/>
    <w:rsid w:val="00B153C0"/>
    <w:rsid w:val="00B15461"/>
    <w:rsid w:val="00B155A7"/>
    <w:rsid w:val="00B157B7"/>
    <w:rsid w:val="00B15A38"/>
    <w:rsid w:val="00B15C09"/>
    <w:rsid w:val="00B161D2"/>
    <w:rsid w:val="00B16252"/>
    <w:rsid w:val="00B16577"/>
    <w:rsid w:val="00B16B3D"/>
    <w:rsid w:val="00B16D30"/>
    <w:rsid w:val="00B16FAB"/>
    <w:rsid w:val="00B16FAD"/>
    <w:rsid w:val="00B172D2"/>
    <w:rsid w:val="00B1736A"/>
    <w:rsid w:val="00B173A8"/>
    <w:rsid w:val="00B17686"/>
    <w:rsid w:val="00B176BB"/>
    <w:rsid w:val="00B1770B"/>
    <w:rsid w:val="00B17A9E"/>
    <w:rsid w:val="00B17B3C"/>
    <w:rsid w:val="00B17B4E"/>
    <w:rsid w:val="00B17C93"/>
    <w:rsid w:val="00B200E4"/>
    <w:rsid w:val="00B2061A"/>
    <w:rsid w:val="00B20849"/>
    <w:rsid w:val="00B20BA6"/>
    <w:rsid w:val="00B20BA8"/>
    <w:rsid w:val="00B20C8D"/>
    <w:rsid w:val="00B20EB4"/>
    <w:rsid w:val="00B21074"/>
    <w:rsid w:val="00B211F7"/>
    <w:rsid w:val="00B21411"/>
    <w:rsid w:val="00B21461"/>
    <w:rsid w:val="00B218A0"/>
    <w:rsid w:val="00B219A9"/>
    <w:rsid w:val="00B21C4C"/>
    <w:rsid w:val="00B21F39"/>
    <w:rsid w:val="00B22029"/>
    <w:rsid w:val="00B22177"/>
    <w:rsid w:val="00B224EE"/>
    <w:rsid w:val="00B22620"/>
    <w:rsid w:val="00B226A2"/>
    <w:rsid w:val="00B22A74"/>
    <w:rsid w:val="00B22BF5"/>
    <w:rsid w:val="00B23A76"/>
    <w:rsid w:val="00B240D2"/>
    <w:rsid w:val="00B24214"/>
    <w:rsid w:val="00B242DD"/>
    <w:rsid w:val="00B24436"/>
    <w:rsid w:val="00B245D0"/>
    <w:rsid w:val="00B24A06"/>
    <w:rsid w:val="00B24ABC"/>
    <w:rsid w:val="00B24C48"/>
    <w:rsid w:val="00B24F28"/>
    <w:rsid w:val="00B24FEB"/>
    <w:rsid w:val="00B25246"/>
    <w:rsid w:val="00B252E1"/>
    <w:rsid w:val="00B25471"/>
    <w:rsid w:val="00B2559A"/>
    <w:rsid w:val="00B25790"/>
    <w:rsid w:val="00B25905"/>
    <w:rsid w:val="00B25EAC"/>
    <w:rsid w:val="00B26031"/>
    <w:rsid w:val="00B260E9"/>
    <w:rsid w:val="00B271D0"/>
    <w:rsid w:val="00B2797E"/>
    <w:rsid w:val="00B279EC"/>
    <w:rsid w:val="00B27B50"/>
    <w:rsid w:val="00B27EE6"/>
    <w:rsid w:val="00B27F17"/>
    <w:rsid w:val="00B30420"/>
    <w:rsid w:val="00B30515"/>
    <w:rsid w:val="00B30878"/>
    <w:rsid w:val="00B31678"/>
    <w:rsid w:val="00B316B4"/>
    <w:rsid w:val="00B31773"/>
    <w:rsid w:val="00B31860"/>
    <w:rsid w:val="00B31D9A"/>
    <w:rsid w:val="00B32193"/>
    <w:rsid w:val="00B32598"/>
    <w:rsid w:val="00B325CE"/>
    <w:rsid w:val="00B32623"/>
    <w:rsid w:val="00B3272C"/>
    <w:rsid w:val="00B3290B"/>
    <w:rsid w:val="00B32BE7"/>
    <w:rsid w:val="00B330F5"/>
    <w:rsid w:val="00B33455"/>
    <w:rsid w:val="00B336FE"/>
    <w:rsid w:val="00B33865"/>
    <w:rsid w:val="00B33AC6"/>
    <w:rsid w:val="00B33C98"/>
    <w:rsid w:val="00B341FF"/>
    <w:rsid w:val="00B3431F"/>
    <w:rsid w:val="00B34332"/>
    <w:rsid w:val="00B343E7"/>
    <w:rsid w:val="00B34550"/>
    <w:rsid w:val="00B348FF"/>
    <w:rsid w:val="00B34A91"/>
    <w:rsid w:val="00B34B6D"/>
    <w:rsid w:val="00B3519D"/>
    <w:rsid w:val="00B357D0"/>
    <w:rsid w:val="00B35DB8"/>
    <w:rsid w:val="00B35FEA"/>
    <w:rsid w:val="00B36886"/>
    <w:rsid w:val="00B369E0"/>
    <w:rsid w:val="00B36A15"/>
    <w:rsid w:val="00B36E54"/>
    <w:rsid w:val="00B370D4"/>
    <w:rsid w:val="00B37610"/>
    <w:rsid w:val="00B37AA4"/>
    <w:rsid w:val="00B37B00"/>
    <w:rsid w:val="00B37DA9"/>
    <w:rsid w:val="00B4015C"/>
    <w:rsid w:val="00B40778"/>
    <w:rsid w:val="00B40F8D"/>
    <w:rsid w:val="00B413F8"/>
    <w:rsid w:val="00B41776"/>
    <w:rsid w:val="00B41899"/>
    <w:rsid w:val="00B41A6C"/>
    <w:rsid w:val="00B41B68"/>
    <w:rsid w:val="00B41EBF"/>
    <w:rsid w:val="00B420F1"/>
    <w:rsid w:val="00B4255F"/>
    <w:rsid w:val="00B42B4C"/>
    <w:rsid w:val="00B42F4D"/>
    <w:rsid w:val="00B42F9A"/>
    <w:rsid w:val="00B435B3"/>
    <w:rsid w:val="00B43C55"/>
    <w:rsid w:val="00B43CD4"/>
    <w:rsid w:val="00B43CD8"/>
    <w:rsid w:val="00B43D1E"/>
    <w:rsid w:val="00B43DB4"/>
    <w:rsid w:val="00B43E79"/>
    <w:rsid w:val="00B441E1"/>
    <w:rsid w:val="00B44BB2"/>
    <w:rsid w:val="00B44CF1"/>
    <w:rsid w:val="00B44F6E"/>
    <w:rsid w:val="00B44F76"/>
    <w:rsid w:val="00B45162"/>
    <w:rsid w:val="00B4520D"/>
    <w:rsid w:val="00B452DC"/>
    <w:rsid w:val="00B45663"/>
    <w:rsid w:val="00B4588C"/>
    <w:rsid w:val="00B45A97"/>
    <w:rsid w:val="00B45C9E"/>
    <w:rsid w:val="00B45ED6"/>
    <w:rsid w:val="00B460BF"/>
    <w:rsid w:val="00B46114"/>
    <w:rsid w:val="00B4645E"/>
    <w:rsid w:val="00B46811"/>
    <w:rsid w:val="00B469CC"/>
    <w:rsid w:val="00B46AED"/>
    <w:rsid w:val="00B46C2B"/>
    <w:rsid w:val="00B46FA5"/>
    <w:rsid w:val="00B47168"/>
    <w:rsid w:val="00B4719C"/>
    <w:rsid w:val="00B4751D"/>
    <w:rsid w:val="00B4771F"/>
    <w:rsid w:val="00B47F66"/>
    <w:rsid w:val="00B502BC"/>
    <w:rsid w:val="00B5032E"/>
    <w:rsid w:val="00B50946"/>
    <w:rsid w:val="00B50B80"/>
    <w:rsid w:val="00B50C13"/>
    <w:rsid w:val="00B50E6F"/>
    <w:rsid w:val="00B50FB0"/>
    <w:rsid w:val="00B5153A"/>
    <w:rsid w:val="00B51EA6"/>
    <w:rsid w:val="00B520EA"/>
    <w:rsid w:val="00B529DE"/>
    <w:rsid w:val="00B52A27"/>
    <w:rsid w:val="00B533B0"/>
    <w:rsid w:val="00B53455"/>
    <w:rsid w:val="00B53565"/>
    <w:rsid w:val="00B53CA8"/>
    <w:rsid w:val="00B53ECE"/>
    <w:rsid w:val="00B545AF"/>
    <w:rsid w:val="00B5499B"/>
    <w:rsid w:val="00B54B89"/>
    <w:rsid w:val="00B54DA8"/>
    <w:rsid w:val="00B55352"/>
    <w:rsid w:val="00B557C3"/>
    <w:rsid w:val="00B5586B"/>
    <w:rsid w:val="00B55C7F"/>
    <w:rsid w:val="00B55CB9"/>
    <w:rsid w:val="00B55E9B"/>
    <w:rsid w:val="00B55F4C"/>
    <w:rsid w:val="00B56048"/>
    <w:rsid w:val="00B560A3"/>
    <w:rsid w:val="00B5610D"/>
    <w:rsid w:val="00B56445"/>
    <w:rsid w:val="00B565D8"/>
    <w:rsid w:val="00B566B0"/>
    <w:rsid w:val="00B56C87"/>
    <w:rsid w:val="00B56F08"/>
    <w:rsid w:val="00B572E7"/>
    <w:rsid w:val="00B576A9"/>
    <w:rsid w:val="00B577F5"/>
    <w:rsid w:val="00B57818"/>
    <w:rsid w:val="00B57E54"/>
    <w:rsid w:val="00B57F3E"/>
    <w:rsid w:val="00B60047"/>
    <w:rsid w:val="00B600B7"/>
    <w:rsid w:val="00B603EF"/>
    <w:rsid w:val="00B605DC"/>
    <w:rsid w:val="00B60CF1"/>
    <w:rsid w:val="00B60FC4"/>
    <w:rsid w:val="00B617F2"/>
    <w:rsid w:val="00B61A76"/>
    <w:rsid w:val="00B61B4D"/>
    <w:rsid w:val="00B61C82"/>
    <w:rsid w:val="00B61CE3"/>
    <w:rsid w:val="00B61DAF"/>
    <w:rsid w:val="00B61EC0"/>
    <w:rsid w:val="00B61F3E"/>
    <w:rsid w:val="00B626CA"/>
    <w:rsid w:val="00B62D2A"/>
    <w:rsid w:val="00B62DDC"/>
    <w:rsid w:val="00B6313B"/>
    <w:rsid w:val="00B63697"/>
    <w:rsid w:val="00B638A2"/>
    <w:rsid w:val="00B63B80"/>
    <w:rsid w:val="00B63CF0"/>
    <w:rsid w:val="00B63DA5"/>
    <w:rsid w:val="00B6448B"/>
    <w:rsid w:val="00B6454D"/>
    <w:rsid w:val="00B645BE"/>
    <w:rsid w:val="00B64D0D"/>
    <w:rsid w:val="00B6510A"/>
    <w:rsid w:val="00B655DD"/>
    <w:rsid w:val="00B65837"/>
    <w:rsid w:val="00B65A4F"/>
    <w:rsid w:val="00B65D10"/>
    <w:rsid w:val="00B65F41"/>
    <w:rsid w:val="00B662DA"/>
    <w:rsid w:val="00B66836"/>
    <w:rsid w:val="00B669AD"/>
    <w:rsid w:val="00B66A2E"/>
    <w:rsid w:val="00B66F86"/>
    <w:rsid w:val="00B6715B"/>
    <w:rsid w:val="00B67456"/>
    <w:rsid w:val="00B67B8E"/>
    <w:rsid w:val="00B67E7F"/>
    <w:rsid w:val="00B70281"/>
    <w:rsid w:val="00B702BE"/>
    <w:rsid w:val="00B7080D"/>
    <w:rsid w:val="00B708FA"/>
    <w:rsid w:val="00B70A10"/>
    <w:rsid w:val="00B711CE"/>
    <w:rsid w:val="00B718FB"/>
    <w:rsid w:val="00B719D6"/>
    <w:rsid w:val="00B7246C"/>
    <w:rsid w:val="00B727FE"/>
    <w:rsid w:val="00B729B1"/>
    <w:rsid w:val="00B72C79"/>
    <w:rsid w:val="00B72F8A"/>
    <w:rsid w:val="00B7311B"/>
    <w:rsid w:val="00B73147"/>
    <w:rsid w:val="00B733FE"/>
    <w:rsid w:val="00B73690"/>
    <w:rsid w:val="00B737A1"/>
    <w:rsid w:val="00B73ABB"/>
    <w:rsid w:val="00B73B2B"/>
    <w:rsid w:val="00B7402A"/>
    <w:rsid w:val="00B74083"/>
    <w:rsid w:val="00B74218"/>
    <w:rsid w:val="00B74397"/>
    <w:rsid w:val="00B74C12"/>
    <w:rsid w:val="00B74F6C"/>
    <w:rsid w:val="00B7530A"/>
    <w:rsid w:val="00B75446"/>
    <w:rsid w:val="00B7579D"/>
    <w:rsid w:val="00B75E9D"/>
    <w:rsid w:val="00B75F98"/>
    <w:rsid w:val="00B76092"/>
    <w:rsid w:val="00B76307"/>
    <w:rsid w:val="00B76556"/>
    <w:rsid w:val="00B76676"/>
    <w:rsid w:val="00B766A6"/>
    <w:rsid w:val="00B76748"/>
    <w:rsid w:val="00B7687A"/>
    <w:rsid w:val="00B7687E"/>
    <w:rsid w:val="00B769B5"/>
    <w:rsid w:val="00B774C1"/>
    <w:rsid w:val="00B77542"/>
    <w:rsid w:val="00B775B6"/>
    <w:rsid w:val="00B77902"/>
    <w:rsid w:val="00B77ADD"/>
    <w:rsid w:val="00B77B76"/>
    <w:rsid w:val="00B77B9C"/>
    <w:rsid w:val="00B77E3D"/>
    <w:rsid w:val="00B77F05"/>
    <w:rsid w:val="00B800E4"/>
    <w:rsid w:val="00B8041C"/>
    <w:rsid w:val="00B80470"/>
    <w:rsid w:val="00B805B0"/>
    <w:rsid w:val="00B80807"/>
    <w:rsid w:val="00B816F2"/>
    <w:rsid w:val="00B81E56"/>
    <w:rsid w:val="00B82181"/>
    <w:rsid w:val="00B82599"/>
    <w:rsid w:val="00B825FF"/>
    <w:rsid w:val="00B826A3"/>
    <w:rsid w:val="00B82740"/>
    <w:rsid w:val="00B82C65"/>
    <w:rsid w:val="00B82DB3"/>
    <w:rsid w:val="00B82FA4"/>
    <w:rsid w:val="00B83092"/>
    <w:rsid w:val="00B83302"/>
    <w:rsid w:val="00B83565"/>
    <w:rsid w:val="00B836CB"/>
    <w:rsid w:val="00B83918"/>
    <w:rsid w:val="00B83F35"/>
    <w:rsid w:val="00B83FB4"/>
    <w:rsid w:val="00B844D1"/>
    <w:rsid w:val="00B84BD4"/>
    <w:rsid w:val="00B84FA0"/>
    <w:rsid w:val="00B8504E"/>
    <w:rsid w:val="00B8519F"/>
    <w:rsid w:val="00B85315"/>
    <w:rsid w:val="00B861C8"/>
    <w:rsid w:val="00B86324"/>
    <w:rsid w:val="00B864EA"/>
    <w:rsid w:val="00B86789"/>
    <w:rsid w:val="00B86D2C"/>
    <w:rsid w:val="00B87275"/>
    <w:rsid w:val="00B8756A"/>
    <w:rsid w:val="00B87900"/>
    <w:rsid w:val="00B87CDE"/>
    <w:rsid w:val="00B904A4"/>
    <w:rsid w:val="00B909D1"/>
    <w:rsid w:val="00B90A11"/>
    <w:rsid w:val="00B91009"/>
    <w:rsid w:val="00B912AA"/>
    <w:rsid w:val="00B91762"/>
    <w:rsid w:val="00B919CA"/>
    <w:rsid w:val="00B91E8A"/>
    <w:rsid w:val="00B91E99"/>
    <w:rsid w:val="00B920C4"/>
    <w:rsid w:val="00B92267"/>
    <w:rsid w:val="00B9239A"/>
    <w:rsid w:val="00B9249C"/>
    <w:rsid w:val="00B92688"/>
    <w:rsid w:val="00B92841"/>
    <w:rsid w:val="00B928BD"/>
    <w:rsid w:val="00B92B08"/>
    <w:rsid w:val="00B9328E"/>
    <w:rsid w:val="00B9348E"/>
    <w:rsid w:val="00B93A34"/>
    <w:rsid w:val="00B93F3E"/>
    <w:rsid w:val="00B94337"/>
    <w:rsid w:val="00B943C4"/>
    <w:rsid w:val="00B9442B"/>
    <w:rsid w:val="00B944C1"/>
    <w:rsid w:val="00B946CC"/>
    <w:rsid w:val="00B948E2"/>
    <w:rsid w:val="00B94B11"/>
    <w:rsid w:val="00B94BB8"/>
    <w:rsid w:val="00B94E4B"/>
    <w:rsid w:val="00B95104"/>
    <w:rsid w:val="00B9559B"/>
    <w:rsid w:val="00B96407"/>
    <w:rsid w:val="00B9644D"/>
    <w:rsid w:val="00B96716"/>
    <w:rsid w:val="00B967AE"/>
    <w:rsid w:val="00B96A60"/>
    <w:rsid w:val="00B97010"/>
    <w:rsid w:val="00B97019"/>
    <w:rsid w:val="00B97055"/>
    <w:rsid w:val="00B9718A"/>
    <w:rsid w:val="00B973BC"/>
    <w:rsid w:val="00B974D5"/>
    <w:rsid w:val="00B97BB5"/>
    <w:rsid w:val="00BA0153"/>
    <w:rsid w:val="00BA0154"/>
    <w:rsid w:val="00BA04B7"/>
    <w:rsid w:val="00BA04D2"/>
    <w:rsid w:val="00BA0582"/>
    <w:rsid w:val="00BA05A1"/>
    <w:rsid w:val="00BA0871"/>
    <w:rsid w:val="00BA10A8"/>
    <w:rsid w:val="00BA1250"/>
    <w:rsid w:val="00BA1654"/>
    <w:rsid w:val="00BA1933"/>
    <w:rsid w:val="00BA1A3F"/>
    <w:rsid w:val="00BA1DA0"/>
    <w:rsid w:val="00BA2125"/>
    <w:rsid w:val="00BA2664"/>
    <w:rsid w:val="00BA2960"/>
    <w:rsid w:val="00BA2F93"/>
    <w:rsid w:val="00BA3467"/>
    <w:rsid w:val="00BA3EE3"/>
    <w:rsid w:val="00BA4790"/>
    <w:rsid w:val="00BA5318"/>
    <w:rsid w:val="00BA53C6"/>
    <w:rsid w:val="00BA584C"/>
    <w:rsid w:val="00BA5FC7"/>
    <w:rsid w:val="00BA617A"/>
    <w:rsid w:val="00BA64C9"/>
    <w:rsid w:val="00BA6993"/>
    <w:rsid w:val="00BA6B18"/>
    <w:rsid w:val="00BA6EAF"/>
    <w:rsid w:val="00BA70CE"/>
    <w:rsid w:val="00BA72EB"/>
    <w:rsid w:val="00BA7302"/>
    <w:rsid w:val="00BA73F0"/>
    <w:rsid w:val="00BA76E0"/>
    <w:rsid w:val="00BA7950"/>
    <w:rsid w:val="00BB00C5"/>
    <w:rsid w:val="00BB04E2"/>
    <w:rsid w:val="00BB05EB"/>
    <w:rsid w:val="00BB0803"/>
    <w:rsid w:val="00BB1132"/>
    <w:rsid w:val="00BB1735"/>
    <w:rsid w:val="00BB175F"/>
    <w:rsid w:val="00BB197C"/>
    <w:rsid w:val="00BB1CDD"/>
    <w:rsid w:val="00BB1D50"/>
    <w:rsid w:val="00BB1E3D"/>
    <w:rsid w:val="00BB1E95"/>
    <w:rsid w:val="00BB1F27"/>
    <w:rsid w:val="00BB271A"/>
    <w:rsid w:val="00BB271C"/>
    <w:rsid w:val="00BB2FD8"/>
    <w:rsid w:val="00BB3DC4"/>
    <w:rsid w:val="00BB410E"/>
    <w:rsid w:val="00BB42F2"/>
    <w:rsid w:val="00BB4749"/>
    <w:rsid w:val="00BB476D"/>
    <w:rsid w:val="00BB4BAA"/>
    <w:rsid w:val="00BB5007"/>
    <w:rsid w:val="00BB5601"/>
    <w:rsid w:val="00BB5724"/>
    <w:rsid w:val="00BB5800"/>
    <w:rsid w:val="00BB5AE3"/>
    <w:rsid w:val="00BB5E37"/>
    <w:rsid w:val="00BB630D"/>
    <w:rsid w:val="00BB67C5"/>
    <w:rsid w:val="00BB684C"/>
    <w:rsid w:val="00BB6E4F"/>
    <w:rsid w:val="00BB70B6"/>
    <w:rsid w:val="00BB74C8"/>
    <w:rsid w:val="00BB7640"/>
    <w:rsid w:val="00BB7648"/>
    <w:rsid w:val="00BB76BE"/>
    <w:rsid w:val="00BB789A"/>
    <w:rsid w:val="00BB7935"/>
    <w:rsid w:val="00BB7986"/>
    <w:rsid w:val="00BB7B01"/>
    <w:rsid w:val="00BB7DAA"/>
    <w:rsid w:val="00BB7F9A"/>
    <w:rsid w:val="00BC0383"/>
    <w:rsid w:val="00BC03A5"/>
    <w:rsid w:val="00BC0CD9"/>
    <w:rsid w:val="00BC0DF4"/>
    <w:rsid w:val="00BC1197"/>
    <w:rsid w:val="00BC12BB"/>
    <w:rsid w:val="00BC14AF"/>
    <w:rsid w:val="00BC166B"/>
    <w:rsid w:val="00BC1727"/>
    <w:rsid w:val="00BC18C4"/>
    <w:rsid w:val="00BC1A04"/>
    <w:rsid w:val="00BC1C80"/>
    <w:rsid w:val="00BC1E0A"/>
    <w:rsid w:val="00BC2248"/>
    <w:rsid w:val="00BC22A3"/>
    <w:rsid w:val="00BC254C"/>
    <w:rsid w:val="00BC29D8"/>
    <w:rsid w:val="00BC2A65"/>
    <w:rsid w:val="00BC2DB7"/>
    <w:rsid w:val="00BC32EA"/>
    <w:rsid w:val="00BC3583"/>
    <w:rsid w:val="00BC3746"/>
    <w:rsid w:val="00BC3C41"/>
    <w:rsid w:val="00BC3D24"/>
    <w:rsid w:val="00BC41C8"/>
    <w:rsid w:val="00BC4A90"/>
    <w:rsid w:val="00BC50C6"/>
    <w:rsid w:val="00BC5830"/>
    <w:rsid w:val="00BC5AF5"/>
    <w:rsid w:val="00BC5C58"/>
    <w:rsid w:val="00BC62F5"/>
    <w:rsid w:val="00BC63FE"/>
    <w:rsid w:val="00BC6428"/>
    <w:rsid w:val="00BC643F"/>
    <w:rsid w:val="00BC64FA"/>
    <w:rsid w:val="00BC6E07"/>
    <w:rsid w:val="00BC73C5"/>
    <w:rsid w:val="00BC79D6"/>
    <w:rsid w:val="00BC7BFF"/>
    <w:rsid w:val="00BD0248"/>
    <w:rsid w:val="00BD0725"/>
    <w:rsid w:val="00BD0938"/>
    <w:rsid w:val="00BD095D"/>
    <w:rsid w:val="00BD0CAE"/>
    <w:rsid w:val="00BD13BC"/>
    <w:rsid w:val="00BD14A7"/>
    <w:rsid w:val="00BD20CE"/>
    <w:rsid w:val="00BD241A"/>
    <w:rsid w:val="00BD2A82"/>
    <w:rsid w:val="00BD2F89"/>
    <w:rsid w:val="00BD31D0"/>
    <w:rsid w:val="00BD361A"/>
    <w:rsid w:val="00BD3B14"/>
    <w:rsid w:val="00BD3C30"/>
    <w:rsid w:val="00BD3D21"/>
    <w:rsid w:val="00BD3DAB"/>
    <w:rsid w:val="00BD3E09"/>
    <w:rsid w:val="00BD4537"/>
    <w:rsid w:val="00BD4BDA"/>
    <w:rsid w:val="00BD53D9"/>
    <w:rsid w:val="00BD546C"/>
    <w:rsid w:val="00BD55D9"/>
    <w:rsid w:val="00BD5B41"/>
    <w:rsid w:val="00BD5BB9"/>
    <w:rsid w:val="00BD5BF8"/>
    <w:rsid w:val="00BD62FB"/>
    <w:rsid w:val="00BD66C2"/>
    <w:rsid w:val="00BD66CB"/>
    <w:rsid w:val="00BD67C1"/>
    <w:rsid w:val="00BD67EA"/>
    <w:rsid w:val="00BD6867"/>
    <w:rsid w:val="00BD69BA"/>
    <w:rsid w:val="00BD6A9D"/>
    <w:rsid w:val="00BD6CB0"/>
    <w:rsid w:val="00BD6D3B"/>
    <w:rsid w:val="00BD7246"/>
    <w:rsid w:val="00BD7735"/>
    <w:rsid w:val="00BD7817"/>
    <w:rsid w:val="00BD7C6D"/>
    <w:rsid w:val="00BD7E81"/>
    <w:rsid w:val="00BD7F6F"/>
    <w:rsid w:val="00BE0026"/>
    <w:rsid w:val="00BE0349"/>
    <w:rsid w:val="00BE0828"/>
    <w:rsid w:val="00BE114A"/>
    <w:rsid w:val="00BE1521"/>
    <w:rsid w:val="00BE16C5"/>
    <w:rsid w:val="00BE1D3F"/>
    <w:rsid w:val="00BE1FFF"/>
    <w:rsid w:val="00BE272B"/>
    <w:rsid w:val="00BE273F"/>
    <w:rsid w:val="00BE2BB8"/>
    <w:rsid w:val="00BE2CF6"/>
    <w:rsid w:val="00BE2D50"/>
    <w:rsid w:val="00BE2EF8"/>
    <w:rsid w:val="00BE31E3"/>
    <w:rsid w:val="00BE37BF"/>
    <w:rsid w:val="00BE39F1"/>
    <w:rsid w:val="00BE3D13"/>
    <w:rsid w:val="00BE4032"/>
    <w:rsid w:val="00BE46DB"/>
    <w:rsid w:val="00BE4A18"/>
    <w:rsid w:val="00BE4BE1"/>
    <w:rsid w:val="00BE4D4C"/>
    <w:rsid w:val="00BE4F41"/>
    <w:rsid w:val="00BE4F5B"/>
    <w:rsid w:val="00BE520A"/>
    <w:rsid w:val="00BE52EF"/>
    <w:rsid w:val="00BE54AC"/>
    <w:rsid w:val="00BE5640"/>
    <w:rsid w:val="00BE56BD"/>
    <w:rsid w:val="00BE5965"/>
    <w:rsid w:val="00BE5C17"/>
    <w:rsid w:val="00BE5C4D"/>
    <w:rsid w:val="00BE5DCD"/>
    <w:rsid w:val="00BE6445"/>
    <w:rsid w:val="00BE65BB"/>
    <w:rsid w:val="00BE684E"/>
    <w:rsid w:val="00BE6897"/>
    <w:rsid w:val="00BE6E34"/>
    <w:rsid w:val="00BE6E3B"/>
    <w:rsid w:val="00BE6E47"/>
    <w:rsid w:val="00BE78A3"/>
    <w:rsid w:val="00BE7ACA"/>
    <w:rsid w:val="00BE7B0E"/>
    <w:rsid w:val="00BEBE0B"/>
    <w:rsid w:val="00BF0617"/>
    <w:rsid w:val="00BF0661"/>
    <w:rsid w:val="00BF079C"/>
    <w:rsid w:val="00BF098D"/>
    <w:rsid w:val="00BF0C32"/>
    <w:rsid w:val="00BF0CC3"/>
    <w:rsid w:val="00BF11DA"/>
    <w:rsid w:val="00BF1256"/>
    <w:rsid w:val="00BF1758"/>
    <w:rsid w:val="00BF1979"/>
    <w:rsid w:val="00BF1B20"/>
    <w:rsid w:val="00BF1BA5"/>
    <w:rsid w:val="00BF1D45"/>
    <w:rsid w:val="00BF2106"/>
    <w:rsid w:val="00BF2366"/>
    <w:rsid w:val="00BF2704"/>
    <w:rsid w:val="00BF273F"/>
    <w:rsid w:val="00BF2A6D"/>
    <w:rsid w:val="00BF2C31"/>
    <w:rsid w:val="00BF2C48"/>
    <w:rsid w:val="00BF3382"/>
    <w:rsid w:val="00BF4295"/>
    <w:rsid w:val="00BF4A80"/>
    <w:rsid w:val="00BF4A96"/>
    <w:rsid w:val="00BF4B21"/>
    <w:rsid w:val="00BF4D6A"/>
    <w:rsid w:val="00BF4F70"/>
    <w:rsid w:val="00BF5153"/>
    <w:rsid w:val="00BF528F"/>
    <w:rsid w:val="00BF52CF"/>
    <w:rsid w:val="00BF53A8"/>
    <w:rsid w:val="00BF55AE"/>
    <w:rsid w:val="00BF5ABF"/>
    <w:rsid w:val="00BF5F87"/>
    <w:rsid w:val="00BF5FC2"/>
    <w:rsid w:val="00BF6147"/>
    <w:rsid w:val="00BF6223"/>
    <w:rsid w:val="00BF6509"/>
    <w:rsid w:val="00BF69F6"/>
    <w:rsid w:val="00BF6B2A"/>
    <w:rsid w:val="00BF6FBF"/>
    <w:rsid w:val="00BF7131"/>
    <w:rsid w:val="00BF7658"/>
    <w:rsid w:val="00C0039B"/>
    <w:rsid w:val="00C003A2"/>
    <w:rsid w:val="00C00478"/>
    <w:rsid w:val="00C0076F"/>
    <w:rsid w:val="00C00844"/>
    <w:rsid w:val="00C00A35"/>
    <w:rsid w:val="00C00C20"/>
    <w:rsid w:val="00C00EC1"/>
    <w:rsid w:val="00C0105F"/>
    <w:rsid w:val="00C01086"/>
    <w:rsid w:val="00C01088"/>
    <w:rsid w:val="00C01138"/>
    <w:rsid w:val="00C01389"/>
    <w:rsid w:val="00C014D1"/>
    <w:rsid w:val="00C01584"/>
    <w:rsid w:val="00C015C2"/>
    <w:rsid w:val="00C018C0"/>
    <w:rsid w:val="00C01C94"/>
    <w:rsid w:val="00C01CAB"/>
    <w:rsid w:val="00C01D05"/>
    <w:rsid w:val="00C01E12"/>
    <w:rsid w:val="00C028DD"/>
    <w:rsid w:val="00C028FC"/>
    <w:rsid w:val="00C02A36"/>
    <w:rsid w:val="00C02A9C"/>
    <w:rsid w:val="00C02B10"/>
    <w:rsid w:val="00C02FA4"/>
    <w:rsid w:val="00C0327F"/>
    <w:rsid w:val="00C0336E"/>
    <w:rsid w:val="00C0349D"/>
    <w:rsid w:val="00C038E4"/>
    <w:rsid w:val="00C03CDD"/>
    <w:rsid w:val="00C04536"/>
    <w:rsid w:val="00C04540"/>
    <w:rsid w:val="00C04990"/>
    <w:rsid w:val="00C04E14"/>
    <w:rsid w:val="00C0514C"/>
    <w:rsid w:val="00C05325"/>
    <w:rsid w:val="00C054E3"/>
    <w:rsid w:val="00C058C2"/>
    <w:rsid w:val="00C059ED"/>
    <w:rsid w:val="00C05BFC"/>
    <w:rsid w:val="00C05D1A"/>
    <w:rsid w:val="00C05DAE"/>
    <w:rsid w:val="00C05F99"/>
    <w:rsid w:val="00C05FC8"/>
    <w:rsid w:val="00C066F5"/>
    <w:rsid w:val="00C06C95"/>
    <w:rsid w:val="00C06DD8"/>
    <w:rsid w:val="00C075E7"/>
    <w:rsid w:val="00C07C5B"/>
    <w:rsid w:val="00C07C75"/>
    <w:rsid w:val="00C07FD2"/>
    <w:rsid w:val="00C10156"/>
    <w:rsid w:val="00C106C7"/>
    <w:rsid w:val="00C107BA"/>
    <w:rsid w:val="00C1094D"/>
    <w:rsid w:val="00C10A02"/>
    <w:rsid w:val="00C10A4C"/>
    <w:rsid w:val="00C10ABE"/>
    <w:rsid w:val="00C10D02"/>
    <w:rsid w:val="00C112B8"/>
    <w:rsid w:val="00C11512"/>
    <w:rsid w:val="00C1154F"/>
    <w:rsid w:val="00C115AE"/>
    <w:rsid w:val="00C11FC5"/>
    <w:rsid w:val="00C121B0"/>
    <w:rsid w:val="00C12600"/>
    <w:rsid w:val="00C12D87"/>
    <w:rsid w:val="00C12DFD"/>
    <w:rsid w:val="00C12ED3"/>
    <w:rsid w:val="00C134E5"/>
    <w:rsid w:val="00C1370F"/>
    <w:rsid w:val="00C137F0"/>
    <w:rsid w:val="00C13B27"/>
    <w:rsid w:val="00C14382"/>
    <w:rsid w:val="00C14609"/>
    <w:rsid w:val="00C147EF"/>
    <w:rsid w:val="00C1494A"/>
    <w:rsid w:val="00C14A0B"/>
    <w:rsid w:val="00C14F88"/>
    <w:rsid w:val="00C151C0"/>
    <w:rsid w:val="00C1524F"/>
    <w:rsid w:val="00C15817"/>
    <w:rsid w:val="00C15B43"/>
    <w:rsid w:val="00C162BF"/>
    <w:rsid w:val="00C163BE"/>
    <w:rsid w:val="00C1664A"/>
    <w:rsid w:val="00C16751"/>
    <w:rsid w:val="00C16A71"/>
    <w:rsid w:val="00C16D00"/>
    <w:rsid w:val="00C1706B"/>
    <w:rsid w:val="00C1719A"/>
    <w:rsid w:val="00C17338"/>
    <w:rsid w:val="00C17776"/>
    <w:rsid w:val="00C17C3D"/>
    <w:rsid w:val="00C20058"/>
    <w:rsid w:val="00C20214"/>
    <w:rsid w:val="00C20270"/>
    <w:rsid w:val="00C208C5"/>
    <w:rsid w:val="00C20A80"/>
    <w:rsid w:val="00C21003"/>
    <w:rsid w:val="00C21241"/>
    <w:rsid w:val="00C213CF"/>
    <w:rsid w:val="00C21491"/>
    <w:rsid w:val="00C21676"/>
    <w:rsid w:val="00C217A8"/>
    <w:rsid w:val="00C21844"/>
    <w:rsid w:val="00C218ED"/>
    <w:rsid w:val="00C21C94"/>
    <w:rsid w:val="00C21EFB"/>
    <w:rsid w:val="00C21F20"/>
    <w:rsid w:val="00C21F7C"/>
    <w:rsid w:val="00C2242E"/>
    <w:rsid w:val="00C22517"/>
    <w:rsid w:val="00C22581"/>
    <w:rsid w:val="00C2280A"/>
    <w:rsid w:val="00C22A16"/>
    <w:rsid w:val="00C22A39"/>
    <w:rsid w:val="00C22D7F"/>
    <w:rsid w:val="00C22DD6"/>
    <w:rsid w:val="00C22F6D"/>
    <w:rsid w:val="00C232E8"/>
    <w:rsid w:val="00C235E8"/>
    <w:rsid w:val="00C23646"/>
    <w:rsid w:val="00C23918"/>
    <w:rsid w:val="00C23A1F"/>
    <w:rsid w:val="00C23B81"/>
    <w:rsid w:val="00C24006"/>
    <w:rsid w:val="00C2422F"/>
    <w:rsid w:val="00C24647"/>
    <w:rsid w:val="00C24A85"/>
    <w:rsid w:val="00C24E43"/>
    <w:rsid w:val="00C253D6"/>
    <w:rsid w:val="00C259D8"/>
    <w:rsid w:val="00C25A53"/>
    <w:rsid w:val="00C25D64"/>
    <w:rsid w:val="00C2624A"/>
    <w:rsid w:val="00C264B9"/>
    <w:rsid w:val="00C26575"/>
    <w:rsid w:val="00C269D3"/>
    <w:rsid w:val="00C276E2"/>
    <w:rsid w:val="00C27821"/>
    <w:rsid w:val="00C27838"/>
    <w:rsid w:val="00C27AC0"/>
    <w:rsid w:val="00C30872"/>
    <w:rsid w:val="00C30C59"/>
    <w:rsid w:val="00C30D76"/>
    <w:rsid w:val="00C30F16"/>
    <w:rsid w:val="00C3118E"/>
    <w:rsid w:val="00C31190"/>
    <w:rsid w:val="00C313CF"/>
    <w:rsid w:val="00C3142B"/>
    <w:rsid w:val="00C31825"/>
    <w:rsid w:val="00C318BE"/>
    <w:rsid w:val="00C31B84"/>
    <w:rsid w:val="00C322B2"/>
    <w:rsid w:val="00C32336"/>
    <w:rsid w:val="00C32E39"/>
    <w:rsid w:val="00C33019"/>
    <w:rsid w:val="00C33374"/>
    <w:rsid w:val="00C336D1"/>
    <w:rsid w:val="00C339C2"/>
    <w:rsid w:val="00C339D3"/>
    <w:rsid w:val="00C33A3A"/>
    <w:rsid w:val="00C33CB1"/>
    <w:rsid w:val="00C33CC5"/>
    <w:rsid w:val="00C3424D"/>
    <w:rsid w:val="00C342CA"/>
    <w:rsid w:val="00C348FB"/>
    <w:rsid w:val="00C3495D"/>
    <w:rsid w:val="00C34BB6"/>
    <w:rsid w:val="00C34C69"/>
    <w:rsid w:val="00C34DF4"/>
    <w:rsid w:val="00C34E82"/>
    <w:rsid w:val="00C35145"/>
    <w:rsid w:val="00C35702"/>
    <w:rsid w:val="00C35830"/>
    <w:rsid w:val="00C359D9"/>
    <w:rsid w:val="00C35D91"/>
    <w:rsid w:val="00C35E71"/>
    <w:rsid w:val="00C36132"/>
    <w:rsid w:val="00C36427"/>
    <w:rsid w:val="00C36668"/>
    <w:rsid w:val="00C366AA"/>
    <w:rsid w:val="00C367C3"/>
    <w:rsid w:val="00C368C4"/>
    <w:rsid w:val="00C368CA"/>
    <w:rsid w:val="00C36B11"/>
    <w:rsid w:val="00C372BC"/>
    <w:rsid w:val="00C37466"/>
    <w:rsid w:val="00C377E7"/>
    <w:rsid w:val="00C37EA5"/>
    <w:rsid w:val="00C37F5F"/>
    <w:rsid w:val="00C405E3"/>
    <w:rsid w:val="00C40CF3"/>
    <w:rsid w:val="00C4119A"/>
    <w:rsid w:val="00C41CB7"/>
    <w:rsid w:val="00C41D8E"/>
    <w:rsid w:val="00C42380"/>
    <w:rsid w:val="00C42644"/>
    <w:rsid w:val="00C42781"/>
    <w:rsid w:val="00C428EA"/>
    <w:rsid w:val="00C42D22"/>
    <w:rsid w:val="00C42F0D"/>
    <w:rsid w:val="00C42F0E"/>
    <w:rsid w:val="00C42FF9"/>
    <w:rsid w:val="00C4329C"/>
    <w:rsid w:val="00C43707"/>
    <w:rsid w:val="00C4390C"/>
    <w:rsid w:val="00C4399F"/>
    <w:rsid w:val="00C43A90"/>
    <w:rsid w:val="00C43C09"/>
    <w:rsid w:val="00C43C45"/>
    <w:rsid w:val="00C43C50"/>
    <w:rsid w:val="00C4463B"/>
    <w:rsid w:val="00C44BBE"/>
    <w:rsid w:val="00C44E01"/>
    <w:rsid w:val="00C44E65"/>
    <w:rsid w:val="00C4516B"/>
    <w:rsid w:val="00C45248"/>
    <w:rsid w:val="00C455E4"/>
    <w:rsid w:val="00C45868"/>
    <w:rsid w:val="00C45A9E"/>
    <w:rsid w:val="00C45C8D"/>
    <w:rsid w:val="00C45CE4"/>
    <w:rsid w:val="00C45F09"/>
    <w:rsid w:val="00C46334"/>
    <w:rsid w:val="00C46482"/>
    <w:rsid w:val="00C464BB"/>
    <w:rsid w:val="00C46675"/>
    <w:rsid w:val="00C46718"/>
    <w:rsid w:val="00C46902"/>
    <w:rsid w:val="00C46E07"/>
    <w:rsid w:val="00C47359"/>
    <w:rsid w:val="00C473A4"/>
    <w:rsid w:val="00C4768B"/>
    <w:rsid w:val="00C47B9A"/>
    <w:rsid w:val="00C47E31"/>
    <w:rsid w:val="00C47F04"/>
    <w:rsid w:val="00C50099"/>
    <w:rsid w:val="00C50535"/>
    <w:rsid w:val="00C5059F"/>
    <w:rsid w:val="00C50A69"/>
    <w:rsid w:val="00C50D2C"/>
    <w:rsid w:val="00C5124E"/>
    <w:rsid w:val="00C5175A"/>
    <w:rsid w:val="00C51B3E"/>
    <w:rsid w:val="00C5243E"/>
    <w:rsid w:val="00C52594"/>
    <w:rsid w:val="00C5268A"/>
    <w:rsid w:val="00C526FD"/>
    <w:rsid w:val="00C52AE9"/>
    <w:rsid w:val="00C5300A"/>
    <w:rsid w:val="00C53298"/>
    <w:rsid w:val="00C5387A"/>
    <w:rsid w:val="00C53BF0"/>
    <w:rsid w:val="00C53C12"/>
    <w:rsid w:val="00C53D3C"/>
    <w:rsid w:val="00C5434E"/>
    <w:rsid w:val="00C54788"/>
    <w:rsid w:val="00C54883"/>
    <w:rsid w:val="00C55B0A"/>
    <w:rsid w:val="00C55C22"/>
    <w:rsid w:val="00C55C7F"/>
    <w:rsid w:val="00C560A0"/>
    <w:rsid w:val="00C56203"/>
    <w:rsid w:val="00C56292"/>
    <w:rsid w:val="00C56574"/>
    <w:rsid w:val="00C566E6"/>
    <w:rsid w:val="00C5681D"/>
    <w:rsid w:val="00C56968"/>
    <w:rsid w:val="00C57304"/>
    <w:rsid w:val="00C5743E"/>
    <w:rsid w:val="00C574C1"/>
    <w:rsid w:val="00C57694"/>
    <w:rsid w:val="00C578A9"/>
    <w:rsid w:val="00C60057"/>
    <w:rsid w:val="00C601B6"/>
    <w:rsid w:val="00C60542"/>
    <w:rsid w:val="00C60850"/>
    <w:rsid w:val="00C60852"/>
    <w:rsid w:val="00C60A95"/>
    <w:rsid w:val="00C60B37"/>
    <w:rsid w:val="00C60C35"/>
    <w:rsid w:val="00C60E2E"/>
    <w:rsid w:val="00C61783"/>
    <w:rsid w:val="00C6187B"/>
    <w:rsid w:val="00C61891"/>
    <w:rsid w:val="00C61B98"/>
    <w:rsid w:val="00C61EA4"/>
    <w:rsid w:val="00C62009"/>
    <w:rsid w:val="00C62034"/>
    <w:rsid w:val="00C62505"/>
    <w:rsid w:val="00C6257F"/>
    <w:rsid w:val="00C626D1"/>
    <w:rsid w:val="00C627A8"/>
    <w:rsid w:val="00C62A36"/>
    <w:rsid w:val="00C62AAD"/>
    <w:rsid w:val="00C62B7E"/>
    <w:rsid w:val="00C63030"/>
    <w:rsid w:val="00C63286"/>
    <w:rsid w:val="00C63357"/>
    <w:rsid w:val="00C6340D"/>
    <w:rsid w:val="00C63682"/>
    <w:rsid w:val="00C63768"/>
    <w:rsid w:val="00C637BA"/>
    <w:rsid w:val="00C6384F"/>
    <w:rsid w:val="00C63984"/>
    <w:rsid w:val="00C645AA"/>
    <w:rsid w:val="00C64713"/>
    <w:rsid w:val="00C648AF"/>
    <w:rsid w:val="00C649AA"/>
    <w:rsid w:val="00C64A58"/>
    <w:rsid w:val="00C64AA6"/>
    <w:rsid w:val="00C64C90"/>
    <w:rsid w:val="00C64EBA"/>
    <w:rsid w:val="00C6535D"/>
    <w:rsid w:val="00C65393"/>
    <w:rsid w:val="00C65664"/>
    <w:rsid w:val="00C65691"/>
    <w:rsid w:val="00C65856"/>
    <w:rsid w:val="00C66049"/>
    <w:rsid w:val="00C661A8"/>
    <w:rsid w:val="00C6624C"/>
    <w:rsid w:val="00C66F23"/>
    <w:rsid w:val="00C670B0"/>
    <w:rsid w:val="00C670CB"/>
    <w:rsid w:val="00C673B0"/>
    <w:rsid w:val="00C70257"/>
    <w:rsid w:val="00C703ED"/>
    <w:rsid w:val="00C70757"/>
    <w:rsid w:val="00C708A9"/>
    <w:rsid w:val="00C70B41"/>
    <w:rsid w:val="00C70BD4"/>
    <w:rsid w:val="00C70F20"/>
    <w:rsid w:val="00C7176E"/>
    <w:rsid w:val="00C71AD4"/>
    <w:rsid w:val="00C71AD5"/>
    <w:rsid w:val="00C7210A"/>
    <w:rsid w:val="00C72504"/>
    <w:rsid w:val="00C7275F"/>
    <w:rsid w:val="00C72E5C"/>
    <w:rsid w:val="00C72FE2"/>
    <w:rsid w:val="00C73037"/>
    <w:rsid w:val="00C73216"/>
    <w:rsid w:val="00C7369F"/>
    <w:rsid w:val="00C73754"/>
    <w:rsid w:val="00C73BE4"/>
    <w:rsid w:val="00C73CEC"/>
    <w:rsid w:val="00C73CF1"/>
    <w:rsid w:val="00C741E3"/>
    <w:rsid w:val="00C743F6"/>
    <w:rsid w:val="00C746CF"/>
    <w:rsid w:val="00C747BC"/>
    <w:rsid w:val="00C74805"/>
    <w:rsid w:val="00C749A8"/>
    <w:rsid w:val="00C74A89"/>
    <w:rsid w:val="00C74A91"/>
    <w:rsid w:val="00C74B58"/>
    <w:rsid w:val="00C74B97"/>
    <w:rsid w:val="00C74BAC"/>
    <w:rsid w:val="00C74D02"/>
    <w:rsid w:val="00C74EC9"/>
    <w:rsid w:val="00C75629"/>
    <w:rsid w:val="00C7573D"/>
    <w:rsid w:val="00C75773"/>
    <w:rsid w:val="00C75A75"/>
    <w:rsid w:val="00C75B84"/>
    <w:rsid w:val="00C75C9D"/>
    <w:rsid w:val="00C75E9D"/>
    <w:rsid w:val="00C76190"/>
    <w:rsid w:val="00C765AB"/>
    <w:rsid w:val="00C76623"/>
    <w:rsid w:val="00C7688B"/>
    <w:rsid w:val="00C768C5"/>
    <w:rsid w:val="00C76E54"/>
    <w:rsid w:val="00C7719C"/>
    <w:rsid w:val="00C77375"/>
    <w:rsid w:val="00C779BB"/>
    <w:rsid w:val="00C80138"/>
    <w:rsid w:val="00C80383"/>
    <w:rsid w:val="00C80BA8"/>
    <w:rsid w:val="00C80CF5"/>
    <w:rsid w:val="00C81063"/>
    <w:rsid w:val="00C81164"/>
    <w:rsid w:val="00C81546"/>
    <w:rsid w:val="00C8157E"/>
    <w:rsid w:val="00C8191C"/>
    <w:rsid w:val="00C81D0D"/>
    <w:rsid w:val="00C82006"/>
    <w:rsid w:val="00C8209B"/>
    <w:rsid w:val="00C8213B"/>
    <w:rsid w:val="00C82C17"/>
    <w:rsid w:val="00C82E78"/>
    <w:rsid w:val="00C82FE8"/>
    <w:rsid w:val="00C83040"/>
    <w:rsid w:val="00C83910"/>
    <w:rsid w:val="00C83E7A"/>
    <w:rsid w:val="00C83FE3"/>
    <w:rsid w:val="00C843BE"/>
    <w:rsid w:val="00C84428"/>
    <w:rsid w:val="00C8464E"/>
    <w:rsid w:val="00C84656"/>
    <w:rsid w:val="00C857B2"/>
    <w:rsid w:val="00C85953"/>
    <w:rsid w:val="00C85A9F"/>
    <w:rsid w:val="00C85ACB"/>
    <w:rsid w:val="00C85B33"/>
    <w:rsid w:val="00C86065"/>
    <w:rsid w:val="00C863F5"/>
    <w:rsid w:val="00C86481"/>
    <w:rsid w:val="00C8667F"/>
    <w:rsid w:val="00C8696A"/>
    <w:rsid w:val="00C86D0A"/>
    <w:rsid w:val="00C86D50"/>
    <w:rsid w:val="00C86E8B"/>
    <w:rsid w:val="00C8712D"/>
    <w:rsid w:val="00C873E5"/>
    <w:rsid w:val="00C8740D"/>
    <w:rsid w:val="00C87763"/>
    <w:rsid w:val="00C87CD2"/>
    <w:rsid w:val="00C87D53"/>
    <w:rsid w:val="00C90110"/>
    <w:rsid w:val="00C9080F"/>
    <w:rsid w:val="00C90C90"/>
    <w:rsid w:val="00C90EE8"/>
    <w:rsid w:val="00C90F44"/>
    <w:rsid w:val="00C91016"/>
    <w:rsid w:val="00C916CC"/>
    <w:rsid w:val="00C9187C"/>
    <w:rsid w:val="00C919C9"/>
    <w:rsid w:val="00C91D4C"/>
    <w:rsid w:val="00C921BF"/>
    <w:rsid w:val="00C92610"/>
    <w:rsid w:val="00C92A33"/>
    <w:rsid w:val="00C92A7A"/>
    <w:rsid w:val="00C92AB6"/>
    <w:rsid w:val="00C92D9D"/>
    <w:rsid w:val="00C9333F"/>
    <w:rsid w:val="00C93B89"/>
    <w:rsid w:val="00C93C91"/>
    <w:rsid w:val="00C93D33"/>
    <w:rsid w:val="00C93D70"/>
    <w:rsid w:val="00C93F50"/>
    <w:rsid w:val="00C93FD4"/>
    <w:rsid w:val="00C942C9"/>
    <w:rsid w:val="00C943A0"/>
    <w:rsid w:val="00C94932"/>
    <w:rsid w:val="00C9512D"/>
    <w:rsid w:val="00C9552A"/>
    <w:rsid w:val="00C9561E"/>
    <w:rsid w:val="00C956A9"/>
    <w:rsid w:val="00C956EF"/>
    <w:rsid w:val="00C95DEF"/>
    <w:rsid w:val="00C96197"/>
    <w:rsid w:val="00C963C3"/>
    <w:rsid w:val="00C96A7C"/>
    <w:rsid w:val="00C96FA6"/>
    <w:rsid w:val="00C9717C"/>
    <w:rsid w:val="00C972F6"/>
    <w:rsid w:val="00C97CE4"/>
    <w:rsid w:val="00CA00E0"/>
    <w:rsid w:val="00CA0261"/>
    <w:rsid w:val="00CA032A"/>
    <w:rsid w:val="00CA0502"/>
    <w:rsid w:val="00CA0730"/>
    <w:rsid w:val="00CA0906"/>
    <w:rsid w:val="00CA0CEB"/>
    <w:rsid w:val="00CA0E9F"/>
    <w:rsid w:val="00CA1373"/>
    <w:rsid w:val="00CA1374"/>
    <w:rsid w:val="00CA142F"/>
    <w:rsid w:val="00CA1F43"/>
    <w:rsid w:val="00CA1FB9"/>
    <w:rsid w:val="00CA211D"/>
    <w:rsid w:val="00CA2128"/>
    <w:rsid w:val="00CA2313"/>
    <w:rsid w:val="00CA2547"/>
    <w:rsid w:val="00CA2803"/>
    <w:rsid w:val="00CA2B39"/>
    <w:rsid w:val="00CA3017"/>
    <w:rsid w:val="00CA32B8"/>
    <w:rsid w:val="00CA384D"/>
    <w:rsid w:val="00CA3940"/>
    <w:rsid w:val="00CA3C95"/>
    <w:rsid w:val="00CA3F61"/>
    <w:rsid w:val="00CA4100"/>
    <w:rsid w:val="00CA41B0"/>
    <w:rsid w:val="00CA41EA"/>
    <w:rsid w:val="00CA4270"/>
    <w:rsid w:val="00CA4320"/>
    <w:rsid w:val="00CA446E"/>
    <w:rsid w:val="00CA47B4"/>
    <w:rsid w:val="00CA4937"/>
    <w:rsid w:val="00CA4EAC"/>
    <w:rsid w:val="00CA4EFD"/>
    <w:rsid w:val="00CA5151"/>
    <w:rsid w:val="00CA527B"/>
    <w:rsid w:val="00CA55FE"/>
    <w:rsid w:val="00CA5F19"/>
    <w:rsid w:val="00CA62F1"/>
    <w:rsid w:val="00CA6421"/>
    <w:rsid w:val="00CA6422"/>
    <w:rsid w:val="00CA6551"/>
    <w:rsid w:val="00CA65E0"/>
    <w:rsid w:val="00CA669D"/>
    <w:rsid w:val="00CA6C7D"/>
    <w:rsid w:val="00CA6CDD"/>
    <w:rsid w:val="00CA7447"/>
    <w:rsid w:val="00CA74CD"/>
    <w:rsid w:val="00CA7517"/>
    <w:rsid w:val="00CA7CE4"/>
    <w:rsid w:val="00CA7F15"/>
    <w:rsid w:val="00CB0554"/>
    <w:rsid w:val="00CB076E"/>
    <w:rsid w:val="00CB088A"/>
    <w:rsid w:val="00CB0A01"/>
    <w:rsid w:val="00CB0B16"/>
    <w:rsid w:val="00CB0BB0"/>
    <w:rsid w:val="00CB0CB0"/>
    <w:rsid w:val="00CB0F08"/>
    <w:rsid w:val="00CB1459"/>
    <w:rsid w:val="00CB14AD"/>
    <w:rsid w:val="00CB14FF"/>
    <w:rsid w:val="00CB1A1F"/>
    <w:rsid w:val="00CB221F"/>
    <w:rsid w:val="00CB22A8"/>
    <w:rsid w:val="00CB23BC"/>
    <w:rsid w:val="00CB26B0"/>
    <w:rsid w:val="00CB2B74"/>
    <w:rsid w:val="00CB2BB1"/>
    <w:rsid w:val="00CB2EC1"/>
    <w:rsid w:val="00CB3231"/>
    <w:rsid w:val="00CB341C"/>
    <w:rsid w:val="00CB3456"/>
    <w:rsid w:val="00CB3816"/>
    <w:rsid w:val="00CB3890"/>
    <w:rsid w:val="00CB3996"/>
    <w:rsid w:val="00CB3FBE"/>
    <w:rsid w:val="00CB424D"/>
    <w:rsid w:val="00CB48B7"/>
    <w:rsid w:val="00CB48E0"/>
    <w:rsid w:val="00CB4974"/>
    <w:rsid w:val="00CB4B99"/>
    <w:rsid w:val="00CB53F0"/>
    <w:rsid w:val="00CB54D3"/>
    <w:rsid w:val="00CB55F0"/>
    <w:rsid w:val="00CB56A8"/>
    <w:rsid w:val="00CB56AF"/>
    <w:rsid w:val="00CB5A87"/>
    <w:rsid w:val="00CB67A6"/>
    <w:rsid w:val="00CB68D9"/>
    <w:rsid w:val="00CB7144"/>
    <w:rsid w:val="00CB788A"/>
    <w:rsid w:val="00CC01AD"/>
    <w:rsid w:val="00CC01BA"/>
    <w:rsid w:val="00CC0449"/>
    <w:rsid w:val="00CC05D9"/>
    <w:rsid w:val="00CC0757"/>
    <w:rsid w:val="00CC0811"/>
    <w:rsid w:val="00CC0A66"/>
    <w:rsid w:val="00CC0DF6"/>
    <w:rsid w:val="00CC173C"/>
    <w:rsid w:val="00CC18F5"/>
    <w:rsid w:val="00CC191D"/>
    <w:rsid w:val="00CC19A7"/>
    <w:rsid w:val="00CC19BA"/>
    <w:rsid w:val="00CC1A31"/>
    <w:rsid w:val="00CC1BEB"/>
    <w:rsid w:val="00CC1D0B"/>
    <w:rsid w:val="00CC1D33"/>
    <w:rsid w:val="00CC2171"/>
    <w:rsid w:val="00CC28AD"/>
    <w:rsid w:val="00CC2E2C"/>
    <w:rsid w:val="00CC316D"/>
    <w:rsid w:val="00CC3569"/>
    <w:rsid w:val="00CC3998"/>
    <w:rsid w:val="00CC4197"/>
    <w:rsid w:val="00CC47A1"/>
    <w:rsid w:val="00CC4BF0"/>
    <w:rsid w:val="00CC4F37"/>
    <w:rsid w:val="00CC55EB"/>
    <w:rsid w:val="00CC57A4"/>
    <w:rsid w:val="00CC5984"/>
    <w:rsid w:val="00CC5A86"/>
    <w:rsid w:val="00CC5EB3"/>
    <w:rsid w:val="00CC5EE0"/>
    <w:rsid w:val="00CC60FE"/>
    <w:rsid w:val="00CC6126"/>
    <w:rsid w:val="00CC63F6"/>
    <w:rsid w:val="00CC6C4E"/>
    <w:rsid w:val="00CC7306"/>
    <w:rsid w:val="00CC75F9"/>
    <w:rsid w:val="00CC78FF"/>
    <w:rsid w:val="00CC79C3"/>
    <w:rsid w:val="00CC7A21"/>
    <w:rsid w:val="00CC7B23"/>
    <w:rsid w:val="00CC7BEB"/>
    <w:rsid w:val="00CC7D39"/>
    <w:rsid w:val="00CC7E1B"/>
    <w:rsid w:val="00CC7EB7"/>
    <w:rsid w:val="00CC7F27"/>
    <w:rsid w:val="00CC8225"/>
    <w:rsid w:val="00CD0010"/>
    <w:rsid w:val="00CD00DA"/>
    <w:rsid w:val="00CD010E"/>
    <w:rsid w:val="00CD021D"/>
    <w:rsid w:val="00CD0C7A"/>
    <w:rsid w:val="00CD0CE7"/>
    <w:rsid w:val="00CD16BF"/>
    <w:rsid w:val="00CD184A"/>
    <w:rsid w:val="00CD1C9A"/>
    <w:rsid w:val="00CD1FF0"/>
    <w:rsid w:val="00CD231E"/>
    <w:rsid w:val="00CD2338"/>
    <w:rsid w:val="00CD23AE"/>
    <w:rsid w:val="00CD29F7"/>
    <w:rsid w:val="00CD2CC1"/>
    <w:rsid w:val="00CD2E84"/>
    <w:rsid w:val="00CD3010"/>
    <w:rsid w:val="00CD3397"/>
    <w:rsid w:val="00CD33A2"/>
    <w:rsid w:val="00CD3877"/>
    <w:rsid w:val="00CD38A7"/>
    <w:rsid w:val="00CD3939"/>
    <w:rsid w:val="00CD3BC3"/>
    <w:rsid w:val="00CD4097"/>
    <w:rsid w:val="00CD421A"/>
    <w:rsid w:val="00CD4A2C"/>
    <w:rsid w:val="00CD4B09"/>
    <w:rsid w:val="00CD4CD9"/>
    <w:rsid w:val="00CD4F5C"/>
    <w:rsid w:val="00CD50DC"/>
    <w:rsid w:val="00CD5598"/>
    <w:rsid w:val="00CD5769"/>
    <w:rsid w:val="00CD60AF"/>
    <w:rsid w:val="00CD616F"/>
    <w:rsid w:val="00CD69A8"/>
    <w:rsid w:val="00CD6B05"/>
    <w:rsid w:val="00CD6CF2"/>
    <w:rsid w:val="00CD6F53"/>
    <w:rsid w:val="00CD70D4"/>
    <w:rsid w:val="00CD71D0"/>
    <w:rsid w:val="00CD7538"/>
    <w:rsid w:val="00CD763D"/>
    <w:rsid w:val="00CE0071"/>
    <w:rsid w:val="00CE0174"/>
    <w:rsid w:val="00CE02E5"/>
    <w:rsid w:val="00CE0445"/>
    <w:rsid w:val="00CE06F8"/>
    <w:rsid w:val="00CE0739"/>
    <w:rsid w:val="00CE07AE"/>
    <w:rsid w:val="00CE08A4"/>
    <w:rsid w:val="00CE0935"/>
    <w:rsid w:val="00CE0C6C"/>
    <w:rsid w:val="00CE0CA4"/>
    <w:rsid w:val="00CE0DB7"/>
    <w:rsid w:val="00CE0E6B"/>
    <w:rsid w:val="00CE11BF"/>
    <w:rsid w:val="00CE1342"/>
    <w:rsid w:val="00CE1345"/>
    <w:rsid w:val="00CE14B2"/>
    <w:rsid w:val="00CE1555"/>
    <w:rsid w:val="00CE1937"/>
    <w:rsid w:val="00CE1BC7"/>
    <w:rsid w:val="00CE1C5A"/>
    <w:rsid w:val="00CE1D31"/>
    <w:rsid w:val="00CE1EA0"/>
    <w:rsid w:val="00CE1F1E"/>
    <w:rsid w:val="00CE1F44"/>
    <w:rsid w:val="00CE1FFB"/>
    <w:rsid w:val="00CE2004"/>
    <w:rsid w:val="00CE2166"/>
    <w:rsid w:val="00CE2784"/>
    <w:rsid w:val="00CE27F1"/>
    <w:rsid w:val="00CE29CB"/>
    <w:rsid w:val="00CE29FC"/>
    <w:rsid w:val="00CE2EB7"/>
    <w:rsid w:val="00CE309C"/>
    <w:rsid w:val="00CE34AB"/>
    <w:rsid w:val="00CE38AA"/>
    <w:rsid w:val="00CE3C51"/>
    <w:rsid w:val="00CE3DED"/>
    <w:rsid w:val="00CE45C4"/>
    <w:rsid w:val="00CE461B"/>
    <w:rsid w:val="00CE4B93"/>
    <w:rsid w:val="00CE51C9"/>
    <w:rsid w:val="00CE550F"/>
    <w:rsid w:val="00CE579B"/>
    <w:rsid w:val="00CE57D9"/>
    <w:rsid w:val="00CE588A"/>
    <w:rsid w:val="00CE5B3A"/>
    <w:rsid w:val="00CE5D3C"/>
    <w:rsid w:val="00CE5EC1"/>
    <w:rsid w:val="00CE61F3"/>
    <w:rsid w:val="00CE6257"/>
    <w:rsid w:val="00CE64A3"/>
    <w:rsid w:val="00CE679E"/>
    <w:rsid w:val="00CE67B4"/>
    <w:rsid w:val="00CE6873"/>
    <w:rsid w:val="00CE6996"/>
    <w:rsid w:val="00CE6DE6"/>
    <w:rsid w:val="00CE6E77"/>
    <w:rsid w:val="00CE737D"/>
    <w:rsid w:val="00CE7618"/>
    <w:rsid w:val="00CE7740"/>
    <w:rsid w:val="00CE7751"/>
    <w:rsid w:val="00CE78B3"/>
    <w:rsid w:val="00CE7A51"/>
    <w:rsid w:val="00CE7EE7"/>
    <w:rsid w:val="00CF009C"/>
    <w:rsid w:val="00CF0225"/>
    <w:rsid w:val="00CF040C"/>
    <w:rsid w:val="00CF05C4"/>
    <w:rsid w:val="00CF0621"/>
    <w:rsid w:val="00CF0678"/>
    <w:rsid w:val="00CF068E"/>
    <w:rsid w:val="00CF0D39"/>
    <w:rsid w:val="00CF10C9"/>
    <w:rsid w:val="00CF15C4"/>
    <w:rsid w:val="00CF16A9"/>
    <w:rsid w:val="00CF175C"/>
    <w:rsid w:val="00CF1920"/>
    <w:rsid w:val="00CF1932"/>
    <w:rsid w:val="00CF1A91"/>
    <w:rsid w:val="00CF1D07"/>
    <w:rsid w:val="00CF1FAF"/>
    <w:rsid w:val="00CF2007"/>
    <w:rsid w:val="00CF22D0"/>
    <w:rsid w:val="00CF2363"/>
    <w:rsid w:val="00CF26BB"/>
    <w:rsid w:val="00CF302B"/>
    <w:rsid w:val="00CF32A6"/>
    <w:rsid w:val="00CF32C5"/>
    <w:rsid w:val="00CF37A0"/>
    <w:rsid w:val="00CF3B28"/>
    <w:rsid w:val="00CF3E1B"/>
    <w:rsid w:val="00CF3ED5"/>
    <w:rsid w:val="00CF3F09"/>
    <w:rsid w:val="00CF42AB"/>
    <w:rsid w:val="00CF49D1"/>
    <w:rsid w:val="00CF4B31"/>
    <w:rsid w:val="00CF4FA2"/>
    <w:rsid w:val="00CF5608"/>
    <w:rsid w:val="00CF564D"/>
    <w:rsid w:val="00CF5947"/>
    <w:rsid w:val="00CF5B79"/>
    <w:rsid w:val="00CF5D0F"/>
    <w:rsid w:val="00CF631B"/>
    <w:rsid w:val="00CF63CD"/>
    <w:rsid w:val="00CF64A4"/>
    <w:rsid w:val="00CF6695"/>
    <w:rsid w:val="00CF67BC"/>
    <w:rsid w:val="00CF6AF7"/>
    <w:rsid w:val="00CF6ED3"/>
    <w:rsid w:val="00CF6F68"/>
    <w:rsid w:val="00CF775D"/>
    <w:rsid w:val="00CF7AFB"/>
    <w:rsid w:val="00CF7D08"/>
    <w:rsid w:val="00CF7D7C"/>
    <w:rsid w:val="00CF7DC5"/>
    <w:rsid w:val="00D0014B"/>
    <w:rsid w:val="00D002B9"/>
    <w:rsid w:val="00D00740"/>
    <w:rsid w:val="00D0078F"/>
    <w:rsid w:val="00D0079F"/>
    <w:rsid w:val="00D00C2A"/>
    <w:rsid w:val="00D00C9C"/>
    <w:rsid w:val="00D00D3C"/>
    <w:rsid w:val="00D012E1"/>
    <w:rsid w:val="00D018B2"/>
    <w:rsid w:val="00D019C4"/>
    <w:rsid w:val="00D01D3D"/>
    <w:rsid w:val="00D01F1E"/>
    <w:rsid w:val="00D02298"/>
    <w:rsid w:val="00D022D0"/>
    <w:rsid w:val="00D029BB"/>
    <w:rsid w:val="00D02AF7"/>
    <w:rsid w:val="00D02CCE"/>
    <w:rsid w:val="00D02CF0"/>
    <w:rsid w:val="00D02CFA"/>
    <w:rsid w:val="00D031C7"/>
    <w:rsid w:val="00D033F1"/>
    <w:rsid w:val="00D0356B"/>
    <w:rsid w:val="00D03B9C"/>
    <w:rsid w:val="00D03E9F"/>
    <w:rsid w:val="00D04BA7"/>
    <w:rsid w:val="00D04C03"/>
    <w:rsid w:val="00D04CB8"/>
    <w:rsid w:val="00D04EA6"/>
    <w:rsid w:val="00D04EEE"/>
    <w:rsid w:val="00D0526B"/>
    <w:rsid w:val="00D05367"/>
    <w:rsid w:val="00D0542D"/>
    <w:rsid w:val="00D0575D"/>
    <w:rsid w:val="00D058B0"/>
    <w:rsid w:val="00D05969"/>
    <w:rsid w:val="00D05CD6"/>
    <w:rsid w:val="00D05D3F"/>
    <w:rsid w:val="00D06B36"/>
    <w:rsid w:val="00D06BE2"/>
    <w:rsid w:val="00D06E47"/>
    <w:rsid w:val="00D07186"/>
    <w:rsid w:val="00D07451"/>
    <w:rsid w:val="00D075B7"/>
    <w:rsid w:val="00D07BC1"/>
    <w:rsid w:val="00D07C2B"/>
    <w:rsid w:val="00D101E2"/>
    <w:rsid w:val="00D10322"/>
    <w:rsid w:val="00D10382"/>
    <w:rsid w:val="00D1057B"/>
    <w:rsid w:val="00D113AF"/>
    <w:rsid w:val="00D1162B"/>
    <w:rsid w:val="00D117B8"/>
    <w:rsid w:val="00D11946"/>
    <w:rsid w:val="00D11C1A"/>
    <w:rsid w:val="00D124CE"/>
    <w:rsid w:val="00D12584"/>
    <w:rsid w:val="00D12805"/>
    <w:rsid w:val="00D12C30"/>
    <w:rsid w:val="00D12F78"/>
    <w:rsid w:val="00D13DB1"/>
    <w:rsid w:val="00D14127"/>
    <w:rsid w:val="00D141BE"/>
    <w:rsid w:val="00D142F9"/>
    <w:rsid w:val="00D14391"/>
    <w:rsid w:val="00D146CB"/>
    <w:rsid w:val="00D14EAB"/>
    <w:rsid w:val="00D15121"/>
    <w:rsid w:val="00D15190"/>
    <w:rsid w:val="00D155C8"/>
    <w:rsid w:val="00D15EAC"/>
    <w:rsid w:val="00D15F99"/>
    <w:rsid w:val="00D16209"/>
    <w:rsid w:val="00D163B5"/>
    <w:rsid w:val="00D1649C"/>
    <w:rsid w:val="00D16594"/>
    <w:rsid w:val="00D1697A"/>
    <w:rsid w:val="00D16AA1"/>
    <w:rsid w:val="00D16DAC"/>
    <w:rsid w:val="00D1719D"/>
    <w:rsid w:val="00D17D40"/>
    <w:rsid w:val="00D2075B"/>
    <w:rsid w:val="00D207F5"/>
    <w:rsid w:val="00D2094E"/>
    <w:rsid w:val="00D20B67"/>
    <w:rsid w:val="00D20CF1"/>
    <w:rsid w:val="00D21029"/>
    <w:rsid w:val="00D21214"/>
    <w:rsid w:val="00D216B5"/>
    <w:rsid w:val="00D21838"/>
    <w:rsid w:val="00D21C59"/>
    <w:rsid w:val="00D21C5D"/>
    <w:rsid w:val="00D220AB"/>
    <w:rsid w:val="00D223FF"/>
    <w:rsid w:val="00D22483"/>
    <w:rsid w:val="00D22513"/>
    <w:rsid w:val="00D225A5"/>
    <w:rsid w:val="00D2260F"/>
    <w:rsid w:val="00D226EF"/>
    <w:rsid w:val="00D229C7"/>
    <w:rsid w:val="00D22C4E"/>
    <w:rsid w:val="00D22E73"/>
    <w:rsid w:val="00D2321F"/>
    <w:rsid w:val="00D234E9"/>
    <w:rsid w:val="00D2357A"/>
    <w:rsid w:val="00D23873"/>
    <w:rsid w:val="00D238B4"/>
    <w:rsid w:val="00D23C8E"/>
    <w:rsid w:val="00D23F3A"/>
    <w:rsid w:val="00D24430"/>
    <w:rsid w:val="00D246E4"/>
    <w:rsid w:val="00D24B9F"/>
    <w:rsid w:val="00D24CF4"/>
    <w:rsid w:val="00D25080"/>
    <w:rsid w:val="00D25BEC"/>
    <w:rsid w:val="00D25C43"/>
    <w:rsid w:val="00D25E35"/>
    <w:rsid w:val="00D2649A"/>
    <w:rsid w:val="00D267ED"/>
    <w:rsid w:val="00D267FA"/>
    <w:rsid w:val="00D27781"/>
    <w:rsid w:val="00D27AC4"/>
    <w:rsid w:val="00D27AEB"/>
    <w:rsid w:val="00D27D9C"/>
    <w:rsid w:val="00D300CE"/>
    <w:rsid w:val="00D3119A"/>
    <w:rsid w:val="00D317C5"/>
    <w:rsid w:val="00D318BA"/>
    <w:rsid w:val="00D31948"/>
    <w:rsid w:val="00D319BB"/>
    <w:rsid w:val="00D31A92"/>
    <w:rsid w:val="00D32646"/>
    <w:rsid w:val="00D32C5D"/>
    <w:rsid w:val="00D332F4"/>
    <w:rsid w:val="00D338D8"/>
    <w:rsid w:val="00D33A2C"/>
    <w:rsid w:val="00D34023"/>
    <w:rsid w:val="00D34465"/>
    <w:rsid w:val="00D344D1"/>
    <w:rsid w:val="00D347D3"/>
    <w:rsid w:val="00D349E2"/>
    <w:rsid w:val="00D34B8D"/>
    <w:rsid w:val="00D34D8C"/>
    <w:rsid w:val="00D34E5A"/>
    <w:rsid w:val="00D34FBD"/>
    <w:rsid w:val="00D353A3"/>
    <w:rsid w:val="00D354EA"/>
    <w:rsid w:val="00D35535"/>
    <w:rsid w:val="00D35793"/>
    <w:rsid w:val="00D35886"/>
    <w:rsid w:val="00D35899"/>
    <w:rsid w:val="00D358CD"/>
    <w:rsid w:val="00D35F77"/>
    <w:rsid w:val="00D36239"/>
    <w:rsid w:val="00D36580"/>
    <w:rsid w:val="00D365E5"/>
    <w:rsid w:val="00D36619"/>
    <w:rsid w:val="00D366F9"/>
    <w:rsid w:val="00D368C1"/>
    <w:rsid w:val="00D36B1F"/>
    <w:rsid w:val="00D36C70"/>
    <w:rsid w:val="00D3712E"/>
    <w:rsid w:val="00D3770A"/>
    <w:rsid w:val="00D37791"/>
    <w:rsid w:val="00D40140"/>
    <w:rsid w:val="00D40167"/>
    <w:rsid w:val="00D40318"/>
    <w:rsid w:val="00D4033F"/>
    <w:rsid w:val="00D405B6"/>
    <w:rsid w:val="00D40624"/>
    <w:rsid w:val="00D406CA"/>
    <w:rsid w:val="00D40777"/>
    <w:rsid w:val="00D4093C"/>
    <w:rsid w:val="00D40940"/>
    <w:rsid w:val="00D40ADC"/>
    <w:rsid w:val="00D41113"/>
    <w:rsid w:val="00D416B8"/>
    <w:rsid w:val="00D4175F"/>
    <w:rsid w:val="00D41BD0"/>
    <w:rsid w:val="00D41BE3"/>
    <w:rsid w:val="00D421AC"/>
    <w:rsid w:val="00D4268A"/>
    <w:rsid w:val="00D430C7"/>
    <w:rsid w:val="00D43199"/>
    <w:rsid w:val="00D432DB"/>
    <w:rsid w:val="00D435E2"/>
    <w:rsid w:val="00D4369B"/>
    <w:rsid w:val="00D43766"/>
    <w:rsid w:val="00D43780"/>
    <w:rsid w:val="00D43CC7"/>
    <w:rsid w:val="00D43DB8"/>
    <w:rsid w:val="00D4413D"/>
    <w:rsid w:val="00D44261"/>
    <w:rsid w:val="00D44A90"/>
    <w:rsid w:val="00D44B1C"/>
    <w:rsid w:val="00D44D87"/>
    <w:rsid w:val="00D44E26"/>
    <w:rsid w:val="00D44F6E"/>
    <w:rsid w:val="00D450C8"/>
    <w:rsid w:val="00D452D1"/>
    <w:rsid w:val="00D454A0"/>
    <w:rsid w:val="00D45A57"/>
    <w:rsid w:val="00D45C48"/>
    <w:rsid w:val="00D45FF2"/>
    <w:rsid w:val="00D462CB"/>
    <w:rsid w:val="00D46637"/>
    <w:rsid w:val="00D46C0F"/>
    <w:rsid w:val="00D46F0A"/>
    <w:rsid w:val="00D4724C"/>
    <w:rsid w:val="00D475B6"/>
    <w:rsid w:val="00D4791C"/>
    <w:rsid w:val="00D47BA9"/>
    <w:rsid w:val="00D47CFE"/>
    <w:rsid w:val="00D47DA6"/>
    <w:rsid w:val="00D47E48"/>
    <w:rsid w:val="00D500C2"/>
    <w:rsid w:val="00D50149"/>
    <w:rsid w:val="00D502CD"/>
    <w:rsid w:val="00D503DE"/>
    <w:rsid w:val="00D50560"/>
    <w:rsid w:val="00D50A8B"/>
    <w:rsid w:val="00D513B2"/>
    <w:rsid w:val="00D51A0F"/>
    <w:rsid w:val="00D51A91"/>
    <w:rsid w:val="00D51D0C"/>
    <w:rsid w:val="00D52080"/>
    <w:rsid w:val="00D52962"/>
    <w:rsid w:val="00D52AC2"/>
    <w:rsid w:val="00D52C49"/>
    <w:rsid w:val="00D52DAA"/>
    <w:rsid w:val="00D52F2E"/>
    <w:rsid w:val="00D52F46"/>
    <w:rsid w:val="00D53291"/>
    <w:rsid w:val="00D53305"/>
    <w:rsid w:val="00D534CE"/>
    <w:rsid w:val="00D535F6"/>
    <w:rsid w:val="00D5386B"/>
    <w:rsid w:val="00D5389B"/>
    <w:rsid w:val="00D53AA3"/>
    <w:rsid w:val="00D53DE2"/>
    <w:rsid w:val="00D544E4"/>
    <w:rsid w:val="00D5450C"/>
    <w:rsid w:val="00D547FA"/>
    <w:rsid w:val="00D54BF4"/>
    <w:rsid w:val="00D54C4D"/>
    <w:rsid w:val="00D54E55"/>
    <w:rsid w:val="00D55181"/>
    <w:rsid w:val="00D55695"/>
    <w:rsid w:val="00D55885"/>
    <w:rsid w:val="00D55947"/>
    <w:rsid w:val="00D55AD7"/>
    <w:rsid w:val="00D55C93"/>
    <w:rsid w:val="00D5603E"/>
    <w:rsid w:val="00D560A3"/>
    <w:rsid w:val="00D5634B"/>
    <w:rsid w:val="00D56365"/>
    <w:rsid w:val="00D56499"/>
    <w:rsid w:val="00D56C67"/>
    <w:rsid w:val="00D56E27"/>
    <w:rsid w:val="00D56E3B"/>
    <w:rsid w:val="00D56EDD"/>
    <w:rsid w:val="00D56EEF"/>
    <w:rsid w:val="00D5790F"/>
    <w:rsid w:val="00D579B2"/>
    <w:rsid w:val="00D57E1D"/>
    <w:rsid w:val="00D57F2F"/>
    <w:rsid w:val="00D57F5F"/>
    <w:rsid w:val="00D60218"/>
    <w:rsid w:val="00D60AE4"/>
    <w:rsid w:val="00D60DF5"/>
    <w:rsid w:val="00D6147F"/>
    <w:rsid w:val="00D61522"/>
    <w:rsid w:val="00D6179F"/>
    <w:rsid w:val="00D61821"/>
    <w:rsid w:val="00D618F8"/>
    <w:rsid w:val="00D61934"/>
    <w:rsid w:val="00D61C2B"/>
    <w:rsid w:val="00D61F33"/>
    <w:rsid w:val="00D61FF1"/>
    <w:rsid w:val="00D620AE"/>
    <w:rsid w:val="00D621AE"/>
    <w:rsid w:val="00D62434"/>
    <w:rsid w:val="00D6271D"/>
    <w:rsid w:val="00D62758"/>
    <w:rsid w:val="00D62A4A"/>
    <w:rsid w:val="00D6305F"/>
    <w:rsid w:val="00D6329B"/>
    <w:rsid w:val="00D6411A"/>
    <w:rsid w:val="00D64404"/>
    <w:rsid w:val="00D64433"/>
    <w:rsid w:val="00D646A4"/>
    <w:rsid w:val="00D64B97"/>
    <w:rsid w:val="00D6552A"/>
    <w:rsid w:val="00D657AF"/>
    <w:rsid w:val="00D659AD"/>
    <w:rsid w:val="00D65A75"/>
    <w:rsid w:val="00D65B3D"/>
    <w:rsid w:val="00D65EDA"/>
    <w:rsid w:val="00D6676D"/>
    <w:rsid w:val="00D6695D"/>
    <w:rsid w:val="00D66B73"/>
    <w:rsid w:val="00D66EF1"/>
    <w:rsid w:val="00D66F2E"/>
    <w:rsid w:val="00D67852"/>
    <w:rsid w:val="00D679E1"/>
    <w:rsid w:val="00D67A74"/>
    <w:rsid w:val="00D7031C"/>
    <w:rsid w:val="00D704C7"/>
    <w:rsid w:val="00D70867"/>
    <w:rsid w:val="00D70A25"/>
    <w:rsid w:val="00D70AA3"/>
    <w:rsid w:val="00D710BB"/>
    <w:rsid w:val="00D71263"/>
    <w:rsid w:val="00D712AE"/>
    <w:rsid w:val="00D712DD"/>
    <w:rsid w:val="00D7132B"/>
    <w:rsid w:val="00D713F9"/>
    <w:rsid w:val="00D71E3A"/>
    <w:rsid w:val="00D7246B"/>
    <w:rsid w:val="00D725BE"/>
    <w:rsid w:val="00D727D3"/>
    <w:rsid w:val="00D72ABC"/>
    <w:rsid w:val="00D72E33"/>
    <w:rsid w:val="00D72F53"/>
    <w:rsid w:val="00D72F5B"/>
    <w:rsid w:val="00D7312E"/>
    <w:rsid w:val="00D731FE"/>
    <w:rsid w:val="00D733F2"/>
    <w:rsid w:val="00D735AB"/>
    <w:rsid w:val="00D73C94"/>
    <w:rsid w:val="00D73FA6"/>
    <w:rsid w:val="00D742B7"/>
    <w:rsid w:val="00D7433E"/>
    <w:rsid w:val="00D74C19"/>
    <w:rsid w:val="00D74CA9"/>
    <w:rsid w:val="00D7510D"/>
    <w:rsid w:val="00D75317"/>
    <w:rsid w:val="00D75818"/>
    <w:rsid w:val="00D75C19"/>
    <w:rsid w:val="00D75CF6"/>
    <w:rsid w:val="00D75D2F"/>
    <w:rsid w:val="00D75D59"/>
    <w:rsid w:val="00D769B8"/>
    <w:rsid w:val="00D77279"/>
    <w:rsid w:val="00D7739D"/>
    <w:rsid w:val="00D7768D"/>
    <w:rsid w:val="00D776BD"/>
    <w:rsid w:val="00D779CF"/>
    <w:rsid w:val="00D77CA3"/>
    <w:rsid w:val="00D80B85"/>
    <w:rsid w:val="00D80C20"/>
    <w:rsid w:val="00D80CED"/>
    <w:rsid w:val="00D80ECC"/>
    <w:rsid w:val="00D81309"/>
    <w:rsid w:val="00D81332"/>
    <w:rsid w:val="00D81763"/>
    <w:rsid w:val="00D81C1C"/>
    <w:rsid w:val="00D82159"/>
    <w:rsid w:val="00D823C7"/>
    <w:rsid w:val="00D82403"/>
    <w:rsid w:val="00D82908"/>
    <w:rsid w:val="00D82E92"/>
    <w:rsid w:val="00D8346B"/>
    <w:rsid w:val="00D834D7"/>
    <w:rsid w:val="00D8354D"/>
    <w:rsid w:val="00D8404F"/>
    <w:rsid w:val="00D84064"/>
    <w:rsid w:val="00D84C01"/>
    <w:rsid w:val="00D84C1B"/>
    <w:rsid w:val="00D84DD1"/>
    <w:rsid w:val="00D85880"/>
    <w:rsid w:val="00D85B09"/>
    <w:rsid w:val="00D85C7C"/>
    <w:rsid w:val="00D86056"/>
    <w:rsid w:val="00D86084"/>
    <w:rsid w:val="00D860C6"/>
    <w:rsid w:val="00D86126"/>
    <w:rsid w:val="00D861FE"/>
    <w:rsid w:val="00D8680B"/>
    <w:rsid w:val="00D86D52"/>
    <w:rsid w:val="00D87208"/>
    <w:rsid w:val="00D874EA"/>
    <w:rsid w:val="00D87667"/>
    <w:rsid w:val="00D876FE"/>
    <w:rsid w:val="00D87D86"/>
    <w:rsid w:val="00D87FAE"/>
    <w:rsid w:val="00D900EB"/>
    <w:rsid w:val="00D9015C"/>
    <w:rsid w:val="00D903BD"/>
    <w:rsid w:val="00D90CBB"/>
    <w:rsid w:val="00D90DBF"/>
    <w:rsid w:val="00D90DC9"/>
    <w:rsid w:val="00D91264"/>
    <w:rsid w:val="00D91543"/>
    <w:rsid w:val="00D9191F"/>
    <w:rsid w:val="00D91FE3"/>
    <w:rsid w:val="00D92408"/>
    <w:rsid w:val="00D92471"/>
    <w:rsid w:val="00D927F1"/>
    <w:rsid w:val="00D92845"/>
    <w:rsid w:val="00D92E81"/>
    <w:rsid w:val="00D9326B"/>
    <w:rsid w:val="00D932AF"/>
    <w:rsid w:val="00D93827"/>
    <w:rsid w:val="00D93B2A"/>
    <w:rsid w:val="00D940B6"/>
    <w:rsid w:val="00D943BC"/>
    <w:rsid w:val="00D94424"/>
    <w:rsid w:val="00D94645"/>
    <w:rsid w:val="00D946E7"/>
    <w:rsid w:val="00D947AF"/>
    <w:rsid w:val="00D94821"/>
    <w:rsid w:val="00D9493A"/>
    <w:rsid w:val="00D94CA7"/>
    <w:rsid w:val="00D95481"/>
    <w:rsid w:val="00D95694"/>
    <w:rsid w:val="00D9571D"/>
    <w:rsid w:val="00D95A8D"/>
    <w:rsid w:val="00D95C17"/>
    <w:rsid w:val="00D96350"/>
    <w:rsid w:val="00D966A4"/>
    <w:rsid w:val="00D96D4C"/>
    <w:rsid w:val="00D96D78"/>
    <w:rsid w:val="00D96D7F"/>
    <w:rsid w:val="00D96D92"/>
    <w:rsid w:val="00D96E44"/>
    <w:rsid w:val="00D96EBF"/>
    <w:rsid w:val="00D970DA"/>
    <w:rsid w:val="00D970F5"/>
    <w:rsid w:val="00D97119"/>
    <w:rsid w:val="00D9724F"/>
    <w:rsid w:val="00D973A8"/>
    <w:rsid w:val="00D97697"/>
    <w:rsid w:val="00D97B1A"/>
    <w:rsid w:val="00D97DAD"/>
    <w:rsid w:val="00D98165"/>
    <w:rsid w:val="00DA00CA"/>
    <w:rsid w:val="00DA031C"/>
    <w:rsid w:val="00DA05CD"/>
    <w:rsid w:val="00DA0874"/>
    <w:rsid w:val="00DA0923"/>
    <w:rsid w:val="00DA0A32"/>
    <w:rsid w:val="00DA0C46"/>
    <w:rsid w:val="00DA198D"/>
    <w:rsid w:val="00DA1E39"/>
    <w:rsid w:val="00DA1EB7"/>
    <w:rsid w:val="00DA22C7"/>
    <w:rsid w:val="00DA261D"/>
    <w:rsid w:val="00DA2920"/>
    <w:rsid w:val="00DA2C2D"/>
    <w:rsid w:val="00DA310F"/>
    <w:rsid w:val="00DA34AC"/>
    <w:rsid w:val="00DA3FA6"/>
    <w:rsid w:val="00DA48AD"/>
    <w:rsid w:val="00DA48E7"/>
    <w:rsid w:val="00DA491F"/>
    <w:rsid w:val="00DA4E60"/>
    <w:rsid w:val="00DA5045"/>
    <w:rsid w:val="00DA505E"/>
    <w:rsid w:val="00DA52AC"/>
    <w:rsid w:val="00DA566A"/>
    <w:rsid w:val="00DA577C"/>
    <w:rsid w:val="00DA5826"/>
    <w:rsid w:val="00DA58C7"/>
    <w:rsid w:val="00DA5A4D"/>
    <w:rsid w:val="00DA6183"/>
    <w:rsid w:val="00DA65A9"/>
    <w:rsid w:val="00DA689F"/>
    <w:rsid w:val="00DA6A3D"/>
    <w:rsid w:val="00DA6B6F"/>
    <w:rsid w:val="00DA6BA4"/>
    <w:rsid w:val="00DA6E75"/>
    <w:rsid w:val="00DA714F"/>
    <w:rsid w:val="00DA76D7"/>
    <w:rsid w:val="00DA78E6"/>
    <w:rsid w:val="00DA7A27"/>
    <w:rsid w:val="00DA7C4C"/>
    <w:rsid w:val="00DA7CEC"/>
    <w:rsid w:val="00DA7EA1"/>
    <w:rsid w:val="00DA7ECE"/>
    <w:rsid w:val="00DB062A"/>
    <w:rsid w:val="00DB08B0"/>
    <w:rsid w:val="00DB0905"/>
    <w:rsid w:val="00DB0AD5"/>
    <w:rsid w:val="00DB0D9D"/>
    <w:rsid w:val="00DB0DCD"/>
    <w:rsid w:val="00DB14C2"/>
    <w:rsid w:val="00DB1787"/>
    <w:rsid w:val="00DB2033"/>
    <w:rsid w:val="00DB275F"/>
    <w:rsid w:val="00DB2898"/>
    <w:rsid w:val="00DB2C7E"/>
    <w:rsid w:val="00DB2C8D"/>
    <w:rsid w:val="00DB2D55"/>
    <w:rsid w:val="00DB33A2"/>
    <w:rsid w:val="00DB383E"/>
    <w:rsid w:val="00DB3950"/>
    <w:rsid w:val="00DB3CDA"/>
    <w:rsid w:val="00DB3DE2"/>
    <w:rsid w:val="00DB3EE6"/>
    <w:rsid w:val="00DB4592"/>
    <w:rsid w:val="00DB46B8"/>
    <w:rsid w:val="00DB47AE"/>
    <w:rsid w:val="00DB47CA"/>
    <w:rsid w:val="00DB4DD6"/>
    <w:rsid w:val="00DB55EB"/>
    <w:rsid w:val="00DB5E00"/>
    <w:rsid w:val="00DB6128"/>
    <w:rsid w:val="00DB735D"/>
    <w:rsid w:val="00DB738A"/>
    <w:rsid w:val="00DB79DB"/>
    <w:rsid w:val="00DC0106"/>
    <w:rsid w:val="00DC01E5"/>
    <w:rsid w:val="00DC0815"/>
    <w:rsid w:val="00DC0E37"/>
    <w:rsid w:val="00DC1087"/>
    <w:rsid w:val="00DC1114"/>
    <w:rsid w:val="00DC1324"/>
    <w:rsid w:val="00DC13B9"/>
    <w:rsid w:val="00DC13F4"/>
    <w:rsid w:val="00DC14B7"/>
    <w:rsid w:val="00DC158F"/>
    <w:rsid w:val="00DC1C05"/>
    <w:rsid w:val="00DC1C39"/>
    <w:rsid w:val="00DC1F7D"/>
    <w:rsid w:val="00DC2298"/>
    <w:rsid w:val="00DC2603"/>
    <w:rsid w:val="00DC260B"/>
    <w:rsid w:val="00DC2826"/>
    <w:rsid w:val="00DC288D"/>
    <w:rsid w:val="00DC28E1"/>
    <w:rsid w:val="00DC3510"/>
    <w:rsid w:val="00DC368A"/>
    <w:rsid w:val="00DC3755"/>
    <w:rsid w:val="00DC3937"/>
    <w:rsid w:val="00DC3B0A"/>
    <w:rsid w:val="00DC3C31"/>
    <w:rsid w:val="00DC431E"/>
    <w:rsid w:val="00DC47EE"/>
    <w:rsid w:val="00DC4A21"/>
    <w:rsid w:val="00DC4A4E"/>
    <w:rsid w:val="00DC4C44"/>
    <w:rsid w:val="00DC50D5"/>
    <w:rsid w:val="00DC5109"/>
    <w:rsid w:val="00DC5295"/>
    <w:rsid w:val="00DC5954"/>
    <w:rsid w:val="00DC5D9E"/>
    <w:rsid w:val="00DC615B"/>
    <w:rsid w:val="00DC6927"/>
    <w:rsid w:val="00DC6A61"/>
    <w:rsid w:val="00DC6D35"/>
    <w:rsid w:val="00DC702B"/>
    <w:rsid w:val="00DC714B"/>
    <w:rsid w:val="00DC740C"/>
    <w:rsid w:val="00DC78FC"/>
    <w:rsid w:val="00DC79B0"/>
    <w:rsid w:val="00DD056D"/>
    <w:rsid w:val="00DD070E"/>
    <w:rsid w:val="00DD0802"/>
    <w:rsid w:val="00DD083F"/>
    <w:rsid w:val="00DD0A12"/>
    <w:rsid w:val="00DD0E17"/>
    <w:rsid w:val="00DD0E18"/>
    <w:rsid w:val="00DD1114"/>
    <w:rsid w:val="00DD1725"/>
    <w:rsid w:val="00DD17FF"/>
    <w:rsid w:val="00DD1B54"/>
    <w:rsid w:val="00DD1D2D"/>
    <w:rsid w:val="00DD2018"/>
    <w:rsid w:val="00DD207A"/>
    <w:rsid w:val="00DD238B"/>
    <w:rsid w:val="00DD23F3"/>
    <w:rsid w:val="00DD23F8"/>
    <w:rsid w:val="00DD26DA"/>
    <w:rsid w:val="00DD2806"/>
    <w:rsid w:val="00DD2875"/>
    <w:rsid w:val="00DD2BD9"/>
    <w:rsid w:val="00DD2C18"/>
    <w:rsid w:val="00DD31A9"/>
    <w:rsid w:val="00DD366E"/>
    <w:rsid w:val="00DD38E4"/>
    <w:rsid w:val="00DD3DEF"/>
    <w:rsid w:val="00DD3EF2"/>
    <w:rsid w:val="00DD414A"/>
    <w:rsid w:val="00DD417E"/>
    <w:rsid w:val="00DD454A"/>
    <w:rsid w:val="00DD4798"/>
    <w:rsid w:val="00DD4CF5"/>
    <w:rsid w:val="00DD4DBE"/>
    <w:rsid w:val="00DD5285"/>
    <w:rsid w:val="00DD55EA"/>
    <w:rsid w:val="00DD563E"/>
    <w:rsid w:val="00DD5944"/>
    <w:rsid w:val="00DD5D2C"/>
    <w:rsid w:val="00DD6013"/>
    <w:rsid w:val="00DD6E5B"/>
    <w:rsid w:val="00DD7003"/>
    <w:rsid w:val="00DD70EC"/>
    <w:rsid w:val="00DD73AE"/>
    <w:rsid w:val="00DD7440"/>
    <w:rsid w:val="00DD7A3E"/>
    <w:rsid w:val="00DE0020"/>
    <w:rsid w:val="00DE0354"/>
    <w:rsid w:val="00DE06B6"/>
    <w:rsid w:val="00DE0A47"/>
    <w:rsid w:val="00DE0AA1"/>
    <w:rsid w:val="00DE0AC2"/>
    <w:rsid w:val="00DE0C0F"/>
    <w:rsid w:val="00DE0CFE"/>
    <w:rsid w:val="00DE0D48"/>
    <w:rsid w:val="00DE0DA5"/>
    <w:rsid w:val="00DE0F14"/>
    <w:rsid w:val="00DE10B7"/>
    <w:rsid w:val="00DE1325"/>
    <w:rsid w:val="00DE1813"/>
    <w:rsid w:val="00DE19D9"/>
    <w:rsid w:val="00DE1E4D"/>
    <w:rsid w:val="00DE218F"/>
    <w:rsid w:val="00DE21A1"/>
    <w:rsid w:val="00DE2382"/>
    <w:rsid w:val="00DE23D0"/>
    <w:rsid w:val="00DE25A6"/>
    <w:rsid w:val="00DE262D"/>
    <w:rsid w:val="00DE27F9"/>
    <w:rsid w:val="00DE288A"/>
    <w:rsid w:val="00DE2F32"/>
    <w:rsid w:val="00DE2FEE"/>
    <w:rsid w:val="00DE36B5"/>
    <w:rsid w:val="00DE37C4"/>
    <w:rsid w:val="00DE3BCA"/>
    <w:rsid w:val="00DE3C7E"/>
    <w:rsid w:val="00DE4949"/>
    <w:rsid w:val="00DE4A72"/>
    <w:rsid w:val="00DE4B00"/>
    <w:rsid w:val="00DE5327"/>
    <w:rsid w:val="00DE5396"/>
    <w:rsid w:val="00DE55DE"/>
    <w:rsid w:val="00DE56F3"/>
    <w:rsid w:val="00DE576E"/>
    <w:rsid w:val="00DE5AF3"/>
    <w:rsid w:val="00DE64EC"/>
    <w:rsid w:val="00DE651E"/>
    <w:rsid w:val="00DE678C"/>
    <w:rsid w:val="00DE6928"/>
    <w:rsid w:val="00DE6D84"/>
    <w:rsid w:val="00DE73FF"/>
    <w:rsid w:val="00DE7BE5"/>
    <w:rsid w:val="00DF020D"/>
    <w:rsid w:val="00DF04EB"/>
    <w:rsid w:val="00DF096A"/>
    <w:rsid w:val="00DF0AAA"/>
    <w:rsid w:val="00DF0D9D"/>
    <w:rsid w:val="00DF10BA"/>
    <w:rsid w:val="00DF17A5"/>
    <w:rsid w:val="00DF1D0B"/>
    <w:rsid w:val="00DF214E"/>
    <w:rsid w:val="00DF24B1"/>
    <w:rsid w:val="00DF2648"/>
    <w:rsid w:val="00DF2873"/>
    <w:rsid w:val="00DF2A2E"/>
    <w:rsid w:val="00DF2B4A"/>
    <w:rsid w:val="00DF2D58"/>
    <w:rsid w:val="00DF2EB2"/>
    <w:rsid w:val="00DF309B"/>
    <w:rsid w:val="00DF32EC"/>
    <w:rsid w:val="00DF36F7"/>
    <w:rsid w:val="00DF38FE"/>
    <w:rsid w:val="00DF3A13"/>
    <w:rsid w:val="00DF3B26"/>
    <w:rsid w:val="00DF3E7A"/>
    <w:rsid w:val="00DF4089"/>
    <w:rsid w:val="00DF43CC"/>
    <w:rsid w:val="00DF4B72"/>
    <w:rsid w:val="00DF6114"/>
    <w:rsid w:val="00DF6B81"/>
    <w:rsid w:val="00DF6D1C"/>
    <w:rsid w:val="00DF6E95"/>
    <w:rsid w:val="00DF79BF"/>
    <w:rsid w:val="00DF7AA6"/>
    <w:rsid w:val="00DF7B6C"/>
    <w:rsid w:val="00DF7D22"/>
    <w:rsid w:val="00DF7F3A"/>
    <w:rsid w:val="00E005CC"/>
    <w:rsid w:val="00E00AF4"/>
    <w:rsid w:val="00E00B50"/>
    <w:rsid w:val="00E00BB6"/>
    <w:rsid w:val="00E014D0"/>
    <w:rsid w:val="00E01561"/>
    <w:rsid w:val="00E016BF"/>
    <w:rsid w:val="00E01964"/>
    <w:rsid w:val="00E019B5"/>
    <w:rsid w:val="00E01BD0"/>
    <w:rsid w:val="00E01DD6"/>
    <w:rsid w:val="00E01E53"/>
    <w:rsid w:val="00E01F93"/>
    <w:rsid w:val="00E021D8"/>
    <w:rsid w:val="00E02314"/>
    <w:rsid w:val="00E02331"/>
    <w:rsid w:val="00E0233E"/>
    <w:rsid w:val="00E02432"/>
    <w:rsid w:val="00E024C1"/>
    <w:rsid w:val="00E0271A"/>
    <w:rsid w:val="00E02C32"/>
    <w:rsid w:val="00E02F15"/>
    <w:rsid w:val="00E0324D"/>
    <w:rsid w:val="00E03625"/>
    <w:rsid w:val="00E03667"/>
    <w:rsid w:val="00E03819"/>
    <w:rsid w:val="00E03C7D"/>
    <w:rsid w:val="00E049AA"/>
    <w:rsid w:val="00E04AF8"/>
    <w:rsid w:val="00E04CBF"/>
    <w:rsid w:val="00E04D47"/>
    <w:rsid w:val="00E04EA2"/>
    <w:rsid w:val="00E05249"/>
    <w:rsid w:val="00E0529D"/>
    <w:rsid w:val="00E05316"/>
    <w:rsid w:val="00E05730"/>
    <w:rsid w:val="00E05948"/>
    <w:rsid w:val="00E05DA0"/>
    <w:rsid w:val="00E05E91"/>
    <w:rsid w:val="00E05F7F"/>
    <w:rsid w:val="00E068AE"/>
    <w:rsid w:val="00E06A05"/>
    <w:rsid w:val="00E06BAA"/>
    <w:rsid w:val="00E06C59"/>
    <w:rsid w:val="00E06C71"/>
    <w:rsid w:val="00E06EE7"/>
    <w:rsid w:val="00E077D7"/>
    <w:rsid w:val="00E078E9"/>
    <w:rsid w:val="00E07AA8"/>
    <w:rsid w:val="00E07ABA"/>
    <w:rsid w:val="00E07E41"/>
    <w:rsid w:val="00E07E80"/>
    <w:rsid w:val="00E07EE1"/>
    <w:rsid w:val="00E07FDB"/>
    <w:rsid w:val="00E10115"/>
    <w:rsid w:val="00E10667"/>
    <w:rsid w:val="00E10777"/>
    <w:rsid w:val="00E1078F"/>
    <w:rsid w:val="00E10898"/>
    <w:rsid w:val="00E108DA"/>
    <w:rsid w:val="00E10972"/>
    <w:rsid w:val="00E10D26"/>
    <w:rsid w:val="00E115B5"/>
    <w:rsid w:val="00E11769"/>
    <w:rsid w:val="00E1177A"/>
    <w:rsid w:val="00E1178C"/>
    <w:rsid w:val="00E11807"/>
    <w:rsid w:val="00E11C20"/>
    <w:rsid w:val="00E11FD9"/>
    <w:rsid w:val="00E12088"/>
    <w:rsid w:val="00E124AB"/>
    <w:rsid w:val="00E12523"/>
    <w:rsid w:val="00E12553"/>
    <w:rsid w:val="00E12996"/>
    <w:rsid w:val="00E12CEB"/>
    <w:rsid w:val="00E133D3"/>
    <w:rsid w:val="00E13409"/>
    <w:rsid w:val="00E13844"/>
    <w:rsid w:val="00E14247"/>
    <w:rsid w:val="00E1426B"/>
    <w:rsid w:val="00E1475F"/>
    <w:rsid w:val="00E14A67"/>
    <w:rsid w:val="00E14B2C"/>
    <w:rsid w:val="00E14DC0"/>
    <w:rsid w:val="00E14E27"/>
    <w:rsid w:val="00E14E54"/>
    <w:rsid w:val="00E1505D"/>
    <w:rsid w:val="00E1505E"/>
    <w:rsid w:val="00E154F2"/>
    <w:rsid w:val="00E15AD6"/>
    <w:rsid w:val="00E15B51"/>
    <w:rsid w:val="00E15D7E"/>
    <w:rsid w:val="00E15D8D"/>
    <w:rsid w:val="00E15DF6"/>
    <w:rsid w:val="00E15E79"/>
    <w:rsid w:val="00E1605A"/>
    <w:rsid w:val="00E1628B"/>
    <w:rsid w:val="00E16DD7"/>
    <w:rsid w:val="00E17005"/>
    <w:rsid w:val="00E172D6"/>
    <w:rsid w:val="00E17411"/>
    <w:rsid w:val="00E1745C"/>
    <w:rsid w:val="00E17A11"/>
    <w:rsid w:val="00E17FC3"/>
    <w:rsid w:val="00E20354"/>
    <w:rsid w:val="00E20616"/>
    <w:rsid w:val="00E207AE"/>
    <w:rsid w:val="00E20D55"/>
    <w:rsid w:val="00E210F0"/>
    <w:rsid w:val="00E21410"/>
    <w:rsid w:val="00E217D3"/>
    <w:rsid w:val="00E218B5"/>
    <w:rsid w:val="00E218BE"/>
    <w:rsid w:val="00E2196D"/>
    <w:rsid w:val="00E21A01"/>
    <w:rsid w:val="00E21AB2"/>
    <w:rsid w:val="00E21FF8"/>
    <w:rsid w:val="00E221E2"/>
    <w:rsid w:val="00E22483"/>
    <w:rsid w:val="00E227A6"/>
    <w:rsid w:val="00E227F2"/>
    <w:rsid w:val="00E22C56"/>
    <w:rsid w:val="00E22E4F"/>
    <w:rsid w:val="00E232A9"/>
    <w:rsid w:val="00E238A4"/>
    <w:rsid w:val="00E23B4B"/>
    <w:rsid w:val="00E23CEA"/>
    <w:rsid w:val="00E246E2"/>
    <w:rsid w:val="00E24D41"/>
    <w:rsid w:val="00E24FE8"/>
    <w:rsid w:val="00E2508B"/>
    <w:rsid w:val="00E250F7"/>
    <w:rsid w:val="00E252AA"/>
    <w:rsid w:val="00E2550D"/>
    <w:rsid w:val="00E2565A"/>
    <w:rsid w:val="00E25790"/>
    <w:rsid w:val="00E25EC0"/>
    <w:rsid w:val="00E25FE1"/>
    <w:rsid w:val="00E260BA"/>
    <w:rsid w:val="00E2660E"/>
    <w:rsid w:val="00E268BC"/>
    <w:rsid w:val="00E26942"/>
    <w:rsid w:val="00E26B30"/>
    <w:rsid w:val="00E26E63"/>
    <w:rsid w:val="00E27078"/>
    <w:rsid w:val="00E27321"/>
    <w:rsid w:val="00E2751E"/>
    <w:rsid w:val="00E27FFB"/>
    <w:rsid w:val="00E30004"/>
    <w:rsid w:val="00E300CE"/>
    <w:rsid w:val="00E3025E"/>
    <w:rsid w:val="00E3028F"/>
    <w:rsid w:val="00E303CC"/>
    <w:rsid w:val="00E306C0"/>
    <w:rsid w:val="00E30764"/>
    <w:rsid w:val="00E308FC"/>
    <w:rsid w:val="00E30AC3"/>
    <w:rsid w:val="00E3141B"/>
    <w:rsid w:val="00E31631"/>
    <w:rsid w:val="00E31B55"/>
    <w:rsid w:val="00E31CCF"/>
    <w:rsid w:val="00E31E2C"/>
    <w:rsid w:val="00E31E94"/>
    <w:rsid w:val="00E32794"/>
    <w:rsid w:val="00E3299B"/>
    <w:rsid w:val="00E32BCC"/>
    <w:rsid w:val="00E32EB3"/>
    <w:rsid w:val="00E32F99"/>
    <w:rsid w:val="00E33125"/>
    <w:rsid w:val="00E336E7"/>
    <w:rsid w:val="00E337FC"/>
    <w:rsid w:val="00E33A24"/>
    <w:rsid w:val="00E33B5F"/>
    <w:rsid w:val="00E33C98"/>
    <w:rsid w:val="00E343C9"/>
    <w:rsid w:val="00E3458A"/>
    <w:rsid w:val="00E34AE9"/>
    <w:rsid w:val="00E34E0A"/>
    <w:rsid w:val="00E34F01"/>
    <w:rsid w:val="00E35007"/>
    <w:rsid w:val="00E3524F"/>
    <w:rsid w:val="00E35784"/>
    <w:rsid w:val="00E358A4"/>
    <w:rsid w:val="00E35993"/>
    <w:rsid w:val="00E35BB2"/>
    <w:rsid w:val="00E360F6"/>
    <w:rsid w:val="00E3631F"/>
    <w:rsid w:val="00E36E2C"/>
    <w:rsid w:val="00E37036"/>
    <w:rsid w:val="00E3723D"/>
    <w:rsid w:val="00E3768E"/>
    <w:rsid w:val="00E378FB"/>
    <w:rsid w:val="00E37C9A"/>
    <w:rsid w:val="00E37D22"/>
    <w:rsid w:val="00E40378"/>
    <w:rsid w:val="00E4048A"/>
    <w:rsid w:val="00E41179"/>
    <w:rsid w:val="00E4158C"/>
    <w:rsid w:val="00E419C5"/>
    <w:rsid w:val="00E41A15"/>
    <w:rsid w:val="00E41E79"/>
    <w:rsid w:val="00E42352"/>
    <w:rsid w:val="00E423FE"/>
    <w:rsid w:val="00E42670"/>
    <w:rsid w:val="00E427FA"/>
    <w:rsid w:val="00E4292A"/>
    <w:rsid w:val="00E43496"/>
    <w:rsid w:val="00E434D4"/>
    <w:rsid w:val="00E439D4"/>
    <w:rsid w:val="00E43B71"/>
    <w:rsid w:val="00E44164"/>
    <w:rsid w:val="00E44238"/>
    <w:rsid w:val="00E445D0"/>
    <w:rsid w:val="00E446D7"/>
    <w:rsid w:val="00E44DFC"/>
    <w:rsid w:val="00E45423"/>
    <w:rsid w:val="00E45680"/>
    <w:rsid w:val="00E45698"/>
    <w:rsid w:val="00E4636E"/>
    <w:rsid w:val="00E463AE"/>
    <w:rsid w:val="00E46417"/>
    <w:rsid w:val="00E46CFC"/>
    <w:rsid w:val="00E47061"/>
    <w:rsid w:val="00E47355"/>
    <w:rsid w:val="00E478FC"/>
    <w:rsid w:val="00E47EC9"/>
    <w:rsid w:val="00E50107"/>
    <w:rsid w:val="00E506A5"/>
    <w:rsid w:val="00E50A20"/>
    <w:rsid w:val="00E50ADD"/>
    <w:rsid w:val="00E50B76"/>
    <w:rsid w:val="00E50F3E"/>
    <w:rsid w:val="00E50FB0"/>
    <w:rsid w:val="00E50FCF"/>
    <w:rsid w:val="00E5105D"/>
    <w:rsid w:val="00E51405"/>
    <w:rsid w:val="00E51414"/>
    <w:rsid w:val="00E51470"/>
    <w:rsid w:val="00E51694"/>
    <w:rsid w:val="00E52167"/>
    <w:rsid w:val="00E521A8"/>
    <w:rsid w:val="00E52E21"/>
    <w:rsid w:val="00E538B1"/>
    <w:rsid w:val="00E53B5F"/>
    <w:rsid w:val="00E53B81"/>
    <w:rsid w:val="00E53CD3"/>
    <w:rsid w:val="00E54929"/>
    <w:rsid w:val="00E54DC3"/>
    <w:rsid w:val="00E54FDE"/>
    <w:rsid w:val="00E55290"/>
    <w:rsid w:val="00E5554D"/>
    <w:rsid w:val="00E56128"/>
    <w:rsid w:val="00E56431"/>
    <w:rsid w:val="00E564CA"/>
    <w:rsid w:val="00E566B8"/>
    <w:rsid w:val="00E567A7"/>
    <w:rsid w:val="00E56B4E"/>
    <w:rsid w:val="00E56E12"/>
    <w:rsid w:val="00E57128"/>
    <w:rsid w:val="00E573B1"/>
    <w:rsid w:val="00E60027"/>
    <w:rsid w:val="00E60418"/>
    <w:rsid w:val="00E605EC"/>
    <w:rsid w:val="00E60811"/>
    <w:rsid w:val="00E60B02"/>
    <w:rsid w:val="00E60EEE"/>
    <w:rsid w:val="00E6105F"/>
    <w:rsid w:val="00E6109B"/>
    <w:rsid w:val="00E61223"/>
    <w:rsid w:val="00E617D3"/>
    <w:rsid w:val="00E624E8"/>
    <w:rsid w:val="00E6259E"/>
    <w:rsid w:val="00E627D9"/>
    <w:rsid w:val="00E6282E"/>
    <w:rsid w:val="00E628B8"/>
    <w:rsid w:val="00E62A89"/>
    <w:rsid w:val="00E62F68"/>
    <w:rsid w:val="00E63772"/>
    <w:rsid w:val="00E63B8A"/>
    <w:rsid w:val="00E63E79"/>
    <w:rsid w:val="00E64288"/>
    <w:rsid w:val="00E6441F"/>
    <w:rsid w:val="00E6483C"/>
    <w:rsid w:val="00E64D0E"/>
    <w:rsid w:val="00E65066"/>
    <w:rsid w:val="00E650DC"/>
    <w:rsid w:val="00E6551B"/>
    <w:rsid w:val="00E65593"/>
    <w:rsid w:val="00E65673"/>
    <w:rsid w:val="00E65936"/>
    <w:rsid w:val="00E65A8C"/>
    <w:rsid w:val="00E65C07"/>
    <w:rsid w:val="00E65C91"/>
    <w:rsid w:val="00E66085"/>
    <w:rsid w:val="00E66B13"/>
    <w:rsid w:val="00E66BFA"/>
    <w:rsid w:val="00E6732E"/>
    <w:rsid w:val="00E6743B"/>
    <w:rsid w:val="00E675EE"/>
    <w:rsid w:val="00E67AD3"/>
    <w:rsid w:val="00E67B09"/>
    <w:rsid w:val="00E67E99"/>
    <w:rsid w:val="00E70774"/>
    <w:rsid w:val="00E70C3C"/>
    <w:rsid w:val="00E71342"/>
    <w:rsid w:val="00E7181D"/>
    <w:rsid w:val="00E71D25"/>
    <w:rsid w:val="00E71FDB"/>
    <w:rsid w:val="00E72091"/>
    <w:rsid w:val="00E7247F"/>
    <w:rsid w:val="00E724D1"/>
    <w:rsid w:val="00E7274E"/>
    <w:rsid w:val="00E7279B"/>
    <w:rsid w:val="00E729D6"/>
    <w:rsid w:val="00E73745"/>
    <w:rsid w:val="00E73746"/>
    <w:rsid w:val="00E73C36"/>
    <w:rsid w:val="00E73FF8"/>
    <w:rsid w:val="00E74073"/>
    <w:rsid w:val="00E745C2"/>
    <w:rsid w:val="00E74801"/>
    <w:rsid w:val="00E74AAB"/>
    <w:rsid w:val="00E753C4"/>
    <w:rsid w:val="00E75D6B"/>
    <w:rsid w:val="00E7614B"/>
    <w:rsid w:val="00E761AF"/>
    <w:rsid w:val="00E76561"/>
    <w:rsid w:val="00E76AC0"/>
    <w:rsid w:val="00E76D31"/>
    <w:rsid w:val="00E771C8"/>
    <w:rsid w:val="00E776AE"/>
    <w:rsid w:val="00E776BA"/>
    <w:rsid w:val="00E77706"/>
    <w:rsid w:val="00E77A38"/>
    <w:rsid w:val="00E77B68"/>
    <w:rsid w:val="00E77CD5"/>
    <w:rsid w:val="00E77D49"/>
    <w:rsid w:val="00E77E55"/>
    <w:rsid w:val="00E77FB1"/>
    <w:rsid w:val="00E7EB41"/>
    <w:rsid w:val="00E802A8"/>
    <w:rsid w:val="00E802C3"/>
    <w:rsid w:val="00E8033C"/>
    <w:rsid w:val="00E808EC"/>
    <w:rsid w:val="00E80938"/>
    <w:rsid w:val="00E80A2D"/>
    <w:rsid w:val="00E80CEC"/>
    <w:rsid w:val="00E81082"/>
    <w:rsid w:val="00E81145"/>
    <w:rsid w:val="00E812D4"/>
    <w:rsid w:val="00E81892"/>
    <w:rsid w:val="00E81C08"/>
    <w:rsid w:val="00E81EAD"/>
    <w:rsid w:val="00E82354"/>
    <w:rsid w:val="00E823B8"/>
    <w:rsid w:val="00E8283D"/>
    <w:rsid w:val="00E82F81"/>
    <w:rsid w:val="00E835BD"/>
    <w:rsid w:val="00E83740"/>
    <w:rsid w:val="00E8388A"/>
    <w:rsid w:val="00E83987"/>
    <w:rsid w:val="00E83AC7"/>
    <w:rsid w:val="00E83B40"/>
    <w:rsid w:val="00E83DEB"/>
    <w:rsid w:val="00E84364"/>
    <w:rsid w:val="00E84869"/>
    <w:rsid w:val="00E84D50"/>
    <w:rsid w:val="00E852ED"/>
    <w:rsid w:val="00E8533E"/>
    <w:rsid w:val="00E854C3"/>
    <w:rsid w:val="00E858C9"/>
    <w:rsid w:val="00E85BD4"/>
    <w:rsid w:val="00E85EA1"/>
    <w:rsid w:val="00E8611D"/>
    <w:rsid w:val="00E86B4C"/>
    <w:rsid w:val="00E86C35"/>
    <w:rsid w:val="00E86E9A"/>
    <w:rsid w:val="00E8712C"/>
    <w:rsid w:val="00E87227"/>
    <w:rsid w:val="00E875F5"/>
    <w:rsid w:val="00E8765D"/>
    <w:rsid w:val="00E87CBF"/>
    <w:rsid w:val="00E9034F"/>
    <w:rsid w:val="00E903C6"/>
    <w:rsid w:val="00E90409"/>
    <w:rsid w:val="00E90678"/>
    <w:rsid w:val="00E906A7"/>
    <w:rsid w:val="00E90A6D"/>
    <w:rsid w:val="00E911F5"/>
    <w:rsid w:val="00E915D6"/>
    <w:rsid w:val="00E91A2B"/>
    <w:rsid w:val="00E91B47"/>
    <w:rsid w:val="00E91D3A"/>
    <w:rsid w:val="00E91F63"/>
    <w:rsid w:val="00E92475"/>
    <w:rsid w:val="00E92630"/>
    <w:rsid w:val="00E92A69"/>
    <w:rsid w:val="00E92E1D"/>
    <w:rsid w:val="00E935A4"/>
    <w:rsid w:val="00E935F0"/>
    <w:rsid w:val="00E938D8"/>
    <w:rsid w:val="00E93935"/>
    <w:rsid w:val="00E93ADD"/>
    <w:rsid w:val="00E93BDD"/>
    <w:rsid w:val="00E942DA"/>
    <w:rsid w:val="00E94457"/>
    <w:rsid w:val="00E94647"/>
    <w:rsid w:val="00E946C6"/>
    <w:rsid w:val="00E94980"/>
    <w:rsid w:val="00E95094"/>
    <w:rsid w:val="00E95334"/>
    <w:rsid w:val="00E95576"/>
    <w:rsid w:val="00E95831"/>
    <w:rsid w:val="00E9599F"/>
    <w:rsid w:val="00E95A90"/>
    <w:rsid w:val="00E95AB3"/>
    <w:rsid w:val="00E95E7C"/>
    <w:rsid w:val="00E9642F"/>
    <w:rsid w:val="00E9644F"/>
    <w:rsid w:val="00E964F2"/>
    <w:rsid w:val="00E96635"/>
    <w:rsid w:val="00E96862"/>
    <w:rsid w:val="00E96A6E"/>
    <w:rsid w:val="00E96CE5"/>
    <w:rsid w:val="00E96E84"/>
    <w:rsid w:val="00E97244"/>
    <w:rsid w:val="00E973C8"/>
    <w:rsid w:val="00E973FA"/>
    <w:rsid w:val="00E9741B"/>
    <w:rsid w:val="00E97A3C"/>
    <w:rsid w:val="00E97A74"/>
    <w:rsid w:val="00EA009B"/>
    <w:rsid w:val="00EA02B0"/>
    <w:rsid w:val="00EA0AAA"/>
    <w:rsid w:val="00EA0C2A"/>
    <w:rsid w:val="00EA0F00"/>
    <w:rsid w:val="00EA0FB6"/>
    <w:rsid w:val="00EA132B"/>
    <w:rsid w:val="00EA16AD"/>
    <w:rsid w:val="00EA1FBE"/>
    <w:rsid w:val="00EA20EF"/>
    <w:rsid w:val="00EA2334"/>
    <w:rsid w:val="00EA2487"/>
    <w:rsid w:val="00EA25A0"/>
    <w:rsid w:val="00EA27AF"/>
    <w:rsid w:val="00EA29A9"/>
    <w:rsid w:val="00EA2A13"/>
    <w:rsid w:val="00EA2B55"/>
    <w:rsid w:val="00EA2DBE"/>
    <w:rsid w:val="00EA2F5F"/>
    <w:rsid w:val="00EA301A"/>
    <w:rsid w:val="00EA332C"/>
    <w:rsid w:val="00EA33DE"/>
    <w:rsid w:val="00EA3493"/>
    <w:rsid w:val="00EA3905"/>
    <w:rsid w:val="00EA3B64"/>
    <w:rsid w:val="00EA3D47"/>
    <w:rsid w:val="00EA3F10"/>
    <w:rsid w:val="00EA3F36"/>
    <w:rsid w:val="00EA3FE0"/>
    <w:rsid w:val="00EA40D0"/>
    <w:rsid w:val="00EA4300"/>
    <w:rsid w:val="00EA4819"/>
    <w:rsid w:val="00EA4866"/>
    <w:rsid w:val="00EA4A1E"/>
    <w:rsid w:val="00EA4BA4"/>
    <w:rsid w:val="00EA4BA7"/>
    <w:rsid w:val="00EA5005"/>
    <w:rsid w:val="00EA51A4"/>
    <w:rsid w:val="00EA51CD"/>
    <w:rsid w:val="00EA58AD"/>
    <w:rsid w:val="00EA5BEB"/>
    <w:rsid w:val="00EA5CEB"/>
    <w:rsid w:val="00EA5D4C"/>
    <w:rsid w:val="00EA5E28"/>
    <w:rsid w:val="00EA5E85"/>
    <w:rsid w:val="00EA60B9"/>
    <w:rsid w:val="00EA6337"/>
    <w:rsid w:val="00EA63E8"/>
    <w:rsid w:val="00EA68F1"/>
    <w:rsid w:val="00EA6E3F"/>
    <w:rsid w:val="00EA6E4D"/>
    <w:rsid w:val="00EA7054"/>
    <w:rsid w:val="00EA724A"/>
    <w:rsid w:val="00EA72E9"/>
    <w:rsid w:val="00EA7301"/>
    <w:rsid w:val="00EA7698"/>
    <w:rsid w:val="00EA77B2"/>
    <w:rsid w:val="00EA795C"/>
    <w:rsid w:val="00EA795D"/>
    <w:rsid w:val="00EA7A51"/>
    <w:rsid w:val="00EB0524"/>
    <w:rsid w:val="00EB07CC"/>
    <w:rsid w:val="00EB0A32"/>
    <w:rsid w:val="00EB0A91"/>
    <w:rsid w:val="00EB0C9B"/>
    <w:rsid w:val="00EB0F82"/>
    <w:rsid w:val="00EB1E7D"/>
    <w:rsid w:val="00EB2172"/>
    <w:rsid w:val="00EB21EF"/>
    <w:rsid w:val="00EB2896"/>
    <w:rsid w:val="00EB2AB4"/>
    <w:rsid w:val="00EB2E93"/>
    <w:rsid w:val="00EB3027"/>
    <w:rsid w:val="00EB3269"/>
    <w:rsid w:val="00EB32F6"/>
    <w:rsid w:val="00EB3431"/>
    <w:rsid w:val="00EB3777"/>
    <w:rsid w:val="00EB3C24"/>
    <w:rsid w:val="00EB40B3"/>
    <w:rsid w:val="00EB4A99"/>
    <w:rsid w:val="00EB4B4A"/>
    <w:rsid w:val="00EB4D21"/>
    <w:rsid w:val="00EB5614"/>
    <w:rsid w:val="00EB5704"/>
    <w:rsid w:val="00EB5BCB"/>
    <w:rsid w:val="00EB5C87"/>
    <w:rsid w:val="00EB5E54"/>
    <w:rsid w:val="00EB5F47"/>
    <w:rsid w:val="00EB622D"/>
    <w:rsid w:val="00EB63D2"/>
    <w:rsid w:val="00EB6933"/>
    <w:rsid w:val="00EB6D92"/>
    <w:rsid w:val="00EB6DAE"/>
    <w:rsid w:val="00EB6EBE"/>
    <w:rsid w:val="00EB6FD2"/>
    <w:rsid w:val="00EB7290"/>
    <w:rsid w:val="00EB74A4"/>
    <w:rsid w:val="00EB7997"/>
    <w:rsid w:val="00EC0078"/>
    <w:rsid w:val="00EC0213"/>
    <w:rsid w:val="00EC0817"/>
    <w:rsid w:val="00EC09F1"/>
    <w:rsid w:val="00EC0D7B"/>
    <w:rsid w:val="00EC0D93"/>
    <w:rsid w:val="00EC0E05"/>
    <w:rsid w:val="00EC0F8F"/>
    <w:rsid w:val="00EC1206"/>
    <w:rsid w:val="00EC17CC"/>
    <w:rsid w:val="00EC1B15"/>
    <w:rsid w:val="00EC20E9"/>
    <w:rsid w:val="00EC2220"/>
    <w:rsid w:val="00EC2534"/>
    <w:rsid w:val="00EC28BE"/>
    <w:rsid w:val="00EC2F67"/>
    <w:rsid w:val="00EC3146"/>
    <w:rsid w:val="00EC365B"/>
    <w:rsid w:val="00EC380A"/>
    <w:rsid w:val="00EC39CC"/>
    <w:rsid w:val="00EC3AE8"/>
    <w:rsid w:val="00EC3B5F"/>
    <w:rsid w:val="00EC3DE5"/>
    <w:rsid w:val="00EC40C5"/>
    <w:rsid w:val="00EC4513"/>
    <w:rsid w:val="00EC4B5F"/>
    <w:rsid w:val="00EC4F46"/>
    <w:rsid w:val="00EC545E"/>
    <w:rsid w:val="00EC550F"/>
    <w:rsid w:val="00EC5791"/>
    <w:rsid w:val="00EC5C7B"/>
    <w:rsid w:val="00EC5D7E"/>
    <w:rsid w:val="00EC60B6"/>
    <w:rsid w:val="00EC6223"/>
    <w:rsid w:val="00EC6519"/>
    <w:rsid w:val="00EC6903"/>
    <w:rsid w:val="00EC6990"/>
    <w:rsid w:val="00EC7246"/>
    <w:rsid w:val="00EC7350"/>
    <w:rsid w:val="00EC73A8"/>
    <w:rsid w:val="00EC7420"/>
    <w:rsid w:val="00EC748D"/>
    <w:rsid w:val="00EC76AA"/>
    <w:rsid w:val="00EC7BDE"/>
    <w:rsid w:val="00EC7C36"/>
    <w:rsid w:val="00EC7C41"/>
    <w:rsid w:val="00ED05C2"/>
    <w:rsid w:val="00ED0946"/>
    <w:rsid w:val="00ED0C5D"/>
    <w:rsid w:val="00ED0E3E"/>
    <w:rsid w:val="00ED160E"/>
    <w:rsid w:val="00ED19F2"/>
    <w:rsid w:val="00ED1E76"/>
    <w:rsid w:val="00ED1FB2"/>
    <w:rsid w:val="00ED21F9"/>
    <w:rsid w:val="00ED24AD"/>
    <w:rsid w:val="00ED2A67"/>
    <w:rsid w:val="00ED304D"/>
    <w:rsid w:val="00ED360B"/>
    <w:rsid w:val="00ED36BB"/>
    <w:rsid w:val="00ED3C3B"/>
    <w:rsid w:val="00ED41E5"/>
    <w:rsid w:val="00ED4209"/>
    <w:rsid w:val="00ED429A"/>
    <w:rsid w:val="00ED4317"/>
    <w:rsid w:val="00ED4546"/>
    <w:rsid w:val="00ED4938"/>
    <w:rsid w:val="00ED4C6D"/>
    <w:rsid w:val="00ED4D0E"/>
    <w:rsid w:val="00ED4DDF"/>
    <w:rsid w:val="00ED551A"/>
    <w:rsid w:val="00ED55C8"/>
    <w:rsid w:val="00ED5683"/>
    <w:rsid w:val="00ED5920"/>
    <w:rsid w:val="00ED5B2E"/>
    <w:rsid w:val="00ED5B9C"/>
    <w:rsid w:val="00ED617C"/>
    <w:rsid w:val="00ED696E"/>
    <w:rsid w:val="00ED70F1"/>
    <w:rsid w:val="00ED7286"/>
    <w:rsid w:val="00ED73D5"/>
    <w:rsid w:val="00ED7A3B"/>
    <w:rsid w:val="00EE018D"/>
    <w:rsid w:val="00EE0270"/>
    <w:rsid w:val="00EE05B2"/>
    <w:rsid w:val="00EE06CE"/>
    <w:rsid w:val="00EE0943"/>
    <w:rsid w:val="00EE1333"/>
    <w:rsid w:val="00EE13FC"/>
    <w:rsid w:val="00EE1C0A"/>
    <w:rsid w:val="00EE2070"/>
    <w:rsid w:val="00EE258F"/>
    <w:rsid w:val="00EE26DA"/>
    <w:rsid w:val="00EE2826"/>
    <w:rsid w:val="00EE299D"/>
    <w:rsid w:val="00EE2F45"/>
    <w:rsid w:val="00EE3548"/>
    <w:rsid w:val="00EE365D"/>
    <w:rsid w:val="00EE3685"/>
    <w:rsid w:val="00EE38B1"/>
    <w:rsid w:val="00EE3B3C"/>
    <w:rsid w:val="00EE4342"/>
    <w:rsid w:val="00EE4DBA"/>
    <w:rsid w:val="00EE4EFF"/>
    <w:rsid w:val="00EE51C9"/>
    <w:rsid w:val="00EE534E"/>
    <w:rsid w:val="00EE5764"/>
    <w:rsid w:val="00EE578D"/>
    <w:rsid w:val="00EE5A2E"/>
    <w:rsid w:val="00EE5AB8"/>
    <w:rsid w:val="00EE5F07"/>
    <w:rsid w:val="00EE5F0B"/>
    <w:rsid w:val="00EE5F35"/>
    <w:rsid w:val="00EE67D1"/>
    <w:rsid w:val="00EE6D8B"/>
    <w:rsid w:val="00EE6E3A"/>
    <w:rsid w:val="00EE6E5E"/>
    <w:rsid w:val="00EE71EA"/>
    <w:rsid w:val="00EE7210"/>
    <w:rsid w:val="00EE74CE"/>
    <w:rsid w:val="00EE763B"/>
    <w:rsid w:val="00EE7F3F"/>
    <w:rsid w:val="00EF0162"/>
    <w:rsid w:val="00EF028B"/>
    <w:rsid w:val="00EF0702"/>
    <w:rsid w:val="00EF0716"/>
    <w:rsid w:val="00EF0A2C"/>
    <w:rsid w:val="00EF0A32"/>
    <w:rsid w:val="00EF0A7F"/>
    <w:rsid w:val="00EF0DF5"/>
    <w:rsid w:val="00EF1422"/>
    <w:rsid w:val="00EF19DA"/>
    <w:rsid w:val="00EF1A98"/>
    <w:rsid w:val="00EF1CF2"/>
    <w:rsid w:val="00EF1DF4"/>
    <w:rsid w:val="00EF2290"/>
    <w:rsid w:val="00EF230F"/>
    <w:rsid w:val="00EF25F1"/>
    <w:rsid w:val="00EF2AA5"/>
    <w:rsid w:val="00EF2AAC"/>
    <w:rsid w:val="00EF2BAF"/>
    <w:rsid w:val="00EF2C89"/>
    <w:rsid w:val="00EF324E"/>
    <w:rsid w:val="00EF33AE"/>
    <w:rsid w:val="00EF3AE7"/>
    <w:rsid w:val="00EF40AC"/>
    <w:rsid w:val="00EF4151"/>
    <w:rsid w:val="00EF48F6"/>
    <w:rsid w:val="00EF4E49"/>
    <w:rsid w:val="00EF55DB"/>
    <w:rsid w:val="00EF5602"/>
    <w:rsid w:val="00EF57AE"/>
    <w:rsid w:val="00EF5844"/>
    <w:rsid w:val="00EF5B82"/>
    <w:rsid w:val="00EF5BC6"/>
    <w:rsid w:val="00EF5D7C"/>
    <w:rsid w:val="00EF61D2"/>
    <w:rsid w:val="00EF6480"/>
    <w:rsid w:val="00EF6883"/>
    <w:rsid w:val="00EF69E0"/>
    <w:rsid w:val="00EF7502"/>
    <w:rsid w:val="00EF751E"/>
    <w:rsid w:val="00EF79F3"/>
    <w:rsid w:val="00EF7E2F"/>
    <w:rsid w:val="00F001C0"/>
    <w:rsid w:val="00F00490"/>
    <w:rsid w:val="00F004DE"/>
    <w:rsid w:val="00F00643"/>
    <w:rsid w:val="00F008C9"/>
    <w:rsid w:val="00F00AFF"/>
    <w:rsid w:val="00F00C3F"/>
    <w:rsid w:val="00F00E81"/>
    <w:rsid w:val="00F00EFB"/>
    <w:rsid w:val="00F01431"/>
    <w:rsid w:val="00F01578"/>
    <w:rsid w:val="00F015C7"/>
    <w:rsid w:val="00F017F4"/>
    <w:rsid w:val="00F01C18"/>
    <w:rsid w:val="00F01CB1"/>
    <w:rsid w:val="00F0211B"/>
    <w:rsid w:val="00F02317"/>
    <w:rsid w:val="00F0252D"/>
    <w:rsid w:val="00F02BEA"/>
    <w:rsid w:val="00F02F10"/>
    <w:rsid w:val="00F03247"/>
    <w:rsid w:val="00F03352"/>
    <w:rsid w:val="00F037D4"/>
    <w:rsid w:val="00F0396B"/>
    <w:rsid w:val="00F03A1A"/>
    <w:rsid w:val="00F03ABA"/>
    <w:rsid w:val="00F03F89"/>
    <w:rsid w:val="00F04CC8"/>
    <w:rsid w:val="00F04D8C"/>
    <w:rsid w:val="00F052BC"/>
    <w:rsid w:val="00F05A73"/>
    <w:rsid w:val="00F05BD4"/>
    <w:rsid w:val="00F060F0"/>
    <w:rsid w:val="00F06494"/>
    <w:rsid w:val="00F06A2F"/>
    <w:rsid w:val="00F06E93"/>
    <w:rsid w:val="00F06FAF"/>
    <w:rsid w:val="00F06FB5"/>
    <w:rsid w:val="00F0734B"/>
    <w:rsid w:val="00F07891"/>
    <w:rsid w:val="00F078F5"/>
    <w:rsid w:val="00F07C3D"/>
    <w:rsid w:val="00F07D24"/>
    <w:rsid w:val="00F07DD7"/>
    <w:rsid w:val="00F07E92"/>
    <w:rsid w:val="00F10374"/>
    <w:rsid w:val="00F10A4E"/>
    <w:rsid w:val="00F11569"/>
    <w:rsid w:val="00F11EDD"/>
    <w:rsid w:val="00F12081"/>
    <w:rsid w:val="00F127D7"/>
    <w:rsid w:val="00F130B4"/>
    <w:rsid w:val="00F131B7"/>
    <w:rsid w:val="00F13539"/>
    <w:rsid w:val="00F13956"/>
    <w:rsid w:val="00F13B0F"/>
    <w:rsid w:val="00F13BE9"/>
    <w:rsid w:val="00F13DB4"/>
    <w:rsid w:val="00F13FB1"/>
    <w:rsid w:val="00F14078"/>
    <w:rsid w:val="00F141FD"/>
    <w:rsid w:val="00F14464"/>
    <w:rsid w:val="00F14589"/>
    <w:rsid w:val="00F145A9"/>
    <w:rsid w:val="00F148E8"/>
    <w:rsid w:val="00F14E47"/>
    <w:rsid w:val="00F14EF8"/>
    <w:rsid w:val="00F14FF7"/>
    <w:rsid w:val="00F15259"/>
    <w:rsid w:val="00F156E6"/>
    <w:rsid w:val="00F15874"/>
    <w:rsid w:val="00F15A80"/>
    <w:rsid w:val="00F15C27"/>
    <w:rsid w:val="00F15FC1"/>
    <w:rsid w:val="00F16435"/>
    <w:rsid w:val="00F16A49"/>
    <w:rsid w:val="00F16D01"/>
    <w:rsid w:val="00F16F30"/>
    <w:rsid w:val="00F17129"/>
    <w:rsid w:val="00F176F0"/>
    <w:rsid w:val="00F17D32"/>
    <w:rsid w:val="00F20360"/>
    <w:rsid w:val="00F20886"/>
    <w:rsid w:val="00F20953"/>
    <w:rsid w:val="00F209B4"/>
    <w:rsid w:val="00F20BA2"/>
    <w:rsid w:val="00F20C45"/>
    <w:rsid w:val="00F20FCD"/>
    <w:rsid w:val="00F2112A"/>
    <w:rsid w:val="00F211E6"/>
    <w:rsid w:val="00F21937"/>
    <w:rsid w:val="00F21948"/>
    <w:rsid w:val="00F21E33"/>
    <w:rsid w:val="00F2224B"/>
    <w:rsid w:val="00F2276E"/>
    <w:rsid w:val="00F227EE"/>
    <w:rsid w:val="00F22CC9"/>
    <w:rsid w:val="00F22DA8"/>
    <w:rsid w:val="00F2302C"/>
    <w:rsid w:val="00F23783"/>
    <w:rsid w:val="00F23C39"/>
    <w:rsid w:val="00F242BA"/>
    <w:rsid w:val="00F24386"/>
    <w:rsid w:val="00F24482"/>
    <w:rsid w:val="00F24C76"/>
    <w:rsid w:val="00F2503C"/>
    <w:rsid w:val="00F256E4"/>
    <w:rsid w:val="00F25A0B"/>
    <w:rsid w:val="00F25AF6"/>
    <w:rsid w:val="00F261E9"/>
    <w:rsid w:val="00F2629E"/>
    <w:rsid w:val="00F26396"/>
    <w:rsid w:val="00F2683D"/>
    <w:rsid w:val="00F26B1E"/>
    <w:rsid w:val="00F26F35"/>
    <w:rsid w:val="00F26FB9"/>
    <w:rsid w:val="00F2716D"/>
    <w:rsid w:val="00F273E3"/>
    <w:rsid w:val="00F275C3"/>
    <w:rsid w:val="00F27CF6"/>
    <w:rsid w:val="00F30261"/>
    <w:rsid w:val="00F30B76"/>
    <w:rsid w:val="00F30CE6"/>
    <w:rsid w:val="00F30D15"/>
    <w:rsid w:val="00F31158"/>
    <w:rsid w:val="00F313AE"/>
    <w:rsid w:val="00F31432"/>
    <w:rsid w:val="00F31579"/>
    <w:rsid w:val="00F31DBF"/>
    <w:rsid w:val="00F32200"/>
    <w:rsid w:val="00F326F4"/>
    <w:rsid w:val="00F33139"/>
    <w:rsid w:val="00F3361D"/>
    <w:rsid w:val="00F33BA9"/>
    <w:rsid w:val="00F33C2B"/>
    <w:rsid w:val="00F34130"/>
    <w:rsid w:val="00F3413D"/>
    <w:rsid w:val="00F341B0"/>
    <w:rsid w:val="00F342FF"/>
    <w:rsid w:val="00F34353"/>
    <w:rsid w:val="00F34A2B"/>
    <w:rsid w:val="00F34C0C"/>
    <w:rsid w:val="00F34E27"/>
    <w:rsid w:val="00F3531F"/>
    <w:rsid w:val="00F354A9"/>
    <w:rsid w:val="00F3554C"/>
    <w:rsid w:val="00F35633"/>
    <w:rsid w:val="00F357F0"/>
    <w:rsid w:val="00F35B40"/>
    <w:rsid w:val="00F35C16"/>
    <w:rsid w:val="00F360D8"/>
    <w:rsid w:val="00F36135"/>
    <w:rsid w:val="00F3632E"/>
    <w:rsid w:val="00F3651C"/>
    <w:rsid w:val="00F36547"/>
    <w:rsid w:val="00F36927"/>
    <w:rsid w:val="00F369C3"/>
    <w:rsid w:val="00F3732A"/>
    <w:rsid w:val="00F3764F"/>
    <w:rsid w:val="00F37800"/>
    <w:rsid w:val="00F37DE0"/>
    <w:rsid w:val="00F40045"/>
    <w:rsid w:val="00F4035E"/>
    <w:rsid w:val="00F40487"/>
    <w:rsid w:val="00F405EE"/>
    <w:rsid w:val="00F40601"/>
    <w:rsid w:val="00F407C7"/>
    <w:rsid w:val="00F40D4F"/>
    <w:rsid w:val="00F41132"/>
    <w:rsid w:val="00F41487"/>
    <w:rsid w:val="00F41ACD"/>
    <w:rsid w:val="00F41EF9"/>
    <w:rsid w:val="00F422F4"/>
    <w:rsid w:val="00F422F8"/>
    <w:rsid w:val="00F42B32"/>
    <w:rsid w:val="00F432B2"/>
    <w:rsid w:val="00F432CA"/>
    <w:rsid w:val="00F433A4"/>
    <w:rsid w:val="00F43460"/>
    <w:rsid w:val="00F43566"/>
    <w:rsid w:val="00F439D3"/>
    <w:rsid w:val="00F43A5B"/>
    <w:rsid w:val="00F43D50"/>
    <w:rsid w:val="00F4408D"/>
    <w:rsid w:val="00F44147"/>
    <w:rsid w:val="00F44404"/>
    <w:rsid w:val="00F4460A"/>
    <w:rsid w:val="00F44821"/>
    <w:rsid w:val="00F4486F"/>
    <w:rsid w:val="00F44A2C"/>
    <w:rsid w:val="00F451BB"/>
    <w:rsid w:val="00F455C4"/>
    <w:rsid w:val="00F45A4B"/>
    <w:rsid w:val="00F45B4E"/>
    <w:rsid w:val="00F46136"/>
    <w:rsid w:val="00F463C8"/>
    <w:rsid w:val="00F463EB"/>
    <w:rsid w:val="00F469F8"/>
    <w:rsid w:val="00F46AA7"/>
    <w:rsid w:val="00F471A2"/>
    <w:rsid w:val="00F471F5"/>
    <w:rsid w:val="00F4728A"/>
    <w:rsid w:val="00F50093"/>
    <w:rsid w:val="00F502F2"/>
    <w:rsid w:val="00F50356"/>
    <w:rsid w:val="00F5039E"/>
    <w:rsid w:val="00F50573"/>
    <w:rsid w:val="00F506FC"/>
    <w:rsid w:val="00F5109F"/>
    <w:rsid w:val="00F511F7"/>
    <w:rsid w:val="00F51369"/>
    <w:rsid w:val="00F51787"/>
    <w:rsid w:val="00F51822"/>
    <w:rsid w:val="00F51B97"/>
    <w:rsid w:val="00F51D01"/>
    <w:rsid w:val="00F5210F"/>
    <w:rsid w:val="00F52CA7"/>
    <w:rsid w:val="00F52D91"/>
    <w:rsid w:val="00F52EE6"/>
    <w:rsid w:val="00F53348"/>
    <w:rsid w:val="00F539BF"/>
    <w:rsid w:val="00F53A19"/>
    <w:rsid w:val="00F54484"/>
    <w:rsid w:val="00F54679"/>
    <w:rsid w:val="00F5546B"/>
    <w:rsid w:val="00F55499"/>
    <w:rsid w:val="00F556F4"/>
    <w:rsid w:val="00F559DF"/>
    <w:rsid w:val="00F55BFC"/>
    <w:rsid w:val="00F563BE"/>
    <w:rsid w:val="00F563DA"/>
    <w:rsid w:val="00F5645C"/>
    <w:rsid w:val="00F56467"/>
    <w:rsid w:val="00F564C2"/>
    <w:rsid w:val="00F56569"/>
    <w:rsid w:val="00F566FA"/>
    <w:rsid w:val="00F572D7"/>
    <w:rsid w:val="00F57642"/>
    <w:rsid w:val="00F57A4C"/>
    <w:rsid w:val="00F57F07"/>
    <w:rsid w:val="00F57F5C"/>
    <w:rsid w:val="00F5B997"/>
    <w:rsid w:val="00F60031"/>
    <w:rsid w:val="00F60173"/>
    <w:rsid w:val="00F602BF"/>
    <w:rsid w:val="00F6043F"/>
    <w:rsid w:val="00F604E1"/>
    <w:rsid w:val="00F607EE"/>
    <w:rsid w:val="00F60AED"/>
    <w:rsid w:val="00F616FD"/>
    <w:rsid w:val="00F61826"/>
    <w:rsid w:val="00F618F3"/>
    <w:rsid w:val="00F61E10"/>
    <w:rsid w:val="00F6200F"/>
    <w:rsid w:val="00F62402"/>
    <w:rsid w:val="00F62504"/>
    <w:rsid w:val="00F62569"/>
    <w:rsid w:val="00F628CC"/>
    <w:rsid w:val="00F62AB1"/>
    <w:rsid w:val="00F62AE0"/>
    <w:rsid w:val="00F62C9D"/>
    <w:rsid w:val="00F62FA8"/>
    <w:rsid w:val="00F62FF9"/>
    <w:rsid w:val="00F6304C"/>
    <w:rsid w:val="00F635D5"/>
    <w:rsid w:val="00F6381A"/>
    <w:rsid w:val="00F639E6"/>
    <w:rsid w:val="00F63A7A"/>
    <w:rsid w:val="00F63A9C"/>
    <w:rsid w:val="00F63AE6"/>
    <w:rsid w:val="00F63BB2"/>
    <w:rsid w:val="00F64148"/>
    <w:rsid w:val="00F64506"/>
    <w:rsid w:val="00F64597"/>
    <w:rsid w:val="00F64B94"/>
    <w:rsid w:val="00F64CAA"/>
    <w:rsid w:val="00F64D90"/>
    <w:rsid w:val="00F650F2"/>
    <w:rsid w:val="00F65221"/>
    <w:rsid w:val="00F6533B"/>
    <w:rsid w:val="00F65438"/>
    <w:rsid w:val="00F65460"/>
    <w:rsid w:val="00F6548C"/>
    <w:rsid w:val="00F6548F"/>
    <w:rsid w:val="00F6562B"/>
    <w:rsid w:val="00F65B38"/>
    <w:rsid w:val="00F65CEF"/>
    <w:rsid w:val="00F65F2F"/>
    <w:rsid w:val="00F65F84"/>
    <w:rsid w:val="00F6602D"/>
    <w:rsid w:val="00F6607D"/>
    <w:rsid w:val="00F660FD"/>
    <w:rsid w:val="00F661F6"/>
    <w:rsid w:val="00F6664C"/>
    <w:rsid w:val="00F666CD"/>
    <w:rsid w:val="00F6695F"/>
    <w:rsid w:val="00F67070"/>
    <w:rsid w:val="00F671E3"/>
    <w:rsid w:val="00F6756C"/>
    <w:rsid w:val="00F67618"/>
    <w:rsid w:val="00F6763F"/>
    <w:rsid w:val="00F67F1E"/>
    <w:rsid w:val="00F67F4D"/>
    <w:rsid w:val="00F67FA7"/>
    <w:rsid w:val="00F70137"/>
    <w:rsid w:val="00F7059B"/>
    <w:rsid w:val="00F706E4"/>
    <w:rsid w:val="00F70E1D"/>
    <w:rsid w:val="00F7129D"/>
    <w:rsid w:val="00F71407"/>
    <w:rsid w:val="00F7162B"/>
    <w:rsid w:val="00F7163A"/>
    <w:rsid w:val="00F7248F"/>
    <w:rsid w:val="00F729C1"/>
    <w:rsid w:val="00F730FB"/>
    <w:rsid w:val="00F732E0"/>
    <w:rsid w:val="00F733E0"/>
    <w:rsid w:val="00F737B1"/>
    <w:rsid w:val="00F73872"/>
    <w:rsid w:val="00F738BA"/>
    <w:rsid w:val="00F73C6C"/>
    <w:rsid w:val="00F73E09"/>
    <w:rsid w:val="00F7457F"/>
    <w:rsid w:val="00F746A8"/>
    <w:rsid w:val="00F747F4"/>
    <w:rsid w:val="00F74A90"/>
    <w:rsid w:val="00F74CF4"/>
    <w:rsid w:val="00F7513A"/>
    <w:rsid w:val="00F751C7"/>
    <w:rsid w:val="00F75429"/>
    <w:rsid w:val="00F7542D"/>
    <w:rsid w:val="00F754DF"/>
    <w:rsid w:val="00F75596"/>
    <w:rsid w:val="00F755A4"/>
    <w:rsid w:val="00F755FF"/>
    <w:rsid w:val="00F758F5"/>
    <w:rsid w:val="00F75F39"/>
    <w:rsid w:val="00F75F4A"/>
    <w:rsid w:val="00F763E6"/>
    <w:rsid w:val="00F76AB3"/>
    <w:rsid w:val="00F76AD2"/>
    <w:rsid w:val="00F76BCC"/>
    <w:rsid w:val="00F76D85"/>
    <w:rsid w:val="00F76E5D"/>
    <w:rsid w:val="00F775EF"/>
    <w:rsid w:val="00F77920"/>
    <w:rsid w:val="00F77A00"/>
    <w:rsid w:val="00F77AFC"/>
    <w:rsid w:val="00F77BAA"/>
    <w:rsid w:val="00F77D78"/>
    <w:rsid w:val="00F80431"/>
    <w:rsid w:val="00F80601"/>
    <w:rsid w:val="00F80615"/>
    <w:rsid w:val="00F80B92"/>
    <w:rsid w:val="00F80D51"/>
    <w:rsid w:val="00F813F8"/>
    <w:rsid w:val="00F81B50"/>
    <w:rsid w:val="00F82070"/>
    <w:rsid w:val="00F82667"/>
    <w:rsid w:val="00F8269D"/>
    <w:rsid w:val="00F82748"/>
    <w:rsid w:val="00F827B9"/>
    <w:rsid w:val="00F82B63"/>
    <w:rsid w:val="00F82C05"/>
    <w:rsid w:val="00F82EDC"/>
    <w:rsid w:val="00F831F8"/>
    <w:rsid w:val="00F83345"/>
    <w:rsid w:val="00F8336D"/>
    <w:rsid w:val="00F83745"/>
    <w:rsid w:val="00F838D1"/>
    <w:rsid w:val="00F838F2"/>
    <w:rsid w:val="00F8390F"/>
    <w:rsid w:val="00F83B24"/>
    <w:rsid w:val="00F83E03"/>
    <w:rsid w:val="00F8443B"/>
    <w:rsid w:val="00F84C23"/>
    <w:rsid w:val="00F84DA2"/>
    <w:rsid w:val="00F84E29"/>
    <w:rsid w:val="00F84F15"/>
    <w:rsid w:val="00F84F5C"/>
    <w:rsid w:val="00F8521B"/>
    <w:rsid w:val="00F85278"/>
    <w:rsid w:val="00F85304"/>
    <w:rsid w:val="00F853A3"/>
    <w:rsid w:val="00F85AE6"/>
    <w:rsid w:val="00F85F0E"/>
    <w:rsid w:val="00F85FE8"/>
    <w:rsid w:val="00F86C28"/>
    <w:rsid w:val="00F86E77"/>
    <w:rsid w:val="00F87333"/>
    <w:rsid w:val="00F875D4"/>
    <w:rsid w:val="00F87892"/>
    <w:rsid w:val="00F9026D"/>
    <w:rsid w:val="00F90328"/>
    <w:rsid w:val="00F906A8"/>
    <w:rsid w:val="00F908D2"/>
    <w:rsid w:val="00F90B43"/>
    <w:rsid w:val="00F90E60"/>
    <w:rsid w:val="00F9102C"/>
    <w:rsid w:val="00F913D9"/>
    <w:rsid w:val="00F91495"/>
    <w:rsid w:val="00F915F4"/>
    <w:rsid w:val="00F9164C"/>
    <w:rsid w:val="00F9181B"/>
    <w:rsid w:val="00F918AE"/>
    <w:rsid w:val="00F9232C"/>
    <w:rsid w:val="00F923EB"/>
    <w:rsid w:val="00F925C2"/>
    <w:rsid w:val="00F926CA"/>
    <w:rsid w:val="00F92754"/>
    <w:rsid w:val="00F92859"/>
    <w:rsid w:val="00F93109"/>
    <w:rsid w:val="00F93139"/>
    <w:rsid w:val="00F93245"/>
    <w:rsid w:val="00F933CD"/>
    <w:rsid w:val="00F93557"/>
    <w:rsid w:val="00F93AFE"/>
    <w:rsid w:val="00F9434B"/>
    <w:rsid w:val="00F943CB"/>
    <w:rsid w:val="00F949D7"/>
    <w:rsid w:val="00F94A68"/>
    <w:rsid w:val="00F94E1E"/>
    <w:rsid w:val="00F94F85"/>
    <w:rsid w:val="00F95270"/>
    <w:rsid w:val="00F95F30"/>
    <w:rsid w:val="00F9634F"/>
    <w:rsid w:val="00F963BB"/>
    <w:rsid w:val="00F96939"/>
    <w:rsid w:val="00F96956"/>
    <w:rsid w:val="00F97914"/>
    <w:rsid w:val="00F97964"/>
    <w:rsid w:val="00F97A40"/>
    <w:rsid w:val="00F97C95"/>
    <w:rsid w:val="00F97CFA"/>
    <w:rsid w:val="00F97D7A"/>
    <w:rsid w:val="00FA0030"/>
    <w:rsid w:val="00FA0049"/>
    <w:rsid w:val="00FA0B68"/>
    <w:rsid w:val="00FA0C4C"/>
    <w:rsid w:val="00FA0E6F"/>
    <w:rsid w:val="00FA144F"/>
    <w:rsid w:val="00FA1907"/>
    <w:rsid w:val="00FA19E0"/>
    <w:rsid w:val="00FA1A10"/>
    <w:rsid w:val="00FA1AA9"/>
    <w:rsid w:val="00FA1CF6"/>
    <w:rsid w:val="00FA1EF6"/>
    <w:rsid w:val="00FA2252"/>
    <w:rsid w:val="00FA2B7D"/>
    <w:rsid w:val="00FA334B"/>
    <w:rsid w:val="00FA3459"/>
    <w:rsid w:val="00FA358B"/>
    <w:rsid w:val="00FA3961"/>
    <w:rsid w:val="00FA3CBC"/>
    <w:rsid w:val="00FA3DF8"/>
    <w:rsid w:val="00FA3F7A"/>
    <w:rsid w:val="00FA4011"/>
    <w:rsid w:val="00FA4012"/>
    <w:rsid w:val="00FA4074"/>
    <w:rsid w:val="00FA417F"/>
    <w:rsid w:val="00FA45C5"/>
    <w:rsid w:val="00FA49AE"/>
    <w:rsid w:val="00FA4EC2"/>
    <w:rsid w:val="00FA51BC"/>
    <w:rsid w:val="00FA5378"/>
    <w:rsid w:val="00FA561C"/>
    <w:rsid w:val="00FA56D1"/>
    <w:rsid w:val="00FA581A"/>
    <w:rsid w:val="00FA59CB"/>
    <w:rsid w:val="00FA5A8B"/>
    <w:rsid w:val="00FA600F"/>
    <w:rsid w:val="00FA61EC"/>
    <w:rsid w:val="00FA6222"/>
    <w:rsid w:val="00FA6262"/>
    <w:rsid w:val="00FA666E"/>
    <w:rsid w:val="00FA66A4"/>
    <w:rsid w:val="00FA670B"/>
    <w:rsid w:val="00FA6BCF"/>
    <w:rsid w:val="00FA6F6C"/>
    <w:rsid w:val="00FA7253"/>
    <w:rsid w:val="00FA7378"/>
    <w:rsid w:val="00FA74E3"/>
    <w:rsid w:val="00FB0348"/>
    <w:rsid w:val="00FB0472"/>
    <w:rsid w:val="00FB049D"/>
    <w:rsid w:val="00FB0812"/>
    <w:rsid w:val="00FB0AFA"/>
    <w:rsid w:val="00FB0DE7"/>
    <w:rsid w:val="00FB10B2"/>
    <w:rsid w:val="00FB1800"/>
    <w:rsid w:val="00FB197B"/>
    <w:rsid w:val="00FB1A7A"/>
    <w:rsid w:val="00FB1AB6"/>
    <w:rsid w:val="00FB1B34"/>
    <w:rsid w:val="00FB1B7B"/>
    <w:rsid w:val="00FB2046"/>
    <w:rsid w:val="00FB2629"/>
    <w:rsid w:val="00FB2D22"/>
    <w:rsid w:val="00FB31B6"/>
    <w:rsid w:val="00FB33EC"/>
    <w:rsid w:val="00FB34C7"/>
    <w:rsid w:val="00FB3707"/>
    <w:rsid w:val="00FB41C4"/>
    <w:rsid w:val="00FB4C1E"/>
    <w:rsid w:val="00FB4EC9"/>
    <w:rsid w:val="00FB5346"/>
    <w:rsid w:val="00FB5596"/>
    <w:rsid w:val="00FB6333"/>
    <w:rsid w:val="00FB639E"/>
    <w:rsid w:val="00FB64E4"/>
    <w:rsid w:val="00FB6907"/>
    <w:rsid w:val="00FB6A82"/>
    <w:rsid w:val="00FB6BB5"/>
    <w:rsid w:val="00FB6E5B"/>
    <w:rsid w:val="00FB6E95"/>
    <w:rsid w:val="00FB6F68"/>
    <w:rsid w:val="00FB703A"/>
    <w:rsid w:val="00FB77EC"/>
    <w:rsid w:val="00FB78BA"/>
    <w:rsid w:val="00FB7AC2"/>
    <w:rsid w:val="00FB7B24"/>
    <w:rsid w:val="00FB7D60"/>
    <w:rsid w:val="00FB7DA1"/>
    <w:rsid w:val="00FC0103"/>
    <w:rsid w:val="00FC02F9"/>
    <w:rsid w:val="00FC031E"/>
    <w:rsid w:val="00FC0513"/>
    <w:rsid w:val="00FC0B18"/>
    <w:rsid w:val="00FC0E39"/>
    <w:rsid w:val="00FC0FD6"/>
    <w:rsid w:val="00FC129A"/>
    <w:rsid w:val="00FC1626"/>
    <w:rsid w:val="00FC1824"/>
    <w:rsid w:val="00FC1A92"/>
    <w:rsid w:val="00FC1C59"/>
    <w:rsid w:val="00FC1E49"/>
    <w:rsid w:val="00FC2178"/>
    <w:rsid w:val="00FC2198"/>
    <w:rsid w:val="00FC2234"/>
    <w:rsid w:val="00FC27BD"/>
    <w:rsid w:val="00FC27FD"/>
    <w:rsid w:val="00FC28F8"/>
    <w:rsid w:val="00FC33FA"/>
    <w:rsid w:val="00FC36D7"/>
    <w:rsid w:val="00FC3962"/>
    <w:rsid w:val="00FC3BAA"/>
    <w:rsid w:val="00FC3F30"/>
    <w:rsid w:val="00FC42EE"/>
    <w:rsid w:val="00FC4376"/>
    <w:rsid w:val="00FC43EB"/>
    <w:rsid w:val="00FC48CC"/>
    <w:rsid w:val="00FC4B69"/>
    <w:rsid w:val="00FC4C72"/>
    <w:rsid w:val="00FC4CAA"/>
    <w:rsid w:val="00FC4D68"/>
    <w:rsid w:val="00FC5B62"/>
    <w:rsid w:val="00FC5C3B"/>
    <w:rsid w:val="00FC69AE"/>
    <w:rsid w:val="00FC6A9B"/>
    <w:rsid w:val="00FC7767"/>
    <w:rsid w:val="00FC79B9"/>
    <w:rsid w:val="00FC7E4B"/>
    <w:rsid w:val="00FD0255"/>
    <w:rsid w:val="00FD02DD"/>
    <w:rsid w:val="00FD050A"/>
    <w:rsid w:val="00FD0586"/>
    <w:rsid w:val="00FD0EE6"/>
    <w:rsid w:val="00FD1402"/>
    <w:rsid w:val="00FD176D"/>
    <w:rsid w:val="00FD1B37"/>
    <w:rsid w:val="00FD1C31"/>
    <w:rsid w:val="00FD23D0"/>
    <w:rsid w:val="00FD3031"/>
    <w:rsid w:val="00FD36A4"/>
    <w:rsid w:val="00FD371C"/>
    <w:rsid w:val="00FD3863"/>
    <w:rsid w:val="00FD3890"/>
    <w:rsid w:val="00FD40D7"/>
    <w:rsid w:val="00FD4559"/>
    <w:rsid w:val="00FD45D1"/>
    <w:rsid w:val="00FD4DBB"/>
    <w:rsid w:val="00FD4DC9"/>
    <w:rsid w:val="00FD4FBC"/>
    <w:rsid w:val="00FD53D0"/>
    <w:rsid w:val="00FD56A1"/>
    <w:rsid w:val="00FD5779"/>
    <w:rsid w:val="00FD59F7"/>
    <w:rsid w:val="00FD63D9"/>
    <w:rsid w:val="00FD64BE"/>
    <w:rsid w:val="00FD64DD"/>
    <w:rsid w:val="00FD6617"/>
    <w:rsid w:val="00FD6CA9"/>
    <w:rsid w:val="00FD71DA"/>
    <w:rsid w:val="00FD7280"/>
    <w:rsid w:val="00FE02A4"/>
    <w:rsid w:val="00FE0384"/>
    <w:rsid w:val="00FE0442"/>
    <w:rsid w:val="00FE05F5"/>
    <w:rsid w:val="00FE0D73"/>
    <w:rsid w:val="00FE1058"/>
    <w:rsid w:val="00FE1630"/>
    <w:rsid w:val="00FE16B1"/>
    <w:rsid w:val="00FE1760"/>
    <w:rsid w:val="00FE1E22"/>
    <w:rsid w:val="00FE1E84"/>
    <w:rsid w:val="00FE20FA"/>
    <w:rsid w:val="00FE23F2"/>
    <w:rsid w:val="00FE250B"/>
    <w:rsid w:val="00FE266C"/>
    <w:rsid w:val="00FE2708"/>
    <w:rsid w:val="00FE29CB"/>
    <w:rsid w:val="00FE2B42"/>
    <w:rsid w:val="00FE2FF3"/>
    <w:rsid w:val="00FE3120"/>
    <w:rsid w:val="00FE342C"/>
    <w:rsid w:val="00FE3D3E"/>
    <w:rsid w:val="00FE408E"/>
    <w:rsid w:val="00FE4428"/>
    <w:rsid w:val="00FE456C"/>
    <w:rsid w:val="00FE4DE4"/>
    <w:rsid w:val="00FE51A9"/>
    <w:rsid w:val="00FE53FC"/>
    <w:rsid w:val="00FE544B"/>
    <w:rsid w:val="00FE5636"/>
    <w:rsid w:val="00FE57DB"/>
    <w:rsid w:val="00FE5911"/>
    <w:rsid w:val="00FE59D3"/>
    <w:rsid w:val="00FE5B93"/>
    <w:rsid w:val="00FE5CEF"/>
    <w:rsid w:val="00FE5EC9"/>
    <w:rsid w:val="00FE5F1E"/>
    <w:rsid w:val="00FE696C"/>
    <w:rsid w:val="00FE69E2"/>
    <w:rsid w:val="00FE6D0A"/>
    <w:rsid w:val="00FE6D86"/>
    <w:rsid w:val="00FE6E17"/>
    <w:rsid w:val="00FE711F"/>
    <w:rsid w:val="00FE717C"/>
    <w:rsid w:val="00FE7355"/>
    <w:rsid w:val="00FE7838"/>
    <w:rsid w:val="00FE7BAF"/>
    <w:rsid w:val="00FE7E09"/>
    <w:rsid w:val="00FF03C9"/>
    <w:rsid w:val="00FF06F8"/>
    <w:rsid w:val="00FF0D86"/>
    <w:rsid w:val="00FF0FFE"/>
    <w:rsid w:val="00FF11E6"/>
    <w:rsid w:val="00FF16B1"/>
    <w:rsid w:val="00FF1F41"/>
    <w:rsid w:val="00FF2904"/>
    <w:rsid w:val="00FF2B36"/>
    <w:rsid w:val="00FF2C96"/>
    <w:rsid w:val="00FF2DA2"/>
    <w:rsid w:val="00FF3267"/>
    <w:rsid w:val="00FF3514"/>
    <w:rsid w:val="00FF3567"/>
    <w:rsid w:val="00FF3628"/>
    <w:rsid w:val="00FF3C0B"/>
    <w:rsid w:val="00FF3E61"/>
    <w:rsid w:val="00FF4A5E"/>
    <w:rsid w:val="00FF4C68"/>
    <w:rsid w:val="00FF4FBD"/>
    <w:rsid w:val="00FF5746"/>
    <w:rsid w:val="00FF5A8D"/>
    <w:rsid w:val="00FF5B5F"/>
    <w:rsid w:val="00FF5BC0"/>
    <w:rsid w:val="00FF5BF0"/>
    <w:rsid w:val="00FF5C27"/>
    <w:rsid w:val="00FF5F67"/>
    <w:rsid w:val="00FF62F8"/>
    <w:rsid w:val="00FF6B0D"/>
    <w:rsid w:val="00FF6B23"/>
    <w:rsid w:val="00FF6CE3"/>
    <w:rsid w:val="00FF7E53"/>
    <w:rsid w:val="00FF7FD7"/>
    <w:rsid w:val="0104463A"/>
    <w:rsid w:val="0106BBC4"/>
    <w:rsid w:val="010C83A4"/>
    <w:rsid w:val="010E8917"/>
    <w:rsid w:val="01104C0B"/>
    <w:rsid w:val="011AD529"/>
    <w:rsid w:val="012C5BF4"/>
    <w:rsid w:val="012D4B56"/>
    <w:rsid w:val="012F51D5"/>
    <w:rsid w:val="0131EB5C"/>
    <w:rsid w:val="013915BB"/>
    <w:rsid w:val="0143C3D7"/>
    <w:rsid w:val="0152F4EF"/>
    <w:rsid w:val="0159A052"/>
    <w:rsid w:val="015E7CB7"/>
    <w:rsid w:val="0167FDDF"/>
    <w:rsid w:val="016815DC"/>
    <w:rsid w:val="016FA267"/>
    <w:rsid w:val="0180A612"/>
    <w:rsid w:val="01923AA7"/>
    <w:rsid w:val="0197A93A"/>
    <w:rsid w:val="0197C4A0"/>
    <w:rsid w:val="019910F7"/>
    <w:rsid w:val="01AB9AC0"/>
    <w:rsid w:val="01C0852C"/>
    <w:rsid w:val="01CD34C6"/>
    <w:rsid w:val="01D8550B"/>
    <w:rsid w:val="01E2A9A4"/>
    <w:rsid w:val="01E96FA8"/>
    <w:rsid w:val="01EBF906"/>
    <w:rsid w:val="01F013E0"/>
    <w:rsid w:val="01F9012C"/>
    <w:rsid w:val="01FD72E0"/>
    <w:rsid w:val="01FF6F06"/>
    <w:rsid w:val="02052B8A"/>
    <w:rsid w:val="020C2FA4"/>
    <w:rsid w:val="020F9CB5"/>
    <w:rsid w:val="0213A564"/>
    <w:rsid w:val="02166626"/>
    <w:rsid w:val="0216B86E"/>
    <w:rsid w:val="021A2B20"/>
    <w:rsid w:val="022D92CE"/>
    <w:rsid w:val="022EDB31"/>
    <w:rsid w:val="022F4060"/>
    <w:rsid w:val="0234613D"/>
    <w:rsid w:val="0246AF9F"/>
    <w:rsid w:val="02479FC7"/>
    <w:rsid w:val="024A1FF7"/>
    <w:rsid w:val="025D0D71"/>
    <w:rsid w:val="0268B1E1"/>
    <w:rsid w:val="0270370C"/>
    <w:rsid w:val="0271EF6B"/>
    <w:rsid w:val="02793D84"/>
    <w:rsid w:val="028461ED"/>
    <w:rsid w:val="029939E3"/>
    <w:rsid w:val="029DD8A7"/>
    <w:rsid w:val="02A026D9"/>
    <w:rsid w:val="02AB8880"/>
    <w:rsid w:val="02BAEEDB"/>
    <w:rsid w:val="02C186F1"/>
    <w:rsid w:val="02C30277"/>
    <w:rsid w:val="02CA0499"/>
    <w:rsid w:val="02CED736"/>
    <w:rsid w:val="02CF1E30"/>
    <w:rsid w:val="02EA5CF0"/>
    <w:rsid w:val="02F2EE62"/>
    <w:rsid w:val="02F49B35"/>
    <w:rsid w:val="030D854A"/>
    <w:rsid w:val="03124E43"/>
    <w:rsid w:val="031657AE"/>
    <w:rsid w:val="031DCA1F"/>
    <w:rsid w:val="0321A281"/>
    <w:rsid w:val="032CBDB8"/>
    <w:rsid w:val="03302ECF"/>
    <w:rsid w:val="03331CDB"/>
    <w:rsid w:val="0339EE7B"/>
    <w:rsid w:val="033B86EC"/>
    <w:rsid w:val="033DEBAC"/>
    <w:rsid w:val="036E8355"/>
    <w:rsid w:val="036F92E0"/>
    <w:rsid w:val="037738D0"/>
    <w:rsid w:val="0381EEC2"/>
    <w:rsid w:val="038F895C"/>
    <w:rsid w:val="039550D9"/>
    <w:rsid w:val="03993931"/>
    <w:rsid w:val="03AFE064"/>
    <w:rsid w:val="03B00D05"/>
    <w:rsid w:val="03B0AAE6"/>
    <w:rsid w:val="03B7C412"/>
    <w:rsid w:val="03BDADE0"/>
    <w:rsid w:val="03D51730"/>
    <w:rsid w:val="03DCA1C3"/>
    <w:rsid w:val="03DD9EEE"/>
    <w:rsid w:val="03DE6D4A"/>
    <w:rsid w:val="03E21904"/>
    <w:rsid w:val="03E4CDDA"/>
    <w:rsid w:val="03F65895"/>
    <w:rsid w:val="03F81527"/>
    <w:rsid w:val="04007407"/>
    <w:rsid w:val="0406CEEA"/>
    <w:rsid w:val="04074D1C"/>
    <w:rsid w:val="040CEE5F"/>
    <w:rsid w:val="040EE1B3"/>
    <w:rsid w:val="040F1B6C"/>
    <w:rsid w:val="04221E28"/>
    <w:rsid w:val="042669C6"/>
    <w:rsid w:val="043216F6"/>
    <w:rsid w:val="04359834"/>
    <w:rsid w:val="043D4A35"/>
    <w:rsid w:val="043D58AE"/>
    <w:rsid w:val="0443A1B1"/>
    <w:rsid w:val="0445EC1B"/>
    <w:rsid w:val="045DD505"/>
    <w:rsid w:val="045FA6BA"/>
    <w:rsid w:val="04644929"/>
    <w:rsid w:val="046BC2FD"/>
    <w:rsid w:val="046D4B88"/>
    <w:rsid w:val="04703291"/>
    <w:rsid w:val="0472289D"/>
    <w:rsid w:val="047AD31C"/>
    <w:rsid w:val="04823EBB"/>
    <w:rsid w:val="04862E0D"/>
    <w:rsid w:val="04943090"/>
    <w:rsid w:val="04A4E1EA"/>
    <w:rsid w:val="04A56C2D"/>
    <w:rsid w:val="04B77DA8"/>
    <w:rsid w:val="04B8289F"/>
    <w:rsid w:val="04BB02ED"/>
    <w:rsid w:val="04C82CB5"/>
    <w:rsid w:val="04D3D690"/>
    <w:rsid w:val="04D5AEEB"/>
    <w:rsid w:val="04FDB12A"/>
    <w:rsid w:val="05018E12"/>
    <w:rsid w:val="050524D6"/>
    <w:rsid w:val="050E3F1F"/>
    <w:rsid w:val="051322C6"/>
    <w:rsid w:val="0520BEA7"/>
    <w:rsid w:val="0523591B"/>
    <w:rsid w:val="052767FE"/>
    <w:rsid w:val="052B1589"/>
    <w:rsid w:val="0533B3F1"/>
    <w:rsid w:val="053BDAEE"/>
    <w:rsid w:val="053BFA1F"/>
    <w:rsid w:val="053E843F"/>
    <w:rsid w:val="053FAD94"/>
    <w:rsid w:val="054BC611"/>
    <w:rsid w:val="0557DC98"/>
    <w:rsid w:val="0560CD45"/>
    <w:rsid w:val="05621503"/>
    <w:rsid w:val="056F8440"/>
    <w:rsid w:val="0575D606"/>
    <w:rsid w:val="058F7497"/>
    <w:rsid w:val="059B27A4"/>
    <w:rsid w:val="05A4C592"/>
    <w:rsid w:val="05A646AA"/>
    <w:rsid w:val="05AA6C95"/>
    <w:rsid w:val="05B0025D"/>
    <w:rsid w:val="05BC510C"/>
    <w:rsid w:val="05BD998E"/>
    <w:rsid w:val="05C23A27"/>
    <w:rsid w:val="05CF286E"/>
    <w:rsid w:val="05D02F79"/>
    <w:rsid w:val="05ECB3EA"/>
    <w:rsid w:val="061572CC"/>
    <w:rsid w:val="0615D610"/>
    <w:rsid w:val="0622B82D"/>
    <w:rsid w:val="063EA837"/>
    <w:rsid w:val="06404D0E"/>
    <w:rsid w:val="064313DE"/>
    <w:rsid w:val="06435D72"/>
    <w:rsid w:val="06474DA9"/>
    <w:rsid w:val="0666719F"/>
    <w:rsid w:val="066B29C9"/>
    <w:rsid w:val="0670E07A"/>
    <w:rsid w:val="067DD725"/>
    <w:rsid w:val="0680A52C"/>
    <w:rsid w:val="06847CDC"/>
    <w:rsid w:val="068519A9"/>
    <w:rsid w:val="068718BE"/>
    <w:rsid w:val="06917F8E"/>
    <w:rsid w:val="06959551"/>
    <w:rsid w:val="069E1B8E"/>
    <w:rsid w:val="06A4EB51"/>
    <w:rsid w:val="06A52AC7"/>
    <w:rsid w:val="06AAFA26"/>
    <w:rsid w:val="06BF419C"/>
    <w:rsid w:val="06C0E047"/>
    <w:rsid w:val="06C2C082"/>
    <w:rsid w:val="06C79DE2"/>
    <w:rsid w:val="06C9D5AF"/>
    <w:rsid w:val="06CBDDA8"/>
    <w:rsid w:val="06D363F5"/>
    <w:rsid w:val="06DF6533"/>
    <w:rsid w:val="06E2A1AD"/>
    <w:rsid w:val="06EFED9E"/>
    <w:rsid w:val="06F17EA4"/>
    <w:rsid w:val="06F3F8D3"/>
    <w:rsid w:val="06FA78C5"/>
    <w:rsid w:val="06FEF6E4"/>
    <w:rsid w:val="0700C047"/>
    <w:rsid w:val="07066E68"/>
    <w:rsid w:val="07167A4F"/>
    <w:rsid w:val="07172885"/>
    <w:rsid w:val="071B11C9"/>
    <w:rsid w:val="071C5143"/>
    <w:rsid w:val="0735A9A4"/>
    <w:rsid w:val="073D388B"/>
    <w:rsid w:val="07458233"/>
    <w:rsid w:val="0747D905"/>
    <w:rsid w:val="0755C2AC"/>
    <w:rsid w:val="075E0A88"/>
    <w:rsid w:val="075F4344"/>
    <w:rsid w:val="07683BB5"/>
    <w:rsid w:val="077928AC"/>
    <w:rsid w:val="077B4587"/>
    <w:rsid w:val="0781A135"/>
    <w:rsid w:val="07870C50"/>
    <w:rsid w:val="078A4588"/>
    <w:rsid w:val="07A05FCB"/>
    <w:rsid w:val="07A53DEA"/>
    <w:rsid w:val="07A957FE"/>
    <w:rsid w:val="07AD717D"/>
    <w:rsid w:val="07B066EE"/>
    <w:rsid w:val="07B25818"/>
    <w:rsid w:val="07B3F4A5"/>
    <w:rsid w:val="07BBA4FC"/>
    <w:rsid w:val="07CB779B"/>
    <w:rsid w:val="07CBC5AC"/>
    <w:rsid w:val="07D6A0CE"/>
    <w:rsid w:val="07DF95EF"/>
    <w:rsid w:val="07ECE971"/>
    <w:rsid w:val="07EDEED7"/>
    <w:rsid w:val="07F10676"/>
    <w:rsid w:val="07F33978"/>
    <w:rsid w:val="07F906B5"/>
    <w:rsid w:val="0800BF0C"/>
    <w:rsid w:val="0803BC15"/>
    <w:rsid w:val="080C9650"/>
    <w:rsid w:val="0813F6F3"/>
    <w:rsid w:val="0817B09D"/>
    <w:rsid w:val="0817B0C7"/>
    <w:rsid w:val="082855B0"/>
    <w:rsid w:val="0828AAEA"/>
    <w:rsid w:val="082EE1B1"/>
    <w:rsid w:val="08329435"/>
    <w:rsid w:val="0834E6BB"/>
    <w:rsid w:val="083FB49C"/>
    <w:rsid w:val="08442BB0"/>
    <w:rsid w:val="084A0132"/>
    <w:rsid w:val="084D2B36"/>
    <w:rsid w:val="0850DCE4"/>
    <w:rsid w:val="085BC5DD"/>
    <w:rsid w:val="08616B6D"/>
    <w:rsid w:val="086AA295"/>
    <w:rsid w:val="08707B4B"/>
    <w:rsid w:val="087A55A9"/>
    <w:rsid w:val="08811AFA"/>
    <w:rsid w:val="0889916B"/>
    <w:rsid w:val="088D55F9"/>
    <w:rsid w:val="0899CE7D"/>
    <w:rsid w:val="089C6E1E"/>
    <w:rsid w:val="089F5D5A"/>
    <w:rsid w:val="08A09CE7"/>
    <w:rsid w:val="08A42BD6"/>
    <w:rsid w:val="08B855F2"/>
    <w:rsid w:val="08C3F867"/>
    <w:rsid w:val="08C3F9EF"/>
    <w:rsid w:val="08D3B5B3"/>
    <w:rsid w:val="08E829E1"/>
    <w:rsid w:val="08EA8A57"/>
    <w:rsid w:val="08EF6A29"/>
    <w:rsid w:val="08F2AA92"/>
    <w:rsid w:val="08F52D0F"/>
    <w:rsid w:val="0904BDA6"/>
    <w:rsid w:val="09108E26"/>
    <w:rsid w:val="0916214D"/>
    <w:rsid w:val="0920CEC9"/>
    <w:rsid w:val="09295B95"/>
    <w:rsid w:val="093156B0"/>
    <w:rsid w:val="0944B9BE"/>
    <w:rsid w:val="09528F32"/>
    <w:rsid w:val="09585A18"/>
    <w:rsid w:val="098478A2"/>
    <w:rsid w:val="0993E687"/>
    <w:rsid w:val="09975857"/>
    <w:rsid w:val="09A118F1"/>
    <w:rsid w:val="09A6108A"/>
    <w:rsid w:val="09A68138"/>
    <w:rsid w:val="09AF2547"/>
    <w:rsid w:val="09BFA1BB"/>
    <w:rsid w:val="09CE8BF4"/>
    <w:rsid w:val="09CECDD2"/>
    <w:rsid w:val="09CEEEC6"/>
    <w:rsid w:val="09D0E9F2"/>
    <w:rsid w:val="09DB7F25"/>
    <w:rsid w:val="09DE9863"/>
    <w:rsid w:val="09F9CE7F"/>
    <w:rsid w:val="09FD101B"/>
    <w:rsid w:val="09FDD2EA"/>
    <w:rsid w:val="0A018494"/>
    <w:rsid w:val="0A2D0629"/>
    <w:rsid w:val="0A3D6518"/>
    <w:rsid w:val="0A3ECC8F"/>
    <w:rsid w:val="0A4503AE"/>
    <w:rsid w:val="0A4AEAE0"/>
    <w:rsid w:val="0A4DE469"/>
    <w:rsid w:val="0A51A30F"/>
    <w:rsid w:val="0A6368EE"/>
    <w:rsid w:val="0A880033"/>
    <w:rsid w:val="0A950C44"/>
    <w:rsid w:val="0A95B301"/>
    <w:rsid w:val="0A9BDAE8"/>
    <w:rsid w:val="0AA45050"/>
    <w:rsid w:val="0AAE81A0"/>
    <w:rsid w:val="0AB38813"/>
    <w:rsid w:val="0AB4C5E4"/>
    <w:rsid w:val="0AB7DD60"/>
    <w:rsid w:val="0ABB12AA"/>
    <w:rsid w:val="0AC479FE"/>
    <w:rsid w:val="0AC51E8E"/>
    <w:rsid w:val="0AC528B6"/>
    <w:rsid w:val="0ACDE168"/>
    <w:rsid w:val="0AD7E8B5"/>
    <w:rsid w:val="0AEF495B"/>
    <w:rsid w:val="0AF9E9D6"/>
    <w:rsid w:val="0B0C92F2"/>
    <w:rsid w:val="0B157721"/>
    <w:rsid w:val="0B1ACAFC"/>
    <w:rsid w:val="0B1FD8AA"/>
    <w:rsid w:val="0B276C45"/>
    <w:rsid w:val="0B2FB9E3"/>
    <w:rsid w:val="0B329587"/>
    <w:rsid w:val="0B3386D1"/>
    <w:rsid w:val="0B3E17F5"/>
    <w:rsid w:val="0B459064"/>
    <w:rsid w:val="0B4854FF"/>
    <w:rsid w:val="0B530778"/>
    <w:rsid w:val="0B53AC55"/>
    <w:rsid w:val="0B5D4263"/>
    <w:rsid w:val="0B5E338E"/>
    <w:rsid w:val="0B5EE4D0"/>
    <w:rsid w:val="0B6CE5F2"/>
    <w:rsid w:val="0B709268"/>
    <w:rsid w:val="0B712F3B"/>
    <w:rsid w:val="0B74727D"/>
    <w:rsid w:val="0B8A0C81"/>
    <w:rsid w:val="0B8B6E5F"/>
    <w:rsid w:val="0B8E54DE"/>
    <w:rsid w:val="0B8F92A8"/>
    <w:rsid w:val="0B94B967"/>
    <w:rsid w:val="0B95F4C5"/>
    <w:rsid w:val="0B96D773"/>
    <w:rsid w:val="0B9BB102"/>
    <w:rsid w:val="0BA1C5A4"/>
    <w:rsid w:val="0BAA2BB1"/>
    <w:rsid w:val="0BB934F0"/>
    <w:rsid w:val="0BDBCB86"/>
    <w:rsid w:val="0BE1676F"/>
    <w:rsid w:val="0BEFF6CA"/>
    <w:rsid w:val="0BF74331"/>
    <w:rsid w:val="0C01B53F"/>
    <w:rsid w:val="0C020BB0"/>
    <w:rsid w:val="0C020C32"/>
    <w:rsid w:val="0C02E6A6"/>
    <w:rsid w:val="0C0B0555"/>
    <w:rsid w:val="0C0F9BFB"/>
    <w:rsid w:val="0C1913ED"/>
    <w:rsid w:val="0C198AFE"/>
    <w:rsid w:val="0C224619"/>
    <w:rsid w:val="0C421AB6"/>
    <w:rsid w:val="0C431CDF"/>
    <w:rsid w:val="0C453C8B"/>
    <w:rsid w:val="0C72C773"/>
    <w:rsid w:val="0C828ED8"/>
    <w:rsid w:val="0C841694"/>
    <w:rsid w:val="0C8697E4"/>
    <w:rsid w:val="0C8A9C96"/>
    <w:rsid w:val="0C8D5A0E"/>
    <w:rsid w:val="0CA0385D"/>
    <w:rsid w:val="0CC1CFB1"/>
    <w:rsid w:val="0CC200E9"/>
    <w:rsid w:val="0CC2D389"/>
    <w:rsid w:val="0CC94B6C"/>
    <w:rsid w:val="0CCA4358"/>
    <w:rsid w:val="0CEB2E7E"/>
    <w:rsid w:val="0D00CBFB"/>
    <w:rsid w:val="0D141D7E"/>
    <w:rsid w:val="0D1F0662"/>
    <w:rsid w:val="0D2007A8"/>
    <w:rsid w:val="0D21CF0F"/>
    <w:rsid w:val="0D270782"/>
    <w:rsid w:val="0D2A743B"/>
    <w:rsid w:val="0D2C285D"/>
    <w:rsid w:val="0D378324"/>
    <w:rsid w:val="0D3F5D07"/>
    <w:rsid w:val="0D47F9E3"/>
    <w:rsid w:val="0D4A7D37"/>
    <w:rsid w:val="0D531D37"/>
    <w:rsid w:val="0D65C85E"/>
    <w:rsid w:val="0D6B3799"/>
    <w:rsid w:val="0D710467"/>
    <w:rsid w:val="0D72CE7D"/>
    <w:rsid w:val="0D7A17AC"/>
    <w:rsid w:val="0D80122A"/>
    <w:rsid w:val="0D8054D3"/>
    <w:rsid w:val="0D826131"/>
    <w:rsid w:val="0D97FF7A"/>
    <w:rsid w:val="0D9EDA05"/>
    <w:rsid w:val="0DBF8FCE"/>
    <w:rsid w:val="0DC78907"/>
    <w:rsid w:val="0DCBF856"/>
    <w:rsid w:val="0DCF01B2"/>
    <w:rsid w:val="0DD963DD"/>
    <w:rsid w:val="0DE0D97A"/>
    <w:rsid w:val="0DEDD50F"/>
    <w:rsid w:val="0DF99028"/>
    <w:rsid w:val="0E039BC5"/>
    <w:rsid w:val="0E05F31A"/>
    <w:rsid w:val="0E0737BC"/>
    <w:rsid w:val="0E19D1AB"/>
    <w:rsid w:val="0E2CBB63"/>
    <w:rsid w:val="0E327DCB"/>
    <w:rsid w:val="0E41BC34"/>
    <w:rsid w:val="0E420B7D"/>
    <w:rsid w:val="0E4DBA06"/>
    <w:rsid w:val="0E5F4A5A"/>
    <w:rsid w:val="0E71D471"/>
    <w:rsid w:val="0E77F851"/>
    <w:rsid w:val="0E88B6AE"/>
    <w:rsid w:val="0E8CBADA"/>
    <w:rsid w:val="0E8FF4FC"/>
    <w:rsid w:val="0E90159B"/>
    <w:rsid w:val="0E98F5EC"/>
    <w:rsid w:val="0E9D065B"/>
    <w:rsid w:val="0EA2EF93"/>
    <w:rsid w:val="0EA4F1B4"/>
    <w:rsid w:val="0EA6115D"/>
    <w:rsid w:val="0EB08748"/>
    <w:rsid w:val="0EB08EA0"/>
    <w:rsid w:val="0EB65F98"/>
    <w:rsid w:val="0EC4F534"/>
    <w:rsid w:val="0ECFEFF4"/>
    <w:rsid w:val="0ED24B00"/>
    <w:rsid w:val="0ED53CCE"/>
    <w:rsid w:val="0ED7B656"/>
    <w:rsid w:val="0EDB0C36"/>
    <w:rsid w:val="0EEFC1A9"/>
    <w:rsid w:val="0EF9A776"/>
    <w:rsid w:val="0EFD8DB0"/>
    <w:rsid w:val="0EFE3673"/>
    <w:rsid w:val="0F036C33"/>
    <w:rsid w:val="0F084AB0"/>
    <w:rsid w:val="0F0A6943"/>
    <w:rsid w:val="0F1B0548"/>
    <w:rsid w:val="0F1D3BDE"/>
    <w:rsid w:val="0F1FF71D"/>
    <w:rsid w:val="0F2E699F"/>
    <w:rsid w:val="0F34660C"/>
    <w:rsid w:val="0F5BE471"/>
    <w:rsid w:val="0F626E5A"/>
    <w:rsid w:val="0F67F213"/>
    <w:rsid w:val="0F6C995B"/>
    <w:rsid w:val="0F775481"/>
    <w:rsid w:val="0F7E32DC"/>
    <w:rsid w:val="0F83524F"/>
    <w:rsid w:val="0F8BFBA8"/>
    <w:rsid w:val="0F939193"/>
    <w:rsid w:val="0F968551"/>
    <w:rsid w:val="0F973E8E"/>
    <w:rsid w:val="0F97B4F7"/>
    <w:rsid w:val="0F9C601F"/>
    <w:rsid w:val="0F9DDD24"/>
    <w:rsid w:val="0FAE0A51"/>
    <w:rsid w:val="0FBBE170"/>
    <w:rsid w:val="0FC46D00"/>
    <w:rsid w:val="0FC8737A"/>
    <w:rsid w:val="0FDA686A"/>
    <w:rsid w:val="0FF48623"/>
    <w:rsid w:val="1016604C"/>
    <w:rsid w:val="101723FC"/>
    <w:rsid w:val="10250999"/>
    <w:rsid w:val="10260BEC"/>
    <w:rsid w:val="10336AE0"/>
    <w:rsid w:val="1034E1FA"/>
    <w:rsid w:val="10371351"/>
    <w:rsid w:val="103AF9BA"/>
    <w:rsid w:val="103F9B31"/>
    <w:rsid w:val="1050D4F7"/>
    <w:rsid w:val="1057E5EE"/>
    <w:rsid w:val="105CD096"/>
    <w:rsid w:val="10608C26"/>
    <w:rsid w:val="106C33FF"/>
    <w:rsid w:val="1072B7C7"/>
    <w:rsid w:val="1073B674"/>
    <w:rsid w:val="107859D8"/>
    <w:rsid w:val="10914338"/>
    <w:rsid w:val="109EC8DF"/>
    <w:rsid w:val="109ECC18"/>
    <w:rsid w:val="10AA6F3F"/>
    <w:rsid w:val="10AC76A4"/>
    <w:rsid w:val="10AFEE93"/>
    <w:rsid w:val="10B1B974"/>
    <w:rsid w:val="10C8E69D"/>
    <w:rsid w:val="10C94575"/>
    <w:rsid w:val="10DD10B7"/>
    <w:rsid w:val="10E385B5"/>
    <w:rsid w:val="10ECC0D0"/>
    <w:rsid w:val="10EFC3A3"/>
    <w:rsid w:val="10F27EC6"/>
    <w:rsid w:val="10F6DFF1"/>
    <w:rsid w:val="10FA2536"/>
    <w:rsid w:val="10FB623E"/>
    <w:rsid w:val="10FCD242"/>
    <w:rsid w:val="10FDEBDE"/>
    <w:rsid w:val="11038258"/>
    <w:rsid w:val="111173AC"/>
    <w:rsid w:val="1119334D"/>
    <w:rsid w:val="1120A982"/>
    <w:rsid w:val="1135CBF1"/>
    <w:rsid w:val="113FA25C"/>
    <w:rsid w:val="1142925E"/>
    <w:rsid w:val="114BEE6C"/>
    <w:rsid w:val="114D5384"/>
    <w:rsid w:val="11568D0C"/>
    <w:rsid w:val="11573318"/>
    <w:rsid w:val="115B7E23"/>
    <w:rsid w:val="11680CC8"/>
    <w:rsid w:val="1168D61F"/>
    <w:rsid w:val="116CEA24"/>
    <w:rsid w:val="11721CE6"/>
    <w:rsid w:val="117A2577"/>
    <w:rsid w:val="11849EA8"/>
    <w:rsid w:val="118F0172"/>
    <w:rsid w:val="1190EF02"/>
    <w:rsid w:val="11A3FCB5"/>
    <w:rsid w:val="11AF2695"/>
    <w:rsid w:val="11BA3C4C"/>
    <w:rsid w:val="11CAC00D"/>
    <w:rsid w:val="11D01967"/>
    <w:rsid w:val="11D97651"/>
    <w:rsid w:val="11DA0521"/>
    <w:rsid w:val="11DEEC29"/>
    <w:rsid w:val="11DFC319"/>
    <w:rsid w:val="11E73FE5"/>
    <w:rsid w:val="11F52BBF"/>
    <w:rsid w:val="12022278"/>
    <w:rsid w:val="1209B2C4"/>
    <w:rsid w:val="120A57E4"/>
    <w:rsid w:val="120D705F"/>
    <w:rsid w:val="120E17FB"/>
    <w:rsid w:val="1215996C"/>
    <w:rsid w:val="121B4B40"/>
    <w:rsid w:val="12286D4B"/>
    <w:rsid w:val="123BF2B0"/>
    <w:rsid w:val="12407A9B"/>
    <w:rsid w:val="1240B943"/>
    <w:rsid w:val="1241AA6E"/>
    <w:rsid w:val="12456612"/>
    <w:rsid w:val="1249FE06"/>
    <w:rsid w:val="1259F73F"/>
    <w:rsid w:val="12619DD2"/>
    <w:rsid w:val="1264DC34"/>
    <w:rsid w:val="12667645"/>
    <w:rsid w:val="126BC869"/>
    <w:rsid w:val="127163CE"/>
    <w:rsid w:val="12737BDB"/>
    <w:rsid w:val="127A3ED9"/>
    <w:rsid w:val="12806D5B"/>
    <w:rsid w:val="128BF485"/>
    <w:rsid w:val="128D094E"/>
    <w:rsid w:val="1293DD90"/>
    <w:rsid w:val="129CF422"/>
    <w:rsid w:val="129D0A41"/>
    <w:rsid w:val="129FBE76"/>
    <w:rsid w:val="12A48962"/>
    <w:rsid w:val="12A6E411"/>
    <w:rsid w:val="12AE758D"/>
    <w:rsid w:val="12B14274"/>
    <w:rsid w:val="12B3BF72"/>
    <w:rsid w:val="12BA71C2"/>
    <w:rsid w:val="12C12731"/>
    <w:rsid w:val="12C7A9B9"/>
    <w:rsid w:val="12C92929"/>
    <w:rsid w:val="12C93AC5"/>
    <w:rsid w:val="12CA31A5"/>
    <w:rsid w:val="12CBB508"/>
    <w:rsid w:val="12CFE793"/>
    <w:rsid w:val="12D7A179"/>
    <w:rsid w:val="12DA4CB6"/>
    <w:rsid w:val="12DA9B5A"/>
    <w:rsid w:val="12E0D474"/>
    <w:rsid w:val="12F8C6C1"/>
    <w:rsid w:val="12F8FF8A"/>
    <w:rsid w:val="12FB4758"/>
    <w:rsid w:val="12FD025E"/>
    <w:rsid w:val="13097E09"/>
    <w:rsid w:val="130C2858"/>
    <w:rsid w:val="13188796"/>
    <w:rsid w:val="131C0C2A"/>
    <w:rsid w:val="131D22BB"/>
    <w:rsid w:val="131FB56B"/>
    <w:rsid w:val="131FE83C"/>
    <w:rsid w:val="132766DA"/>
    <w:rsid w:val="13304713"/>
    <w:rsid w:val="133ADB18"/>
    <w:rsid w:val="133DAD50"/>
    <w:rsid w:val="134210B3"/>
    <w:rsid w:val="1348B364"/>
    <w:rsid w:val="1349225F"/>
    <w:rsid w:val="134C2BF3"/>
    <w:rsid w:val="134FC3B3"/>
    <w:rsid w:val="13620289"/>
    <w:rsid w:val="136344C0"/>
    <w:rsid w:val="136B8F5D"/>
    <w:rsid w:val="13708762"/>
    <w:rsid w:val="13713D1B"/>
    <w:rsid w:val="13745744"/>
    <w:rsid w:val="137BF5A9"/>
    <w:rsid w:val="1381492C"/>
    <w:rsid w:val="1384607C"/>
    <w:rsid w:val="1387B49F"/>
    <w:rsid w:val="138AA9CE"/>
    <w:rsid w:val="138D9613"/>
    <w:rsid w:val="139CA64A"/>
    <w:rsid w:val="13A2C92A"/>
    <w:rsid w:val="13A37167"/>
    <w:rsid w:val="13AAEF99"/>
    <w:rsid w:val="13AC1EAF"/>
    <w:rsid w:val="13B5B975"/>
    <w:rsid w:val="13B5C7BA"/>
    <w:rsid w:val="13C077E6"/>
    <w:rsid w:val="13C2A41E"/>
    <w:rsid w:val="13C96421"/>
    <w:rsid w:val="13CC5445"/>
    <w:rsid w:val="13DF4F9C"/>
    <w:rsid w:val="13E34DD3"/>
    <w:rsid w:val="13E7914E"/>
    <w:rsid w:val="13EBA4E0"/>
    <w:rsid w:val="13F9A218"/>
    <w:rsid w:val="13FAB064"/>
    <w:rsid w:val="13FBAAAB"/>
    <w:rsid w:val="1423526F"/>
    <w:rsid w:val="1428498A"/>
    <w:rsid w:val="142E742B"/>
    <w:rsid w:val="14354938"/>
    <w:rsid w:val="143F1B98"/>
    <w:rsid w:val="14487CF6"/>
    <w:rsid w:val="144903D2"/>
    <w:rsid w:val="144BF629"/>
    <w:rsid w:val="145F333C"/>
    <w:rsid w:val="1460A934"/>
    <w:rsid w:val="1479363D"/>
    <w:rsid w:val="147D620F"/>
    <w:rsid w:val="1486DCF1"/>
    <w:rsid w:val="148B3595"/>
    <w:rsid w:val="148C8735"/>
    <w:rsid w:val="1494DB09"/>
    <w:rsid w:val="149A1C8A"/>
    <w:rsid w:val="149A2430"/>
    <w:rsid w:val="14A29F0E"/>
    <w:rsid w:val="14A6FF14"/>
    <w:rsid w:val="14ACC17E"/>
    <w:rsid w:val="14C5E6A3"/>
    <w:rsid w:val="14CB0024"/>
    <w:rsid w:val="14D4BAC2"/>
    <w:rsid w:val="14EB5581"/>
    <w:rsid w:val="14ECDFC0"/>
    <w:rsid w:val="150459F6"/>
    <w:rsid w:val="15223DDE"/>
    <w:rsid w:val="15291FCC"/>
    <w:rsid w:val="153E009A"/>
    <w:rsid w:val="15429116"/>
    <w:rsid w:val="15443E9B"/>
    <w:rsid w:val="154F3B60"/>
    <w:rsid w:val="155315CF"/>
    <w:rsid w:val="155635FA"/>
    <w:rsid w:val="156834DF"/>
    <w:rsid w:val="156D0CDA"/>
    <w:rsid w:val="15767D2E"/>
    <w:rsid w:val="1577870F"/>
    <w:rsid w:val="157DB207"/>
    <w:rsid w:val="158EE6FA"/>
    <w:rsid w:val="15924EAB"/>
    <w:rsid w:val="1593C7B2"/>
    <w:rsid w:val="15A6BB5D"/>
    <w:rsid w:val="15AD4A06"/>
    <w:rsid w:val="15B7A09E"/>
    <w:rsid w:val="15BDC763"/>
    <w:rsid w:val="15C90C03"/>
    <w:rsid w:val="15CC7C65"/>
    <w:rsid w:val="15CCCC77"/>
    <w:rsid w:val="15E241E8"/>
    <w:rsid w:val="15E2D6AF"/>
    <w:rsid w:val="15E4D22D"/>
    <w:rsid w:val="15EAD91C"/>
    <w:rsid w:val="15ED149D"/>
    <w:rsid w:val="15F2E428"/>
    <w:rsid w:val="16047E66"/>
    <w:rsid w:val="16073E20"/>
    <w:rsid w:val="161F6F95"/>
    <w:rsid w:val="16248939"/>
    <w:rsid w:val="162CAA5D"/>
    <w:rsid w:val="162DE29C"/>
    <w:rsid w:val="1635BBD0"/>
    <w:rsid w:val="16379773"/>
    <w:rsid w:val="16394F73"/>
    <w:rsid w:val="163D1A66"/>
    <w:rsid w:val="16403134"/>
    <w:rsid w:val="1649C1B6"/>
    <w:rsid w:val="166DCBB9"/>
    <w:rsid w:val="167226E4"/>
    <w:rsid w:val="167672D7"/>
    <w:rsid w:val="16A7EB9A"/>
    <w:rsid w:val="16B0B251"/>
    <w:rsid w:val="16B50E90"/>
    <w:rsid w:val="16B75245"/>
    <w:rsid w:val="16C0ADE9"/>
    <w:rsid w:val="16C338A3"/>
    <w:rsid w:val="16C6955A"/>
    <w:rsid w:val="16C90D35"/>
    <w:rsid w:val="171230E9"/>
    <w:rsid w:val="171F8B32"/>
    <w:rsid w:val="1721E2C1"/>
    <w:rsid w:val="172E8FF5"/>
    <w:rsid w:val="173B5E86"/>
    <w:rsid w:val="1744528E"/>
    <w:rsid w:val="1754D16C"/>
    <w:rsid w:val="17587480"/>
    <w:rsid w:val="176036EA"/>
    <w:rsid w:val="1761EBB2"/>
    <w:rsid w:val="17662F7D"/>
    <w:rsid w:val="1767BC08"/>
    <w:rsid w:val="176978EB"/>
    <w:rsid w:val="177117AE"/>
    <w:rsid w:val="1772A744"/>
    <w:rsid w:val="177C8183"/>
    <w:rsid w:val="177F82AF"/>
    <w:rsid w:val="178D68AD"/>
    <w:rsid w:val="17904F46"/>
    <w:rsid w:val="17996001"/>
    <w:rsid w:val="1799FB2C"/>
    <w:rsid w:val="179D4C74"/>
    <w:rsid w:val="17A1828A"/>
    <w:rsid w:val="17A3C676"/>
    <w:rsid w:val="17A6E283"/>
    <w:rsid w:val="17AA991C"/>
    <w:rsid w:val="17B09C93"/>
    <w:rsid w:val="17CF19EF"/>
    <w:rsid w:val="17EBA88E"/>
    <w:rsid w:val="17F5830A"/>
    <w:rsid w:val="17F6B8B7"/>
    <w:rsid w:val="17FBB142"/>
    <w:rsid w:val="180C8F26"/>
    <w:rsid w:val="181F5C03"/>
    <w:rsid w:val="1823989A"/>
    <w:rsid w:val="18262288"/>
    <w:rsid w:val="18283FA2"/>
    <w:rsid w:val="1828D684"/>
    <w:rsid w:val="183A9906"/>
    <w:rsid w:val="1840C4BB"/>
    <w:rsid w:val="184DB544"/>
    <w:rsid w:val="18584EFC"/>
    <w:rsid w:val="185A6142"/>
    <w:rsid w:val="18617E86"/>
    <w:rsid w:val="186CE35D"/>
    <w:rsid w:val="186D0302"/>
    <w:rsid w:val="18726FCB"/>
    <w:rsid w:val="188980CE"/>
    <w:rsid w:val="188DD3D7"/>
    <w:rsid w:val="188E621A"/>
    <w:rsid w:val="18AA44BF"/>
    <w:rsid w:val="18AC4759"/>
    <w:rsid w:val="18B1DF18"/>
    <w:rsid w:val="18B2E3C4"/>
    <w:rsid w:val="18C232AB"/>
    <w:rsid w:val="18C3F33C"/>
    <w:rsid w:val="18CEAA02"/>
    <w:rsid w:val="18DEA01E"/>
    <w:rsid w:val="18F31B1F"/>
    <w:rsid w:val="18F985B6"/>
    <w:rsid w:val="19088833"/>
    <w:rsid w:val="191C0C2D"/>
    <w:rsid w:val="191C401E"/>
    <w:rsid w:val="191E5445"/>
    <w:rsid w:val="1922C5EB"/>
    <w:rsid w:val="1924A7EC"/>
    <w:rsid w:val="192A6C90"/>
    <w:rsid w:val="192D1E5B"/>
    <w:rsid w:val="192E8BFE"/>
    <w:rsid w:val="1933AAB3"/>
    <w:rsid w:val="19418628"/>
    <w:rsid w:val="196093ED"/>
    <w:rsid w:val="196EDE64"/>
    <w:rsid w:val="19752691"/>
    <w:rsid w:val="19763B7B"/>
    <w:rsid w:val="197950CA"/>
    <w:rsid w:val="197BD153"/>
    <w:rsid w:val="19807687"/>
    <w:rsid w:val="1984F7AF"/>
    <w:rsid w:val="198C3468"/>
    <w:rsid w:val="19942C19"/>
    <w:rsid w:val="19A09E4D"/>
    <w:rsid w:val="19AA367B"/>
    <w:rsid w:val="19B1B407"/>
    <w:rsid w:val="19B9A113"/>
    <w:rsid w:val="19BB1F90"/>
    <w:rsid w:val="19BE504C"/>
    <w:rsid w:val="19C77041"/>
    <w:rsid w:val="19CA2791"/>
    <w:rsid w:val="19E2590E"/>
    <w:rsid w:val="19F9FAF4"/>
    <w:rsid w:val="1A02B423"/>
    <w:rsid w:val="1A0C5150"/>
    <w:rsid w:val="1A1174A9"/>
    <w:rsid w:val="1A149920"/>
    <w:rsid w:val="1A17C7A1"/>
    <w:rsid w:val="1A19A340"/>
    <w:rsid w:val="1A1D81CA"/>
    <w:rsid w:val="1A226F91"/>
    <w:rsid w:val="1A26F876"/>
    <w:rsid w:val="1A2734DB"/>
    <w:rsid w:val="1A2B2CAF"/>
    <w:rsid w:val="1A2B7CBF"/>
    <w:rsid w:val="1A2C02F4"/>
    <w:rsid w:val="1A36F4EE"/>
    <w:rsid w:val="1A406E25"/>
    <w:rsid w:val="1A47E747"/>
    <w:rsid w:val="1A4A377D"/>
    <w:rsid w:val="1A4F0493"/>
    <w:rsid w:val="1A543058"/>
    <w:rsid w:val="1A59F8F3"/>
    <w:rsid w:val="1A617F88"/>
    <w:rsid w:val="1A71CB6C"/>
    <w:rsid w:val="1A742F96"/>
    <w:rsid w:val="1A797D5F"/>
    <w:rsid w:val="1A8FEBF7"/>
    <w:rsid w:val="1A9B7DE3"/>
    <w:rsid w:val="1AA2F031"/>
    <w:rsid w:val="1AA6EB99"/>
    <w:rsid w:val="1AA766F5"/>
    <w:rsid w:val="1AB304D6"/>
    <w:rsid w:val="1AC63CF1"/>
    <w:rsid w:val="1ACB28CA"/>
    <w:rsid w:val="1ADA7E9F"/>
    <w:rsid w:val="1ADBCA58"/>
    <w:rsid w:val="1AE0F717"/>
    <w:rsid w:val="1AF6E3D3"/>
    <w:rsid w:val="1AFCC5E9"/>
    <w:rsid w:val="1AFD6527"/>
    <w:rsid w:val="1B0F520E"/>
    <w:rsid w:val="1B212CEB"/>
    <w:rsid w:val="1B2EDDEA"/>
    <w:rsid w:val="1B3365DE"/>
    <w:rsid w:val="1B37E65B"/>
    <w:rsid w:val="1B4C60B5"/>
    <w:rsid w:val="1B542A97"/>
    <w:rsid w:val="1B64E7C3"/>
    <w:rsid w:val="1B6BB598"/>
    <w:rsid w:val="1B80D466"/>
    <w:rsid w:val="1B823FCE"/>
    <w:rsid w:val="1B833FFC"/>
    <w:rsid w:val="1B84AFF5"/>
    <w:rsid w:val="1B9471A4"/>
    <w:rsid w:val="1BA88A7E"/>
    <w:rsid w:val="1BACEFE1"/>
    <w:rsid w:val="1BB5892D"/>
    <w:rsid w:val="1BB60597"/>
    <w:rsid w:val="1BB84E08"/>
    <w:rsid w:val="1BBF7C0B"/>
    <w:rsid w:val="1BC00CA4"/>
    <w:rsid w:val="1BDE9F98"/>
    <w:rsid w:val="1BDEE025"/>
    <w:rsid w:val="1BDF3A5E"/>
    <w:rsid w:val="1BFF9455"/>
    <w:rsid w:val="1C0BE967"/>
    <w:rsid w:val="1C0E5E6D"/>
    <w:rsid w:val="1C181AE1"/>
    <w:rsid w:val="1C1F1D22"/>
    <w:rsid w:val="1C30793E"/>
    <w:rsid w:val="1C355579"/>
    <w:rsid w:val="1C361C47"/>
    <w:rsid w:val="1C3760F4"/>
    <w:rsid w:val="1C38CA7D"/>
    <w:rsid w:val="1C3BC982"/>
    <w:rsid w:val="1C4AF2EE"/>
    <w:rsid w:val="1C4B3F22"/>
    <w:rsid w:val="1C4D1B5C"/>
    <w:rsid w:val="1C56F4B9"/>
    <w:rsid w:val="1C5825D2"/>
    <w:rsid w:val="1C5AF32D"/>
    <w:rsid w:val="1C6EC897"/>
    <w:rsid w:val="1C7B67A2"/>
    <w:rsid w:val="1C84FEA9"/>
    <w:rsid w:val="1C8B21DF"/>
    <w:rsid w:val="1C9860A7"/>
    <w:rsid w:val="1C9F19C8"/>
    <w:rsid w:val="1CA1F34A"/>
    <w:rsid w:val="1CA3041A"/>
    <w:rsid w:val="1CA70229"/>
    <w:rsid w:val="1CAE0489"/>
    <w:rsid w:val="1CC3D52A"/>
    <w:rsid w:val="1CC8ECE9"/>
    <w:rsid w:val="1CD2D780"/>
    <w:rsid w:val="1CD90BBA"/>
    <w:rsid w:val="1CEBC8FF"/>
    <w:rsid w:val="1CEC0D4F"/>
    <w:rsid w:val="1D0D3EB6"/>
    <w:rsid w:val="1D12E9B3"/>
    <w:rsid w:val="1D12FAC8"/>
    <w:rsid w:val="1D1A5D37"/>
    <w:rsid w:val="1D1A70A8"/>
    <w:rsid w:val="1D1CC75F"/>
    <w:rsid w:val="1D1D3047"/>
    <w:rsid w:val="1D224079"/>
    <w:rsid w:val="1D234AB9"/>
    <w:rsid w:val="1D244E55"/>
    <w:rsid w:val="1D24B64D"/>
    <w:rsid w:val="1D25DE77"/>
    <w:rsid w:val="1D2C01EB"/>
    <w:rsid w:val="1D30A82A"/>
    <w:rsid w:val="1D3242B0"/>
    <w:rsid w:val="1D32FCF5"/>
    <w:rsid w:val="1D39D9AD"/>
    <w:rsid w:val="1D39F8F4"/>
    <w:rsid w:val="1D4880D7"/>
    <w:rsid w:val="1D940372"/>
    <w:rsid w:val="1D9540F0"/>
    <w:rsid w:val="1D9570E2"/>
    <w:rsid w:val="1DA0E198"/>
    <w:rsid w:val="1DA4CE4D"/>
    <w:rsid w:val="1DAA7CA0"/>
    <w:rsid w:val="1DAEFBD4"/>
    <w:rsid w:val="1DB2FC52"/>
    <w:rsid w:val="1DC03852"/>
    <w:rsid w:val="1DD90714"/>
    <w:rsid w:val="1DD92592"/>
    <w:rsid w:val="1DDE83CC"/>
    <w:rsid w:val="1DFCF3B3"/>
    <w:rsid w:val="1DFD38B8"/>
    <w:rsid w:val="1E04D90E"/>
    <w:rsid w:val="1E0B7C7F"/>
    <w:rsid w:val="1E0BC186"/>
    <w:rsid w:val="1E1268BF"/>
    <w:rsid w:val="1E20A143"/>
    <w:rsid w:val="1E26D800"/>
    <w:rsid w:val="1E308873"/>
    <w:rsid w:val="1E31326D"/>
    <w:rsid w:val="1E343BA0"/>
    <w:rsid w:val="1E35E402"/>
    <w:rsid w:val="1E4045D8"/>
    <w:rsid w:val="1E4B2840"/>
    <w:rsid w:val="1E62C93A"/>
    <w:rsid w:val="1E631CC2"/>
    <w:rsid w:val="1E63CCA1"/>
    <w:rsid w:val="1E70641D"/>
    <w:rsid w:val="1E822C09"/>
    <w:rsid w:val="1E8D5DB6"/>
    <w:rsid w:val="1E8F6656"/>
    <w:rsid w:val="1E92E336"/>
    <w:rsid w:val="1EA5E39C"/>
    <w:rsid w:val="1EACF242"/>
    <w:rsid w:val="1EB03E51"/>
    <w:rsid w:val="1EB95365"/>
    <w:rsid w:val="1EBFEDCB"/>
    <w:rsid w:val="1EC9C1E4"/>
    <w:rsid w:val="1ECE56F8"/>
    <w:rsid w:val="1ECEA827"/>
    <w:rsid w:val="1ED4A389"/>
    <w:rsid w:val="1ED64B3E"/>
    <w:rsid w:val="1EDE1CE5"/>
    <w:rsid w:val="1EDE1F4E"/>
    <w:rsid w:val="1EDF39DA"/>
    <w:rsid w:val="1EE0825F"/>
    <w:rsid w:val="1EE2648E"/>
    <w:rsid w:val="1EE6ED8A"/>
    <w:rsid w:val="1EEF2D80"/>
    <w:rsid w:val="1EF0D4CB"/>
    <w:rsid w:val="1F0CEE5D"/>
    <w:rsid w:val="1F26DDC1"/>
    <w:rsid w:val="1F2A090F"/>
    <w:rsid w:val="1F2AF944"/>
    <w:rsid w:val="1F322CEE"/>
    <w:rsid w:val="1F457D2E"/>
    <w:rsid w:val="1F528CE2"/>
    <w:rsid w:val="1F53B1AF"/>
    <w:rsid w:val="1F544D52"/>
    <w:rsid w:val="1F568F4F"/>
    <w:rsid w:val="1F65BE86"/>
    <w:rsid w:val="1F661376"/>
    <w:rsid w:val="1F6D283D"/>
    <w:rsid w:val="1F7CD9DF"/>
    <w:rsid w:val="1F86EFF3"/>
    <w:rsid w:val="1F893ACF"/>
    <w:rsid w:val="1FA6086E"/>
    <w:rsid w:val="1FA7C835"/>
    <w:rsid w:val="1FA85704"/>
    <w:rsid w:val="1FB0BCC8"/>
    <w:rsid w:val="1FB3A977"/>
    <w:rsid w:val="1FD5347E"/>
    <w:rsid w:val="1FE43CF9"/>
    <w:rsid w:val="1FED06FB"/>
    <w:rsid w:val="1FF147F9"/>
    <w:rsid w:val="1FFE195F"/>
    <w:rsid w:val="1FFF0625"/>
    <w:rsid w:val="20006FDF"/>
    <w:rsid w:val="20040D5B"/>
    <w:rsid w:val="200E6D81"/>
    <w:rsid w:val="20103F19"/>
    <w:rsid w:val="2023496A"/>
    <w:rsid w:val="202528B2"/>
    <w:rsid w:val="202BF5D2"/>
    <w:rsid w:val="20338822"/>
    <w:rsid w:val="20378AAC"/>
    <w:rsid w:val="2057D724"/>
    <w:rsid w:val="20703D86"/>
    <w:rsid w:val="207C233D"/>
    <w:rsid w:val="20815475"/>
    <w:rsid w:val="2082B1DA"/>
    <w:rsid w:val="209676F6"/>
    <w:rsid w:val="20A289D4"/>
    <w:rsid w:val="20A6B271"/>
    <w:rsid w:val="20A91609"/>
    <w:rsid w:val="20AEF270"/>
    <w:rsid w:val="20AF24BF"/>
    <w:rsid w:val="20BE1A5F"/>
    <w:rsid w:val="20DEF310"/>
    <w:rsid w:val="20DF06E2"/>
    <w:rsid w:val="20E6C1EE"/>
    <w:rsid w:val="20EE1EA4"/>
    <w:rsid w:val="20EF0495"/>
    <w:rsid w:val="20F9B61B"/>
    <w:rsid w:val="20FE315C"/>
    <w:rsid w:val="210CFA1C"/>
    <w:rsid w:val="211788CF"/>
    <w:rsid w:val="21192EB4"/>
    <w:rsid w:val="211AACF5"/>
    <w:rsid w:val="211B11F9"/>
    <w:rsid w:val="211C072C"/>
    <w:rsid w:val="21216C6B"/>
    <w:rsid w:val="212270EA"/>
    <w:rsid w:val="2122E820"/>
    <w:rsid w:val="21280848"/>
    <w:rsid w:val="212C489C"/>
    <w:rsid w:val="212CB4FC"/>
    <w:rsid w:val="213B2FC3"/>
    <w:rsid w:val="21499FE8"/>
    <w:rsid w:val="21519081"/>
    <w:rsid w:val="2157DF43"/>
    <w:rsid w:val="21598737"/>
    <w:rsid w:val="215B5242"/>
    <w:rsid w:val="2160DC25"/>
    <w:rsid w:val="2162A99C"/>
    <w:rsid w:val="216BAA8C"/>
    <w:rsid w:val="21739688"/>
    <w:rsid w:val="217BD7DB"/>
    <w:rsid w:val="217D0132"/>
    <w:rsid w:val="21814293"/>
    <w:rsid w:val="218EAFA8"/>
    <w:rsid w:val="21930A61"/>
    <w:rsid w:val="219A6FA8"/>
    <w:rsid w:val="219EA28B"/>
    <w:rsid w:val="21A8A6F2"/>
    <w:rsid w:val="21B35B83"/>
    <w:rsid w:val="21B685C1"/>
    <w:rsid w:val="21BE3D06"/>
    <w:rsid w:val="21C363E0"/>
    <w:rsid w:val="21CDED87"/>
    <w:rsid w:val="21D00DF2"/>
    <w:rsid w:val="21E7614F"/>
    <w:rsid w:val="21E9BDB2"/>
    <w:rsid w:val="21ED0140"/>
    <w:rsid w:val="21ED58E3"/>
    <w:rsid w:val="21F040EE"/>
    <w:rsid w:val="21F2E9F3"/>
    <w:rsid w:val="21F40DDC"/>
    <w:rsid w:val="21FBE69C"/>
    <w:rsid w:val="220833E4"/>
    <w:rsid w:val="220FEEF7"/>
    <w:rsid w:val="222F0D28"/>
    <w:rsid w:val="223A674F"/>
    <w:rsid w:val="225BFF1E"/>
    <w:rsid w:val="22620314"/>
    <w:rsid w:val="2262E504"/>
    <w:rsid w:val="2264E262"/>
    <w:rsid w:val="22782EE5"/>
    <w:rsid w:val="227DC5BC"/>
    <w:rsid w:val="2286A837"/>
    <w:rsid w:val="228AECC3"/>
    <w:rsid w:val="2297CB7C"/>
    <w:rsid w:val="229EE63A"/>
    <w:rsid w:val="22A85E6C"/>
    <w:rsid w:val="22B85ED9"/>
    <w:rsid w:val="22BB60C1"/>
    <w:rsid w:val="22C12891"/>
    <w:rsid w:val="22D9C2AA"/>
    <w:rsid w:val="22DA519A"/>
    <w:rsid w:val="22E7E876"/>
    <w:rsid w:val="22F243B7"/>
    <w:rsid w:val="22F98653"/>
    <w:rsid w:val="22FDBD33"/>
    <w:rsid w:val="230633B7"/>
    <w:rsid w:val="23120D90"/>
    <w:rsid w:val="231A0F78"/>
    <w:rsid w:val="231D9ECC"/>
    <w:rsid w:val="23259C14"/>
    <w:rsid w:val="232AE519"/>
    <w:rsid w:val="232D02C3"/>
    <w:rsid w:val="232EBC34"/>
    <w:rsid w:val="232F2186"/>
    <w:rsid w:val="2330C655"/>
    <w:rsid w:val="23357BFD"/>
    <w:rsid w:val="233BB982"/>
    <w:rsid w:val="2341952C"/>
    <w:rsid w:val="2341BC76"/>
    <w:rsid w:val="23455475"/>
    <w:rsid w:val="2349F55F"/>
    <w:rsid w:val="23576D6F"/>
    <w:rsid w:val="235DFD0A"/>
    <w:rsid w:val="235ECDF5"/>
    <w:rsid w:val="2368C9E4"/>
    <w:rsid w:val="236A46F7"/>
    <w:rsid w:val="236ACE68"/>
    <w:rsid w:val="237CF349"/>
    <w:rsid w:val="23845E03"/>
    <w:rsid w:val="23888343"/>
    <w:rsid w:val="2395FCD6"/>
    <w:rsid w:val="23A57362"/>
    <w:rsid w:val="23A6D187"/>
    <w:rsid w:val="23B25FA5"/>
    <w:rsid w:val="23B8BEF5"/>
    <w:rsid w:val="23BECAF4"/>
    <w:rsid w:val="23C42B8F"/>
    <w:rsid w:val="23C837A8"/>
    <w:rsid w:val="23CC22C1"/>
    <w:rsid w:val="23DE3F7B"/>
    <w:rsid w:val="23EC2F80"/>
    <w:rsid w:val="23F189F2"/>
    <w:rsid w:val="24027A62"/>
    <w:rsid w:val="241C3231"/>
    <w:rsid w:val="241DD887"/>
    <w:rsid w:val="241E9C00"/>
    <w:rsid w:val="241EA528"/>
    <w:rsid w:val="241EBCE6"/>
    <w:rsid w:val="2422D36D"/>
    <w:rsid w:val="242AF3D6"/>
    <w:rsid w:val="242EDDA6"/>
    <w:rsid w:val="24317CC8"/>
    <w:rsid w:val="24344EF6"/>
    <w:rsid w:val="244937F4"/>
    <w:rsid w:val="244FDCF8"/>
    <w:rsid w:val="2450535A"/>
    <w:rsid w:val="2452F9D1"/>
    <w:rsid w:val="2458BBBC"/>
    <w:rsid w:val="2458D1CB"/>
    <w:rsid w:val="245D4152"/>
    <w:rsid w:val="24634B29"/>
    <w:rsid w:val="2467C19C"/>
    <w:rsid w:val="246E162A"/>
    <w:rsid w:val="246FC60F"/>
    <w:rsid w:val="247F2210"/>
    <w:rsid w:val="248294A0"/>
    <w:rsid w:val="248B79D2"/>
    <w:rsid w:val="249259CF"/>
    <w:rsid w:val="249B361D"/>
    <w:rsid w:val="24A40469"/>
    <w:rsid w:val="24BA622C"/>
    <w:rsid w:val="24CB782E"/>
    <w:rsid w:val="24D17BC7"/>
    <w:rsid w:val="24DA7FAA"/>
    <w:rsid w:val="24E5BBB7"/>
    <w:rsid w:val="24E631B9"/>
    <w:rsid w:val="24F3F8A8"/>
    <w:rsid w:val="25181E21"/>
    <w:rsid w:val="2520B559"/>
    <w:rsid w:val="252358C1"/>
    <w:rsid w:val="2523FAA0"/>
    <w:rsid w:val="2526F9C8"/>
    <w:rsid w:val="2535940A"/>
    <w:rsid w:val="253B047C"/>
    <w:rsid w:val="253CB6B7"/>
    <w:rsid w:val="25441F29"/>
    <w:rsid w:val="2548FADC"/>
    <w:rsid w:val="254D93E8"/>
    <w:rsid w:val="255218F8"/>
    <w:rsid w:val="2552B5B8"/>
    <w:rsid w:val="255874D1"/>
    <w:rsid w:val="255AD789"/>
    <w:rsid w:val="2561BCBA"/>
    <w:rsid w:val="25637B85"/>
    <w:rsid w:val="2563CF99"/>
    <w:rsid w:val="2564B37C"/>
    <w:rsid w:val="2569827A"/>
    <w:rsid w:val="256CA640"/>
    <w:rsid w:val="256E0391"/>
    <w:rsid w:val="2573C90B"/>
    <w:rsid w:val="2588D2C6"/>
    <w:rsid w:val="258CBD68"/>
    <w:rsid w:val="258F1E25"/>
    <w:rsid w:val="259A534E"/>
    <w:rsid w:val="259F8D83"/>
    <w:rsid w:val="25A0576A"/>
    <w:rsid w:val="25A093BC"/>
    <w:rsid w:val="25A32295"/>
    <w:rsid w:val="25B909FD"/>
    <w:rsid w:val="25BE74DD"/>
    <w:rsid w:val="25BFD690"/>
    <w:rsid w:val="25C2207C"/>
    <w:rsid w:val="25C59F5A"/>
    <w:rsid w:val="25C6C016"/>
    <w:rsid w:val="25E46551"/>
    <w:rsid w:val="25EBFCC7"/>
    <w:rsid w:val="25EE428D"/>
    <w:rsid w:val="26027109"/>
    <w:rsid w:val="2605A0E9"/>
    <w:rsid w:val="2606CE2C"/>
    <w:rsid w:val="260AC049"/>
    <w:rsid w:val="2617E9D4"/>
    <w:rsid w:val="26184FE5"/>
    <w:rsid w:val="261F13E7"/>
    <w:rsid w:val="26206B55"/>
    <w:rsid w:val="26258D5C"/>
    <w:rsid w:val="2629D185"/>
    <w:rsid w:val="2643AE3B"/>
    <w:rsid w:val="264544FF"/>
    <w:rsid w:val="26561B85"/>
    <w:rsid w:val="266D76E7"/>
    <w:rsid w:val="26729814"/>
    <w:rsid w:val="267C47BB"/>
    <w:rsid w:val="26831164"/>
    <w:rsid w:val="26915BFE"/>
    <w:rsid w:val="269A336B"/>
    <w:rsid w:val="26A28526"/>
    <w:rsid w:val="26B15125"/>
    <w:rsid w:val="26B53073"/>
    <w:rsid w:val="26C37F40"/>
    <w:rsid w:val="26C40C78"/>
    <w:rsid w:val="26D061CD"/>
    <w:rsid w:val="26D2B690"/>
    <w:rsid w:val="26DED19A"/>
    <w:rsid w:val="26F4D8B8"/>
    <w:rsid w:val="27125C30"/>
    <w:rsid w:val="27130B98"/>
    <w:rsid w:val="27135A08"/>
    <w:rsid w:val="272E5854"/>
    <w:rsid w:val="272FF375"/>
    <w:rsid w:val="273D4167"/>
    <w:rsid w:val="273D877C"/>
    <w:rsid w:val="27425311"/>
    <w:rsid w:val="27444DF0"/>
    <w:rsid w:val="2749A980"/>
    <w:rsid w:val="274C77BD"/>
    <w:rsid w:val="2753E4F6"/>
    <w:rsid w:val="275A742F"/>
    <w:rsid w:val="27604AF6"/>
    <w:rsid w:val="2764BD48"/>
    <w:rsid w:val="276DF9F8"/>
    <w:rsid w:val="279C34CA"/>
    <w:rsid w:val="279EF8FB"/>
    <w:rsid w:val="27A47A83"/>
    <w:rsid w:val="27A98D69"/>
    <w:rsid w:val="27AF318C"/>
    <w:rsid w:val="27C66BC4"/>
    <w:rsid w:val="27C6AA48"/>
    <w:rsid w:val="27C72141"/>
    <w:rsid w:val="27C73E9D"/>
    <w:rsid w:val="27C86940"/>
    <w:rsid w:val="27CD5A94"/>
    <w:rsid w:val="27D2F11F"/>
    <w:rsid w:val="27D9E45E"/>
    <w:rsid w:val="27DCD715"/>
    <w:rsid w:val="27E7F43F"/>
    <w:rsid w:val="27E9C4A7"/>
    <w:rsid w:val="27EA0FEB"/>
    <w:rsid w:val="27F19E47"/>
    <w:rsid w:val="27F644A4"/>
    <w:rsid w:val="27FB1ECA"/>
    <w:rsid w:val="27FC264E"/>
    <w:rsid w:val="280521CC"/>
    <w:rsid w:val="2807A2F7"/>
    <w:rsid w:val="2811822A"/>
    <w:rsid w:val="28209294"/>
    <w:rsid w:val="282A8A5B"/>
    <w:rsid w:val="282AE38A"/>
    <w:rsid w:val="28307894"/>
    <w:rsid w:val="2833FF08"/>
    <w:rsid w:val="284A9CD1"/>
    <w:rsid w:val="2856F606"/>
    <w:rsid w:val="285E20B1"/>
    <w:rsid w:val="2866E127"/>
    <w:rsid w:val="28773607"/>
    <w:rsid w:val="2881D1F3"/>
    <w:rsid w:val="2883BF78"/>
    <w:rsid w:val="288CE848"/>
    <w:rsid w:val="288D061F"/>
    <w:rsid w:val="288FBAA0"/>
    <w:rsid w:val="2891ACA0"/>
    <w:rsid w:val="2893B9C9"/>
    <w:rsid w:val="28B4A06D"/>
    <w:rsid w:val="28B791AA"/>
    <w:rsid w:val="28C2FBF4"/>
    <w:rsid w:val="28C42FAC"/>
    <w:rsid w:val="28EF78D4"/>
    <w:rsid w:val="290DB309"/>
    <w:rsid w:val="292772A3"/>
    <w:rsid w:val="293FF85E"/>
    <w:rsid w:val="2952291E"/>
    <w:rsid w:val="29542BF4"/>
    <w:rsid w:val="295676A5"/>
    <w:rsid w:val="295DCB9B"/>
    <w:rsid w:val="2962B9CA"/>
    <w:rsid w:val="296C6673"/>
    <w:rsid w:val="296FC4D5"/>
    <w:rsid w:val="2979C5D7"/>
    <w:rsid w:val="297A8070"/>
    <w:rsid w:val="29816285"/>
    <w:rsid w:val="29848504"/>
    <w:rsid w:val="2988004E"/>
    <w:rsid w:val="298C76B3"/>
    <w:rsid w:val="298D8566"/>
    <w:rsid w:val="299BF649"/>
    <w:rsid w:val="29A30390"/>
    <w:rsid w:val="29A31D36"/>
    <w:rsid w:val="29A570F4"/>
    <w:rsid w:val="29ADEC18"/>
    <w:rsid w:val="29B7355F"/>
    <w:rsid w:val="29BC737C"/>
    <w:rsid w:val="29C41589"/>
    <w:rsid w:val="29D257CD"/>
    <w:rsid w:val="29D7763E"/>
    <w:rsid w:val="29D7FD04"/>
    <w:rsid w:val="29E81EB3"/>
    <w:rsid w:val="29FA1194"/>
    <w:rsid w:val="29FE2258"/>
    <w:rsid w:val="29FE8A0A"/>
    <w:rsid w:val="2A01D5F5"/>
    <w:rsid w:val="2A070C02"/>
    <w:rsid w:val="2A09CCF1"/>
    <w:rsid w:val="2A0CFE7E"/>
    <w:rsid w:val="2A17ED11"/>
    <w:rsid w:val="2A183356"/>
    <w:rsid w:val="2A1D3B70"/>
    <w:rsid w:val="2A1E7952"/>
    <w:rsid w:val="2A20140A"/>
    <w:rsid w:val="2A235014"/>
    <w:rsid w:val="2A24986D"/>
    <w:rsid w:val="2A297977"/>
    <w:rsid w:val="2A3500BE"/>
    <w:rsid w:val="2A3E9C57"/>
    <w:rsid w:val="2A43952F"/>
    <w:rsid w:val="2A4A3C2E"/>
    <w:rsid w:val="2A506CA9"/>
    <w:rsid w:val="2A544C0D"/>
    <w:rsid w:val="2A587D12"/>
    <w:rsid w:val="2A66FCBF"/>
    <w:rsid w:val="2A6B98F0"/>
    <w:rsid w:val="2A8D5EC5"/>
    <w:rsid w:val="2AA1B249"/>
    <w:rsid w:val="2AA659DD"/>
    <w:rsid w:val="2AA93AE5"/>
    <w:rsid w:val="2AB27F73"/>
    <w:rsid w:val="2AB5EACA"/>
    <w:rsid w:val="2AB9C578"/>
    <w:rsid w:val="2ADA7A9C"/>
    <w:rsid w:val="2ADC6842"/>
    <w:rsid w:val="2ADFE56C"/>
    <w:rsid w:val="2AE2483C"/>
    <w:rsid w:val="2AE3B0A2"/>
    <w:rsid w:val="2AE442AE"/>
    <w:rsid w:val="2AE5D692"/>
    <w:rsid w:val="2AEAE57A"/>
    <w:rsid w:val="2AEC7DEA"/>
    <w:rsid w:val="2AFB0352"/>
    <w:rsid w:val="2B0ADC21"/>
    <w:rsid w:val="2B0E95B0"/>
    <w:rsid w:val="2B10D5B1"/>
    <w:rsid w:val="2B1139E4"/>
    <w:rsid w:val="2B19CA9A"/>
    <w:rsid w:val="2B1CDACE"/>
    <w:rsid w:val="2B1EE5F2"/>
    <w:rsid w:val="2B2066AA"/>
    <w:rsid w:val="2B50156D"/>
    <w:rsid w:val="2B5241D2"/>
    <w:rsid w:val="2B614BFD"/>
    <w:rsid w:val="2B816FEB"/>
    <w:rsid w:val="2B84408A"/>
    <w:rsid w:val="2B8553DD"/>
    <w:rsid w:val="2B91CAA3"/>
    <w:rsid w:val="2B944292"/>
    <w:rsid w:val="2BA4AD4D"/>
    <w:rsid w:val="2BB8651C"/>
    <w:rsid w:val="2BB9BF5D"/>
    <w:rsid w:val="2BC988EF"/>
    <w:rsid w:val="2BCA2FA6"/>
    <w:rsid w:val="2BCA3D20"/>
    <w:rsid w:val="2BDFA628"/>
    <w:rsid w:val="2BE47AE6"/>
    <w:rsid w:val="2BE6FEB8"/>
    <w:rsid w:val="2BF19C9F"/>
    <w:rsid w:val="2BF2420A"/>
    <w:rsid w:val="2BFA1692"/>
    <w:rsid w:val="2BFF8494"/>
    <w:rsid w:val="2C00FFEE"/>
    <w:rsid w:val="2C0C263D"/>
    <w:rsid w:val="2C11F938"/>
    <w:rsid w:val="2C19C407"/>
    <w:rsid w:val="2C1E265D"/>
    <w:rsid w:val="2C24DDFD"/>
    <w:rsid w:val="2C25F83D"/>
    <w:rsid w:val="2C2ECE2A"/>
    <w:rsid w:val="2C35D8C5"/>
    <w:rsid w:val="2C36EA36"/>
    <w:rsid w:val="2C3AA1D6"/>
    <w:rsid w:val="2C49EF1E"/>
    <w:rsid w:val="2C51B3A5"/>
    <w:rsid w:val="2C537FA0"/>
    <w:rsid w:val="2C5B57F4"/>
    <w:rsid w:val="2C6BDDB7"/>
    <w:rsid w:val="2C6CB295"/>
    <w:rsid w:val="2C6D3F3B"/>
    <w:rsid w:val="2C6E5964"/>
    <w:rsid w:val="2C7C94B1"/>
    <w:rsid w:val="2C7EAF25"/>
    <w:rsid w:val="2C84671E"/>
    <w:rsid w:val="2C8E255D"/>
    <w:rsid w:val="2CB63FA9"/>
    <w:rsid w:val="2CCE0DC8"/>
    <w:rsid w:val="2CD39568"/>
    <w:rsid w:val="2CDA9A05"/>
    <w:rsid w:val="2CE255B9"/>
    <w:rsid w:val="2CE8F077"/>
    <w:rsid w:val="2CE96E5E"/>
    <w:rsid w:val="2CE9AD9F"/>
    <w:rsid w:val="2CEF26C5"/>
    <w:rsid w:val="2CF2250A"/>
    <w:rsid w:val="2D015D99"/>
    <w:rsid w:val="2D01F6D9"/>
    <w:rsid w:val="2D06F232"/>
    <w:rsid w:val="2D06F920"/>
    <w:rsid w:val="2D07078D"/>
    <w:rsid w:val="2D0AADE9"/>
    <w:rsid w:val="2D0CF848"/>
    <w:rsid w:val="2D0D5A90"/>
    <w:rsid w:val="2D200B6F"/>
    <w:rsid w:val="2D39B4E5"/>
    <w:rsid w:val="2D411F8A"/>
    <w:rsid w:val="2D436435"/>
    <w:rsid w:val="2D482B2E"/>
    <w:rsid w:val="2D4B3235"/>
    <w:rsid w:val="2D52505A"/>
    <w:rsid w:val="2D533363"/>
    <w:rsid w:val="2D63F213"/>
    <w:rsid w:val="2D6828AA"/>
    <w:rsid w:val="2D8B08F4"/>
    <w:rsid w:val="2D8F5711"/>
    <w:rsid w:val="2D9DCB41"/>
    <w:rsid w:val="2DA4F675"/>
    <w:rsid w:val="2DA50D8C"/>
    <w:rsid w:val="2DAAA228"/>
    <w:rsid w:val="2DB7ADF7"/>
    <w:rsid w:val="2DBC9654"/>
    <w:rsid w:val="2DC42E33"/>
    <w:rsid w:val="2DC7A9BB"/>
    <w:rsid w:val="2DD0810F"/>
    <w:rsid w:val="2DDA8C9F"/>
    <w:rsid w:val="2DE94310"/>
    <w:rsid w:val="2DF9550F"/>
    <w:rsid w:val="2E1042D2"/>
    <w:rsid w:val="2E27CA38"/>
    <w:rsid w:val="2E2F0E78"/>
    <w:rsid w:val="2E3779B1"/>
    <w:rsid w:val="2E3CDD74"/>
    <w:rsid w:val="2E3FA6B7"/>
    <w:rsid w:val="2E4498D3"/>
    <w:rsid w:val="2E4D3891"/>
    <w:rsid w:val="2E4EE161"/>
    <w:rsid w:val="2E561B44"/>
    <w:rsid w:val="2E60CF99"/>
    <w:rsid w:val="2E61AEF7"/>
    <w:rsid w:val="2E7A4B74"/>
    <w:rsid w:val="2E802C76"/>
    <w:rsid w:val="2E8B6082"/>
    <w:rsid w:val="2EA64A7C"/>
    <w:rsid w:val="2EAD4359"/>
    <w:rsid w:val="2EAFB0EE"/>
    <w:rsid w:val="2EC1F116"/>
    <w:rsid w:val="2EC50AE7"/>
    <w:rsid w:val="2ECA2849"/>
    <w:rsid w:val="2EE8EDDE"/>
    <w:rsid w:val="2EECA905"/>
    <w:rsid w:val="2EED4B51"/>
    <w:rsid w:val="2EF2ABBF"/>
    <w:rsid w:val="2EF381C6"/>
    <w:rsid w:val="2EFFCA37"/>
    <w:rsid w:val="2F011520"/>
    <w:rsid w:val="2F1EAB93"/>
    <w:rsid w:val="2F2170A5"/>
    <w:rsid w:val="2F22BC5A"/>
    <w:rsid w:val="2F28BC13"/>
    <w:rsid w:val="2F28CF26"/>
    <w:rsid w:val="2F2D4C2D"/>
    <w:rsid w:val="2F354C56"/>
    <w:rsid w:val="2F430B54"/>
    <w:rsid w:val="2F43C262"/>
    <w:rsid w:val="2F5380AA"/>
    <w:rsid w:val="2F6A69A9"/>
    <w:rsid w:val="2F77CF22"/>
    <w:rsid w:val="2F7E400F"/>
    <w:rsid w:val="2F82CA35"/>
    <w:rsid w:val="2F8D4890"/>
    <w:rsid w:val="2F8EAB20"/>
    <w:rsid w:val="2F9382B4"/>
    <w:rsid w:val="2F95B75E"/>
    <w:rsid w:val="2F96CA7A"/>
    <w:rsid w:val="2FA0722F"/>
    <w:rsid w:val="2FA1C901"/>
    <w:rsid w:val="2FB89495"/>
    <w:rsid w:val="2FBB6E44"/>
    <w:rsid w:val="2FC12F75"/>
    <w:rsid w:val="2FF6A59D"/>
    <w:rsid w:val="3009B756"/>
    <w:rsid w:val="300C6B52"/>
    <w:rsid w:val="30122696"/>
    <w:rsid w:val="301289D5"/>
    <w:rsid w:val="301E7763"/>
    <w:rsid w:val="302C642D"/>
    <w:rsid w:val="303052F8"/>
    <w:rsid w:val="3030B660"/>
    <w:rsid w:val="303C98DE"/>
    <w:rsid w:val="303CFE0E"/>
    <w:rsid w:val="303F7509"/>
    <w:rsid w:val="304EAE45"/>
    <w:rsid w:val="30507BB1"/>
    <w:rsid w:val="3050EBE8"/>
    <w:rsid w:val="30571D85"/>
    <w:rsid w:val="30588EB1"/>
    <w:rsid w:val="306490E4"/>
    <w:rsid w:val="306A6642"/>
    <w:rsid w:val="306E7F7A"/>
    <w:rsid w:val="307D505D"/>
    <w:rsid w:val="309267DD"/>
    <w:rsid w:val="30A87D8B"/>
    <w:rsid w:val="30B32685"/>
    <w:rsid w:val="30B4D5E2"/>
    <w:rsid w:val="30BD2014"/>
    <w:rsid w:val="30D2D46A"/>
    <w:rsid w:val="30D2EE02"/>
    <w:rsid w:val="30DD3416"/>
    <w:rsid w:val="30E65954"/>
    <w:rsid w:val="30F46C99"/>
    <w:rsid w:val="30F4EBF1"/>
    <w:rsid w:val="30FD1F74"/>
    <w:rsid w:val="311A63EB"/>
    <w:rsid w:val="312BB511"/>
    <w:rsid w:val="3132D7FA"/>
    <w:rsid w:val="3132F91D"/>
    <w:rsid w:val="313310E9"/>
    <w:rsid w:val="31342093"/>
    <w:rsid w:val="31389BD4"/>
    <w:rsid w:val="31392500"/>
    <w:rsid w:val="3144B193"/>
    <w:rsid w:val="3151A69F"/>
    <w:rsid w:val="3160D095"/>
    <w:rsid w:val="31668F86"/>
    <w:rsid w:val="3168A199"/>
    <w:rsid w:val="316F6A46"/>
    <w:rsid w:val="3170CA5D"/>
    <w:rsid w:val="317AE0B8"/>
    <w:rsid w:val="3198A249"/>
    <w:rsid w:val="31A6A4C3"/>
    <w:rsid w:val="31BA4F0C"/>
    <w:rsid w:val="31BD0CF2"/>
    <w:rsid w:val="31BFB5F2"/>
    <w:rsid w:val="31C2B9B3"/>
    <w:rsid w:val="31C3EA78"/>
    <w:rsid w:val="31C5332D"/>
    <w:rsid w:val="31E37752"/>
    <w:rsid w:val="31E45312"/>
    <w:rsid w:val="31E46C7A"/>
    <w:rsid w:val="31ED3702"/>
    <w:rsid w:val="31EF3499"/>
    <w:rsid w:val="31F40D75"/>
    <w:rsid w:val="31FA14E0"/>
    <w:rsid w:val="31FF8A8B"/>
    <w:rsid w:val="32000576"/>
    <w:rsid w:val="32039157"/>
    <w:rsid w:val="320EF7A0"/>
    <w:rsid w:val="3215A751"/>
    <w:rsid w:val="3215C990"/>
    <w:rsid w:val="32180FB5"/>
    <w:rsid w:val="3221A1C7"/>
    <w:rsid w:val="322D57B7"/>
    <w:rsid w:val="322E42CE"/>
    <w:rsid w:val="323543A1"/>
    <w:rsid w:val="323C0607"/>
    <w:rsid w:val="32467ECD"/>
    <w:rsid w:val="324A332A"/>
    <w:rsid w:val="324CBCAD"/>
    <w:rsid w:val="325B20CB"/>
    <w:rsid w:val="32718413"/>
    <w:rsid w:val="3272482F"/>
    <w:rsid w:val="327C9068"/>
    <w:rsid w:val="3283E2EE"/>
    <w:rsid w:val="32871E2F"/>
    <w:rsid w:val="3295A09D"/>
    <w:rsid w:val="3299FF11"/>
    <w:rsid w:val="329BDC28"/>
    <w:rsid w:val="329D7E06"/>
    <w:rsid w:val="329EC9E2"/>
    <w:rsid w:val="32B1EB4F"/>
    <w:rsid w:val="32B36C84"/>
    <w:rsid w:val="32BC2FDD"/>
    <w:rsid w:val="32CC0AA9"/>
    <w:rsid w:val="32D39293"/>
    <w:rsid w:val="32D4F6DE"/>
    <w:rsid w:val="32D8488E"/>
    <w:rsid w:val="32E2859F"/>
    <w:rsid w:val="32E81BEC"/>
    <w:rsid w:val="32F74595"/>
    <w:rsid w:val="32FE4ADC"/>
    <w:rsid w:val="3301599D"/>
    <w:rsid w:val="330C3AF0"/>
    <w:rsid w:val="330FFBCC"/>
    <w:rsid w:val="331BA731"/>
    <w:rsid w:val="331C892E"/>
    <w:rsid w:val="332574B9"/>
    <w:rsid w:val="3329F771"/>
    <w:rsid w:val="33350F12"/>
    <w:rsid w:val="333F5A20"/>
    <w:rsid w:val="33428AE5"/>
    <w:rsid w:val="334587A7"/>
    <w:rsid w:val="3346A397"/>
    <w:rsid w:val="3346C54D"/>
    <w:rsid w:val="3356D373"/>
    <w:rsid w:val="33577F9F"/>
    <w:rsid w:val="335B0A79"/>
    <w:rsid w:val="336E717B"/>
    <w:rsid w:val="33703F64"/>
    <w:rsid w:val="337B35CE"/>
    <w:rsid w:val="338307CA"/>
    <w:rsid w:val="338904C5"/>
    <w:rsid w:val="338FCA3B"/>
    <w:rsid w:val="3390452B"/>
    <w:rsid w:val="339BEC42"/>
    <w:rsid w:val="33A336A4"/>
    <w:rsid w:val="33A43632"/>
    <w:rsid w:val="33B199F1"/>
    <w:rsid w:val="33B4984C"/>
    <w:rsid w:val="33B6DF94"/>
    <w:rsid w:val="33C63D25"/>
    <w:rsid w:val="33D0FD47"/>
    <w:rsid w:val="33E6A3F0"/>
    <w:rsid w:val="33EC34CA"/>
    <w:rsid w:val="33F0A5EA"/>
    <w:rsid w:val="33F12945"/>
    <w:rsid w:val="33FC7C25"/>
    <w:rsid w:val="33FC95BC"/>
    <w:rsid w:val="3415B2DD"/>
    <w:rsid w:val="341DD807"/>
    <w:rsid w:val="3422063D"/>
    <w:rsid w:val="3422B3E5"/>
    <w:rsid w:val="34354206"/>
    <w:rsid w:val="34368C31"/>
    <w:rsid w:val="3438E6AA"/>
    <w:rsid w:val="3450ABA6"/>
    <w:rsid w:val="34510F8C"/>
    <w:rsid w:val="345868AE"/>
    <w:rsid w:val="345E4A7D"/>
    <w:rsid w:val="34637672"/>
    <w:rsid w:val="3466E4CD"/>
    <w:rsid w:val="34676FCC"/>
    <w:rsid w:val="346BE0FC"/>
    <w:rsid w:val="3477AB6E"/>
    <w:rsid w:val="34829274"/>
    <w:rsid w:val="3483C400"/>
    <w:rsid w:val="3491A8EF"/>
    <w:rsid w:val="3494CFDA"/>
    <w:rsid w:val="3495AE9A"/>
    <w:rsid w:val="3498275F"/>
    <w:rsid w:val="349EDF4E"/>
    <w:rsid w:val="34A492DE"/>
    <w:rsid w:val="34A6227F"/>
    <w:rsid w:val="34AE4614"/>
    <w:rsid w:val="34B25F82"/>
    <w:rsid w:val="34B51A93"/>
    <w:rsid w:val="34BA44C8"/>
    <w:rsid w:val="34BA709D"/>
    <w:rsid w:val="34CBF7CD"/>
    <w:rsid w:val="34CC08FA"/>
    <w:rsid w:val="34CDB409"/>
    <w:rsid w:val="34D5BAC4"/>
    <w:rsid w:val="34D7B05F"/>
    <w:rsid w:val="34D9DC53"/>
    <w:rsid w:val="34E537BB"/>
    <w:rsid w:val="34EF236E"/>
    <w:rsid w:val="34F6CCCB"/>
    <w:rsid w:val="34F7B443"/>
    <w:rsid w:val="35076230"/>
    <w:rsid w:val="35091D96"/>
    <w:rsid w:val="351066CD"/>
    <w:rsid w:val="351BAD3D"/>
    <w:rsid w:val="352DF898"/>
    <w:rsid w:val="352F7B44"/>
    <w:rsid w:val="3536B24D"/>
    <w:rsid w:val="3539F664"/>
    <w:rsid w:val="353DF792"/>
    <w:rsid w:val="35539BC9"/>
    <w:rsid w:val="3554507F"/>
    <w:rsid w:val="35599DA4"/>
    <w:rsid w:val="356116F1"/>
    <w:rsid w:val="35726676"/>
    <w:rsid w:val="35726E29"/>
    <w:rsid w:val="357ED8CF"/>
    <w:rsid w:val="358406CD"/>
    <w:rsid w:val="358510C7"/>
    <w:rsid w:val="35853521"/>
    <w:rsid w:val="35857800"/>
    <w:rsid w:val="358B2B10"/>
    <w:rsid w:val="3597B14A"/>
    <w:rsid w:val="3597F242"/>
    <w:rsid w:val="359A7FD4"/>
    <w:rsid w:val="35A30FDF"/>
    <w:rsid w:val="35AC2ACC"/>
    <w:rsid w:val="35AC732B"/>
    <w:rsid w:val="35AF3944"/>
    <w:rsid w:val="35BF8E24"/>
    <w:rsid w:val="35C0DE8A"/>
    <w:rsid w:val="35CB7563"/>
    <w:rsid w:val="35DD67E6"/>
    <w:rsid w:val="35E17A08"/>
    <w:rsid w:val="35EF1C7D"/>
    <w:rsid w:val="35EF58E1"/>
    <w:rsid w:val="35F31A94"/>
    <w:rsid w:val="35FD6960"/>
    <w:rsid w:val="36011BD4"/>
    <w:rsid w:val="36027BC0"/>
    <w:rsid w:val="360E99C3"/>
    <w:rsid w:val="361753FB"/>
    <w:rsid w:val="361E8940"/>
    <w:rsid w:val="363FEACB"/>
    <w:rsid w:val="364B7438"/>
    <w:rsid w:val="365C073F"/>
    <w:rsid w:val="36618F39"/>
    <w:rsid w:val="366A3C06"/>
    <w:rsid w:val="3679FBFA"/>
    <w:rsid w:val="367C868A"/>
    <w:rsid w:val="368316FE"/>
    <w:rsid w:val="3685AC51"/>
    <w:rsid w:val="368A9C7A"/>
    <w:rsid w:val="368E01F6"/>
    <w:rsid w:val="369A9A7C"/>
    <w:rsid w:val="369CC78D"/>
    <w:rsid w:val="36AB4DF2"/>
    <w:rsid w:val="36B05302"/>
    <w:rsid w:val="36B86CEF"/>
    <w:rsid w:val="36B991E1"/>
    <w:rsid w:val="36BD70D3"/>
    <w:rsid w:val="36C2D88D"/>
    <w:rsid w:val="36D2B616"/>
    <w:rsid w:val="36D7530D"/>
    <w:rsid w:val="36E3894A"/>
    <w:rsid w:val="36EEBC51"/>
    <w:rsid w:val="36EF4803"/>
    <w:rsid w:val="36F36645"/>
    <w:rsid w:val="3713CD48"/>
    <w:rsid w:val="371949B3"/>
    <w:rsid w:val="37379A1D"/>
    <w:rsid w:val="373B4953"/>
    <w:rsid w:val="374CFD80"/>
    <w:rsid w:val="374FC67F"/>
    <w:rsid w:val="3750C515"/>
    <w:rsid w:val="3750EA97"/>
    <w:rsid w:val="375DC91D"/>
    <w:rsid w:val="376AFC21"/>
    <w:rsid w:val="376F55C2"/>
    <w:rsid w:val="377183F8"/>
    <w:rsid w:val="377244C9"/>
    <w:rsid w:val="377386BA"/>
    <w:rsid w:val="37756876"/>
    <w:rsid w:val="3777E737"/>
    <w:rsid w:val="3780C18F"/>
    <w:rsid w:val="37985740"/>
    <w:rsid w:val="37A400B8"/>
    <w:rsid w:val="37B0FC7F"/>
    <w:rsid w:val="37B93ED6"/>
    <w:rsid w:val="37CCBF83"/>
    <w:rsid w:val="37CDFEC7"/>
    <w:rsid w:val="37CE2B02"/>
    <w:rsid w:val="37CF7BFD"/>
    <w:rsid w:val="37E68595"/>
    <w:rsid w:val="37F39486"/>
    <w:rsid w:val="37F64032"/>
    <w:rsid w:val="3805CE52"/>
    <w:rsid w:val="380888B7"/>
    <w:rsid w:val="3808BB4F"/>
    <w:rsid w:val="380BB371"/>
    <w:rsid w:val="3811A7D5"/>
    <w:rsid w:val="3813F511"/>
    <w:rsid w:val="38176716"/>
    <w:rsid w:val="381C49FE"/>
    <w:rsid w:val="381E60B7"/>
    <w:rsid w:val="381F8102"/>
    <w:rsid w:val="38224AEA"/>
    <w:rsid w:val="382307E8"/>
    <w:rsid w:val="382B2086"/>
    <w:rsid w:val="383F5C2D"/>
    <w:rsid w:val="38566FFD"/>
    <w:rsid w:val="386B90F6"/>
    <w:rsid w:val="387DC57F"/>
    <w:rsid w:val="38802E10"/>
    <w:rsid w:val="3889E4B4"/>
    <w:rsid w:val="388DA3ED"/>
    <w:rsid w:val="38ACC2E8"/>
    <w:rsid w:val="38AE1CFD"/>
    <w:rsid w:val="38B200E2"/>
    <w:rsid w:val="38BBF542"/>
    <w:rsid w:val="38BE3F71"/>
    <w:rsid w:val="38C306E2"/>
    <w:rsid w:val="38DEBF56"/>
    <w:rsid w:val="38F16199"/>
    <w:rsid w:val="3900B779"/>
    <w:rsid w:val="3909B14C"/>
    <w:rsid w:val="3909B3E7"/>
    <w:rsid w:val="390FF67A"/>
    <w:rsid w:val="39151208"/>
    <w:rsid w:val="391781DA"/>
    <w:rsid w:val="3925AE0D"/>
    <w:rsid w:val="392C712D"/>
    <w:rsid w:val="392F72F2"/>
    <w:rsid w:val="393AFE96"/>
    <w:rsid w:val="3941B81F"/>
    <w:rsid w:val="39433F1C"/>
    <w:rsid w:val="394409F3"/>
    <w:rsid w:val="394C1731"/>
    <w:rsid w:val="39597CE4"/>
    <w:rsid w:val="395EFC35"/>
    <w:rsid w:val="396B73B7"/>
    <w:rsid w:val="396CA616"/>
    <w:rsid w:val="39834033"/>
    <w:rsid w:val="398F9451"/>
    <w:rsid w:val="3994E3EA"/>
    <w:rsid w:val="39970DAD"/>
    <w:rsid w:val="399F7A6C"/>
    <w:rsid w:val="39C4A192"/>
    <w:rsid w:val="39D240BA"/>
    <w:rsid w:val="39E00DE2"/>
    <w:rsid w:val="39EDDADA"/>
    <w:rsid w:val="39EE25BA"/>
    <w:rsid w:val="39F01281"/>
    <w:rsid w:val="39F23662"/>
    <w:rsid w:val="39FE076F"/>
    <w:rsid w:val="3A05D915"/>
    <w:rsid w:val="3A06F408"/>
    <w:rsid w:val="3A1C64B8"/>
    <w:rsid w:val="3A1D6B37"/>
    <w:rsid w:val="3A2BC177"/>
    <w:rsid w:val="3A388A6A"/>
    <w:rsid w:val="3A39F1B5"/>
    <w:rsid w:val="3A4A9D8F"/>
    <w:rsid w:val="3A4C916A"/>
    <w:rsid w:val="3A50D758"/>
    <w:rsid w:val="3A612FB5"/>
    <w:rsid w:val="3A67BC12"/>
    <w:rsid w:val="3A740A80"/>
    <w:rsid w:val="3A76BD6A"/>
    <w:rsid w:val="3A7C3680"/>
    <w:rsid w:val="3A7E871A"/>
    <w:rsid w:val="3A86D732"/>
    <w:rsid w:val="3A86FC22"/>
    <w:rsid w:val="3A99AF2E"/>
    <w:rsid w:val="3AA804FF"/>
    <w:rsid w:val="3AAAE854"/>
    <w:rsid w:val="3AAE82B4"/>
    <w:rsid w:val="3AB57A52"/>
    <w:rsid w:val="3ACB38BB"/>
    <w:rsid w:val="3AE0EC78"/>
    <w:rsid w:val="3AE7DCE4"/>
    <w:rsid w:val="3AEFEFA3"/>
    <w:rsid w:val="3AF1712A"/>
    <w:rsid w:val="3AF93881"/>
    <w:rsid w:val="3B183F13"/>
    <w:rsid w:val="3B201019"/>
    <w:rsid w:val="3B2102FD"/>
    <w:rsid w:val="3B289DDB"/>
    <w:rsid w:val="3B329357"/>
    <w:rsid w:val="3B385D35"/>
    <w:rsid w:val="3B455D00"/>
    <w:rsid w:val="3B48A320"/>
    <w:rsid w:val="3B4BCBF5"/>
    <w:rsid w:val="3B4E3DCB"/>
    <w:rsid w:val="3B5BAC96"/>
    <w:rsid w:val="3B6AE504"/>
    <w:rsid w:val="3B6B34A8"/>
    <w:rsid w:val="3B6DEE24"/>
    <w:rsid w:val="3B722239"/>
    <w:rsid w:val="3B887464"/>
    <w:rsid w:val="3B91D4FD"/>
    <w:rsid w:val="3B97FDAF"/>
    <w:rsid w:val="3BACA603"/>
    <w:rsid w:val="3BAFE7DB"/>
    <w:rsid w:val="3BB73CFA"/>
    <w:rsid w:val="3BCAC03D"/>
    <w:rsid w:val="3BCB7D48"/>
    <w:rsid w:val="3BD34D93"/>
    <w:rsid w:val="3BDDA6D7"/>
    <w:rsid w:val="3BE26F96"/>
    <w:rsid w:val="3BF4436B"/>
    <w:rsid w:val="3BF75A36"/>
    <w:rsid w:val="3BFAD82F"/>
    <w:rsid w:val="3C155E9C"/>
    <w:rsid w:val="3C201050"/>
    <w:rsid w:val="3C25D88A"/>
    <w:rsid w:val="3C27DE09"/>
    <w:rsid w:val="3C36D833"/>
    <w:rsid w:val="3C4AB85B"/>
    <w:rsid w:val="3C53D71B"/>
    <w:rsid w:val="3C554C40"/>
    <w:rsid w:val="3C65CCB3"/>
    <w:rsid w:val="3C7CEDBA"/>
    <w:rsid w:val="3C83207B"/>
    <w:rsid w:val="3CAD220A"/>
    <w:rsid w:val="3CB10AE4"/>
    <w:rsid w:val="3CC291C5"/>
    <w:rsid w:val="3CC2F034"/>
    <w:rsid w:val="3CC80EFA"/>
    <w:rsid w:val="3CD26829"/>
    <w:rsid w:val="3CDCC630"/>
    <w:rsid w:val="3CDE5528"/>
    <w:rsid w:val="3CDE9C0C"/>
    <w:rsid w:val="3CDFAF17"/>
    <w:rsid w:val="3CE03815"/>
    <w:rsid w:val="3CE52BBD"/>
    <w:rsid w:val="3CF06A1A"/>
    <w:rsid w:val="3CFA1A2D"/>
    <w:rsid w:val="3D000A00"/>
    <w:rsid w:val="3D23D8D6"/>
    <w:rsid w:val="3D2FC5A7"/>
    <w:rsid w:val="3D55ED1D"/>
    <w:rsid w:val="3D6280FC"/>
    <w:rsid w:val="3D66A433"/>
    <w:rsid w:val="3D66C8CD"/>
    <w:rsid w:val="3D68F89E"/>
    <w:rsid w:val="3D7DB176"/>
    <w:rsid w:val="3D82CE4A"/>
    <w:rsid w:val="3D858C74"/>
    <w:rsid w:val="3D9220DC"/>
    <w:rsid w:val="3D962557"/>
    <w:rsid w:val="3DAA2AEC"/>
    <w:rsid w:val="3DB0893B"/>
    <w:rsid w:val="3DC6B4C7"/>
    <w:rsid w:val="3DD1293C"/>
    <w:rsid w:val="3DD3161B"/>
    <w:rsid w:val="3DE086F3"/>
    <w:rsid w:val="3DE3A248"/>
    <w:rsid w:val="3DE6702A"/>
    <w:rsid w:val="3DF011D3"/>
    <w:rsid w:val="3DF25320"/>
    <w:rsid w:val="3DFB7EA2"/>
    <w:rsid w:val="3E16D6DE"/>
    <w:rsid w:val="3E176B72"/>
    <w:rsid w:val="3E177FE3"/>
    <w:rsid w:val="3E1B85A9"/>
    <w:rsid w:val="3E205A94"/>
    <w:rsid w:val="3E28E8DD"/>
    <w:rsid w:val="3E32302B"/>
    <w:rsid w:val="3E32AF9C"/>
    <w:rsid w:val="3E3D4D68"/>
    <w:rsid w:val="3E407D5A"/>
    <w:rsid w:val="3E4666BA"/>
    <w:rsid w:val="3E6A4C20"/>
    <w:rsid w:val="3E76AFBD"/>
    <w:rsid w:val="3E7AAFED"/>
    <w:rsid w:val="3E82C038"/>
    <w:rsid w:val="3EA0FF52"/>
    <w:rsid w:val="3EA556C5"/>
    <w:rsid w:val="3EA7A50E"/>
    <w:rsid w:val="3EB7B119"/>
    <w:rsid w:val="3EC4BD2C"/>
    <w:rsid w:val="3EC8C4B2"/>
    <w:rsid w:val="3ED4AF6A"/>
    <w:rsid w:val="3ED7E972"/>
    <w:rsid w:val="3EE07BFA"/>
    <w:rsid w:val="3EEC2B0F"/>
    <w:rsid w:val="3EF7E4B2"/>
    <w:rsid w:val="3EF99EEB"/>
    <w:rsid w:val="3EFBBE6A"/>
    <w:rsid w:val="3EFC6D70"/>
    <w:rsid w:val="3EFF06D5"/>
    <w:rsid w:val="3F0227AD"/>
    <w:rsid w:val="3F1222AB"/>
    <w:rsid w:val="3F1EC599"/>
    <w:rsid w:val="3F22868F"/>
    <w:rsid w:val="3F23CE08"/>
    <w:rsid w:val="3F2A53CD"/>
    <w:rsid w:val="3F305B04"/>
    <w:rsid w:val="3F37843F"/>
    <w:rsid w:val="3F457A95"/>
    <w:rsid w:val="3F45A3F4"/>
    <w:rsid w:val="3F4B1EC5"/>
    <w:rsid w:val="3F514438"/>
    <w:rsid w:val="3F54AE91"/>
    <w:rsid w:val="3F58B108"/>
    <w:rsid w:val="3F5F6669"/>
    <w:rsid w:val="3F662588"/>
    <w:rsid w:val="3F674DDD"/>
    <w:rsid w:val="3F6F0385"/>
    <w:rsid w:val="3F7A1197"/>
    <w:rsid w:val="3F7F602E"/>
    <w:rsid w:val="3F88ED4A"/>
    <w:rsid w:val="3F8971E7"/>
    <w:rsid w:val="3F9E54BB"/>
    <w:rsid w:val="3F9F3163"/>
    <w:rsid w:val="3FA02983"/>
    <w:rsid w:val="3FA02E45"/>
    <w:rsid w:val="3FA2F7D9"/>
    <w:rsid w:val="3FA378A6"/>
    <w:rsid w:val="3FAB08C0"/>
    <w:rsid w:val="3FC0D5EC"/>
    <w:rsid w:val="3FC1AD49"/>
    <w:rsid w:val="3FC5E770"/>
    <w:rsid w:val="3FC6AEA9"/>
    <w:rsid w:val="3FC6ECEB"/>
    <w:rsid w:val="3FC808A1"/>
    <w:rsid w:val="3FC82E86"/>
    <w:rsid w:val="3FD84F53"/>
    <w:rsid w:val="3FF1A483"/>
    <w:rsid w:val="3FF1B62D"/>
    <w:rsid w:val="40023567"/>
    <w:rsid w:val="4006E680"/>
    <w:rsid w:val="400787FD"/>
    <w:rsid w:val="401EA205"/>
    <w:rsid w:val="401FAB34"/>
    <w:rsid w:val="402401E6"/>
    <w:rsid w:val="402612CF"/>
    <w:rsid w:val="402CC14A"/>
    <w:rsid w:val="402D4B51"/>
    <w:rsid w:val="4036CE43"/>
    <w:rsid w:val="405DE1E9"/>
    <w:rsid w:val="40693F94"/>
    <w:rsid w:val="406E60AF"/>
    <w:rsid w:val="4072742A"/>
    <w:rsid w:val="4075EA75"/>
    <w:rsid w:val="407BC532"/>
    <w:rsid w:val="408F8C3A"/>
    <w:rsid w:val="40906068"/>
    <w:rsid w:val="40A29B96"/>
    <w:rsid w:val="40A64305"/>
    <w:rsid w:val="40AAE6D9"/>
    <w:rsid w:val="40AFDA62"/>
    <w:rsid w:val="40BF208E"/>
    <w:rsid w:val="40C23664"/>
    <w:rsid w:val="40C44A28"/>
    <w:rsid w:val="40C46F1E"/>
    <w:rsid w:val="40D64454"/>
    <w:rsid w:val="40D89D48"/>
    <w:rsid w:val="40DF967D"/>
    <w:rsid w:val="40E4DE1C"/>
    <w:rsid w:val="40FAE219"/>
    <w:rsid w:val="410111DB"/>
    <w:rsid w:val="4106282F"/>
    <w:rsid w:val="41078639"/>
    <w:rsid w:val="410EF623"/>
    <w:rsid w:val="410FE410"/>
    <w:rsid w:val="412EFCEB"/>
    <w:rsid w:val="413560BC"/>
    <w:rsid w:val="41390797"/>
    <w:rsid w:val="4139FA86"/>
    <w:rsid w:val="413F35BC"/>
    <w:rsid w:val="4141BD1D"/>
    <w:rsid w:val="414FFB41"/>
    <w:rsid w:val="415A80C1"/>
    <w:rsid w:val="415B8288"/>
    <w:rsid w:val="415FE08C"/>
    <w:rsid w:val="416013A9"/>
    <w:rsid w:val="417089DF"/>
    <w:rsid w:val="417F23D2"/>
    <w:rsid w:val="418E2635"/>
    <w:rsid w:val="418F041B"/>
    <w:rsid w:val="419FCC30"/>
    <w:rsid w:val="41AAAC3E"/>
    <w:rsid w:val="41B2B9BC"/>
    <w:rsid w:val="41C05F2C"/>
    <w:rsid w:val="41C0FE2B"/>
    <w:rsid w:val="41C3BC52"/>
    <w:rsid w:val="41DDB296"/>
    <w:rsid w:val="41F214D5"/>
    <w:rsid w:val="41FD6146"/>
    <w:rsid w:val="420ACED0"/>
    <w:rsid w:val="420F938F"/>
    <w:rsid w:val="42179E47"/>
    <w:rsid w:val="421DD011"/>
    <w:rsid w:val="421DE9DD"/>
    <w:rsid w:val="422855FC"/>
    <w:rsid w:val="422B5893"/>
    <w:rsid w:val="423334A9"/>
    <w:rsid w:val="423A936D"/>
    <w:rsid w:val="4242A4A9"/>
    <w:rsid w:val="424A5CE9"/>
    <w:rsid w:val="425175B3"/>
    <w:rsid w:val="4263867A"/>
    <w:rsid w:val="42788F21"/>
    <w:rsid w:val="427E3463"/>
    <w:rsid w:val="4285B93D"/>
    <w:rsid w:val="42983B09"/>
    <w:rsid w:val="429C98A8"/>
    <w:rsid w:val="42A80502"/>
    <w:rsid w:val="42AB934C"/>
    <w:rsid w:val="42B1851A"/>
    <w:rsid w:val="42B539C2"/>
    <w:rsid w:val="42B78AA1"/>
    <w:rsid w:val="42BB47A4"/>
    <w:rsid w:val="42BE0CC9"/>
    <w:rsid w:val="42C5C88D"/>
    <w:rsid w:val="42CA2A67"/>
    <w:rsid w:val="42E3138F"/>
    <w:rsid w:val="42E3E9AF"/>
    <w:rsid w:val="42E6C3BA"/>
    <w:rsid w:val="42EB5801"/>
    <w:rsid w:val="42EC5548"/>
    <w:rsid w:val="42F0D7CD"/>
    <w:rsid w:val="42F711E1"/>
    <w:rsid w:val="42FC4760"/>
    <w:rsid w:val="43052438"/>
    <w:rsid w:val="4307D2D2"/>
    <w:rsid w:val="43089DB6"/>
    <w:rsid w:val="4308C7C2"/>
    <w:rsid w:val="430B4BDC"/>
    <w:rsid w:val="431022A5"/>
    <w:rsid w:val="43134E5C"/>
    <w:rsid w:val="431FC507"/>
    <w:rsid w:val="43279EBF"/>
    <w:rsid w:val="4327C1AC"/>
    <w:rsid w:val="432BF3F1"/>
    <w:rsid w:val="433F697C"/>
    <w:rsid w:val="4344E4FF"/>
    <w:rsid w:val="434CDD30"/>
    <w:rsid w:val="434FB702"/>
    <w:rsid w:val="43518385"/>
    <w:rsid w:val="4357FF33"/>
    <w:rsid w:val="4366F4CA"/>
    <w:rsid w:val="43680D4F"/>
    <w:rsid w:val="436A19B6"/>
    <w:rsid w:val="436CAED6"/>
    <w:rsid w:val="436DD78D"/>
    <w:rsid w:val="4378A12A"/>
    <w:rsid w:val="437E0414"/>
    <w:rsid w:val="4383DC75"/>
    <w:rsid w:val="439C0E2A"/>
    <w:rsid w:val="43A6F2AC"/>
    <w:rsid w:val="43A9EF29"/>
    <w:rsid w:val="43B8C0FC"/>
    <w:rsid w:val="43BA5660"/>
    <w:rsid w:val="43C7381E"/>
    <w:rsid w:val="43CCDA3D"/>
    <w:rsid w:val="43E1DE2F"/>
    <w:rsid w:val="43ED6992"/>
    <w:rsid w:val="43EEAC00"/>
    <w:rsid w:val="43F32531"/>
    <w:rsid w:val="43F6D5D3"/>
    <w:rsid w:val="4410F063"/>
    <w:rsid w:val="441127C7"/>
    <w:rsid w:val="44177677"/>
    <w:rsid w:val="44243ABB"/>
    <w:rsid w:val="442B3230"/>
    <w:rsid w:val="443F30C5"/>
    <w:rsid w:val="4443D135"/>
    <w:rsid w:val="4448F5F3"/>
    <w:rsid w:val="444EA558"/>
    <w:rsid w:val="4454C0FE"/>
    <w:rsid w:val="4456D246"/>
    <w:rsid w:val="445BF294"/>
    <w:rsid w:val="447DA05A"/>
    <w:rsid w:val="448942E4"/>
    <w:rsid w:val="4489626B"/>
    <w:rsid w:val="448CE485"/>
    <w:rsid w:val="44932F6F"/>
    <w:rsid w:val="44989B7A"/>
    <w:rsid w:val="44A3975E"/>
    <w:rsid w:val="44A4DF9D"/>
    <w:rsid w:val="44A875F5"/>
    <w:rsid w:val="44AAD242"/>
    <w:rsid w:val="44AF94ED"/>
    <w:rsid w:val="44B4BFA3"/>
    <w:rsid w:val="44B99EFE"/>
    <w:rsid w:val="44BA9EFB"/>
    <w:rsid w:val="44BF8B48"/>
    <w:rsid w:val="44C57F33"/>
    <w:rsid w:val="44CD032C"/>
    <w:rsid w:val="44D6F4EE"/>
    <w:rsid w:val="44E58D51"/>
    <w:rsid w:val="44E992FA"/>
    <w:rsid w:val="44ED280C"/>
    <w:rsid w:val="44EF030D"/>
    <w:rsid w:val="44F4B278"/>
    <w:rsid w:val="44F65DFA"/>
    <w:rsid w:val="450397C4"/>
    <w:rsid w:val="4507A588"/>
    <w:rsid w:val="4514DA28"/>
    <w:rsid w:val="451D38C6"/>
    <w:rsid w:val="4520BDBC"/>
    <w:rsid w:val="453A1ACA"/>
    <w:rsid w:val="453D671B"/>
    <w:rsid w:val="45445945"/>
    <w:rsid w:val="45456AF4"/>
    <w:rsid w:val="45595B28"/>
    <w:rsid w:val="455CA6F3"/>
    <w:rsid w:val="4566E706"/>
    <w:rsid w:val="457EE27E"/>
    <w:rsid w:val="45861053"/>
    <w:rsid w:val="4587C47F"/>
    <w:rsid w:val="458CB1B0"/>
    <w:rsid w:val="458E157C"/>
    <w:rsid w:val="459EE35A"/>
    <w:rsid w:val="45A88793"/>
    <w:rsid w:val="45B957CB"/>
    <w:rsid w:val="45C1C5DD"/>
    <w:rsid w:val="45C51922"/>
    <w:rsid w:val="45CFC21F"/>
    <w:rsid w:val="45D433A7"/>
    <w:rsid w:val="45D5FC0A"/>
    <w:rsid w:val="45D6F41E"/>
    <w:rsid w:val="45DACCB9"/>
    <w:rsid w:val="45E32171"/>
    <w:rsid w:val="45E78711"/>
    <w:rsid w:val="460777B7"/>
    <w:rsid w:val="460DB042"/>
    <w:rsid w:val="461352CF"/>
    <w:rsid w:val="461BE480"/>
    <w:rsid w:val="46279649"/>
    <w:rsid w:val="462B50FB"/>
    <w:rsid w:val="462BDAF5"/>
    <w:rsid w:val="4649F6E4"/>
    <w:rsid w:val="464B2E24"/>
    <w:rsid w:val="4658EBC5"/>
    <w:rsid w:val="465F552E"/>
    <w:rsid w:val="466CB963"/>
    <w:rsid w:val="46717AF7"/>
    <w:rsid w:val="4671EF08"/>
    <w:rsid w:val="467A2EC2"/>
    <w:rsid w:val="46830BFB"/>
    <w:rsid w:val="46860355"/>
    <w:rsid w:val="469F895B"/>
    <w:rsid w:val="46A496EA"/>
    <w:rsid w:val="46AD99A4"/>
    <w:rsid w:val="46AF1548"/>
    <w:rsid w:val="46AFF31A"/>
    <w:rsid w:val="46B2FE5F"/>
    <w:rsid w:val="46BCE46F"/>
    <w:rsid w:val="46BFEE4E"/>
    <w:rsid w:val="46CACEE8"/>
    <w:rsid w:val="46CC1B4E"/>
    <w:rsid w:val="46D211F8"/>
    <w:rsid w:val="46DCC446"/>
    <w:rsid w:val="46E1320D"/>
    <w:rsid w:val="46F34398"/>
    <w:rsid w:val="46F3FA0C"/>
    <w:rsid w:val="470B6BE0"/>
    <w:rsid w:val="4716BD02"/>
    <w:rsid w:val="4721707A"/>
    <w:rsid w:val="47293DF1"/>
    <w:rsid w:val="47323CC2"/>
    <w:rsid w:val="473295A9"/>
    <w:rsid w:val="47421663"/>
    <w:rsid w:val="474549A8"/>
    <w:rsid w:val="4755D7EA"/>
    <w:rsid w:val="4759D123"/>
    <w:rsid w:val="475EA002"/>
    <w:rsid w:val="4777FDFA"/>
    <w:rsid w:val="47824526"/>
    <w:rsid w:val="4784D664"/>
    <w:rsid w:val="47858DB5"/>
    <w:rsid w:val="4798AE29"/>
    <w:rsid w:val="4799B75D"/>
    <w:rsid w:val="47A13F70"/>
    <w:rsid w:val="47A256BD"/>
    <w:rsid w:val="47B0C7A9"/>
    <w:rsid w:val="47B15E9B"/>
    <w:rsid w:val="47B3735C"/>
    <w:rsid w:val="47DDBA30"/>
    <w:rsid w:val="47DDBCDC"/>
    <w:rsid w:val="47DF3A67"/>
    <w:rsid w:val="47E4DA2A"/>
    <w:rsid w:val="47EA6C58"/>
    <w:rsid w:val="47F6D18F"/>
    <w:rsid w:val="4801D26F"/>
    <w:rsid w:val="480665ED"/>
    <w:rsid w:val="48072DFD"/>
    <w:rsid w:val="4810C1EF"/>
    <w:rsid w:val="48127574"/>
    <w:rsid w:val="48178BDC"/>
    <w:rsid w:val="481A480B"/>
    <w:rsid w:val="48263808"/>
    <w:rsid w:val="4839E80A"/>
    <w:rsid w:val="484369C4"/>
    <w:rsid w:val="484B826F"/>
    <w:rsid w:val="484BE593"/>
    <w:rsid w:val="484E57EC"/>
    <w:rsid w:val="4853499E"/>
    <w:rsid w:val="486348E0"/>
    <w:rsid w:val="48759738"/>
    <w:rsid w:val="48807FF6"/>
    <w:rsid w:val="4888C5A0"/>
    <w:rsid w:val="488F6E46"/>
    <w:rsid w:val="48966049"/>
    <w:rsid w:val="489B10E3"/>
    <w:rsid w:val="48A976D4"/>
    <w:rsid w:val="48B7EF33"/>
    <w:rsid w:val="48BCF67E"/>
    <w:rsid w:val="48BE06BE"/>
    <w:rsid w:val="48BEAE2F"/>
    <w:rsid w:val="48CA2A1D"/>
    <w:rsid w:val="48CB04C0"/>
    <w:rsid w:val="48CC199E"/>
    <w:rsid w:val="48DE2297"/>
    <w:rsid w:val="48DFDD30"/>
    <w:rsid w:val="48E78FB6"/>
    <w:rsid w:val="48F2A9C3"/>
    <w:rsid w:val="48F5F5A7"/>
    <w:rsid w:val="48F9075F"/>
    <w:rsid w:val="48FEB76C"/>
    <w:rsid w:val="490E70C3"/>
    <w:rsid w:val="49238735"/>
    <w:rsid w:val="49258186"/>
    <w:rsid w:val="4925B5B0"/>
    <w:rsid w:val="492B49D8"/>
    <w:rsid w:val="492DB4CF"/>
    <w:rsid w:val="49352C43"/>
    <w:rsid w:val="493C29E3"/>
    <w:rsid w:val="49418CA5"/>
    <w:rsid w:val="494500A4"/>
    <w:rsid w:val="49467C7F"/>
    <w:rsid w:val="4946CE94"/>
    <w:rsid w:val="494947BE"/>
    <w:rsid w:val="49565F35"/>
    <w:rsid w:val="4959EBFB"/>
    <w:rsid w:val="495B86D6"/>
    <w:rsid w:val="495EF9B8"/>
    <w:rsid w:val="4978A408"/>
    <w:rsid w:val="49796B64"/>
    <w:rsid w:val="497DD81F"/>
    <w:rsid w:val="4980A3CD"/>
    <w:rsid w:val="49853337"/>
    <w:rsid w:val="498E23E2"/>
    <w:rsid w:val="499381D5"/>
    <w:rsid w:val="49955F16"/>
    <w:rsid w:val="49AE0F71"/>
    <w:rsid w:val="49D0CEA4"/>
    <w:rsid w:val="49DABB31"/>
    <w:rsid w:val="49E25F61"/>
    <w:rsid w:val="49FAB6DB"/>
    <w:rsid w:val="49FBD995"/>
    <w:rsid w:val="49FCCC1E"/>
    <w:rsid w:val="4A0DD2A2"/>
    <w:rsid w:val="4A11610E"/>
    <w:rsid w:val="4A1735DD"/>
    <w:rsid w:val="4A216CC3"/>
    <w:rsid w:val="4A340528"/>
    <w:rsid w:val="4A4995BD"/>
    <w:rsid w:val="4A52E6B3"/>
    <w:rsid w:val="4A5CE9FA"/>
    <w:rsid w:val="4A7AA7BE"/>
    <w:rsid w:val="4A7E0C94"/>
    <w:rsid w:val="4A839D13"/>
    <w:rsid w:val="4A888963"/>
    <w:rsid w:val="4A896AEA"/>
    <w:rsid w:val="4A89BED9"/>
    <w:rsid w:val="4A913108"/>
    <w:rsid w:val="4A946918"/>
    <w:rsid w:val="4AA745C0"/>
    <w:rsid w:val="4AAF0744"/>
    <w:rsid w:val="4AB710DC"/>
    <w:rsid w:val="4AC00FFF"/>
    <w:rsid w:val="4AC03C8F"/>
    <w:rsid w:val="4AC5DBA9"/>
    <w:rsid w:val="4AE7B8D5"/>
    <w:rsid w:val="4AED144D"/>
    <w:rsid w:val="4B0206E8"/>
    <w:rsid w:val="4B03311C"/>
    <w:rsid w:val="4B04DAB9"/>
    <w:rsid w:val="4B1BCEAF"/>
    <w:rsid w:val="4B1C5EE5"/>
    <w:rsid w:val="4B2A3780"/>
    <w:rsid w:val="4B2DCB35"/>
    <w:rsid w:val="4B2E1912"/>
    <w:rsid w:val="4B3ACB35"/>
    <w:rsid w:val="4B3C6C61"/>
    <w:rsid w:val="4B4158B6"/>
    <w:rsid w:val="4B58F7E7"/>
    <w:rsid w:val="4B594939"/>
    <w:rsid w:val="4B642726"/>
    <w:rsid w:val="4B798E49"/>
    <w:rsid w:val="4B7ED755"/>
    <w:rsid w:val="4B9548EE"/>
    <w:rsid w:val="4B9EB91F"/>
    <w:rsid w:val="4BA23A77"/>
    <w:rsid w:val="4BA64865"/>
    <w:rsid w:val="4BA91911"/>
    <w:rsid w:val="4BB887EF"/>
    <w:rsid w:val="4BB9AD1F"/>
    <w:rsid w:val="4BD182AB"/>
    <w:rsid w:val="4BD7E6CF"/>
    <w:rsid w:val="4BDE85F7"/>
    <w:rsid w:val="4BE6502A"/>
    <w:rsid w:val="4BEA0FB6"/>
    <w:rsid w:val="4BEFDA84"/>
    <w:rsid w:val="4BF9D95B"/>
    <w:rsid w:val="4C094D2E"/>
    <w:rsid w:val="4C0EFE61"/>
    <w:rsid w:val="4C1645B3"/>
    <w:rsid w:val="4C1DE40B"/>
    <w:rsid w:val="4C3835D6"/>
    <w:rsid w:val="4C3A3883"/>
    <w:rsid w:val="4C404C22"/>
    <w:rsid w:val="4C4091AC"/>
    <w:rsid w:val="4C48495F"/>
    <w:rsid w:val="4C4D95D6"/>
    <w:rsid w:val="4C515698"/>
    <w:rsid w:val="4C541D8A"/>
    <w:rsid w:val="4C549AB2"/>
    <w:rsid w:val="4C5A9DC4"/>
    <w:rsid w:val="4C5DCBC7"/>
    <w:rsid w:val="4C85A104"/>
    <w:rsid w:val="4C8F9EA7"/>
    <w:rsid w:val="4C9BF804"/>
    <w:rsid w:val="4CA33686"/>
    <w:rsid w:val="4CA6578B"/>
    <w:rsid w:val="4CBC88EB"/>
    <w:rsid w:val="4CC0B31C"/>
    <w:rsid w:val="4CCA3466"/>
    <w:rsid w:val="4CD8DC44"/>
    <w:rsid w:val="4CDDC9BD"/>
    <w:rsid w:val="4CECB6CA"/>
    <w:rsid w:val="4CF6FCB5"/>
    <w:rsid w:val="4CF834C8"/>
    <w:rsid w:val="4CFBFC71"/>
    <w:rsid w:val="4CFE4965"/>
    <w:rsid w:val="4D0D2DBF"/>
    <w:rsid w:val="4D0F61B6"/>
    <w:rsid w:val="4D199971"/>
    <w:rsid w:val="4D459687"/>
    <w:rsid w:val="4D482FC0"/>
    <w:rsid w:val="4D568455"/>
    <w:rsid w:val="4D637EBC"/>
    <w:rsid w:val="4D6410DF"/>
    <w:rsid w:val="4D680942"/>
    <w:rsid w:val="4D6B11D6"/>
    <w:rsid w:val="4D6F1BF8"/>
    <w:rsid w:val="4D7E1E74"/>
    <w:rsid w:val="4D8E6F3C"/>
    <w:rsid w:val="4D997DA8"/>
    <w:rsid w:val="4DB14BA8"/>
    <w:rsid w:val="4DBEEA67"/>
    <w:rsid w:val="4DC41D4F"/>
    <w:rsid w:val="4DCE9B45"/>
    <w:rsid w:val="4DD529D1"/>
    <w:rsid w:val="4DD97C28"/>
    <w:rsid w:val="4DDF1FDC"/>
    <w:rsid w:val="4DE7238B"/>
    <w:rsid w:val="4DEC5F4F"/>
    <w:rsid w:val="4DF723C3"/>
    <w:rsid w:val="4DF7EB37"/>
    <w:rsid w:val="4DF8D48B"/>
    <w:rsid w:val="4E1684DC"/>
    <w:rsid w:val="4E357AF9"/>
    <w:rsid w:val="4E39C03A"/>
    <w:rsid w:val="4E4969F8"/>
    <w:rsid w:val="4E57A65F"/>
    <w:rsid w:val="4E68FFCA"/>
    <w:rsid w:val="4E7B2FED"/>
    <w:rsid w:val="4E845A01"/>
    <w:rsid w:val="4E8EDE54"/>
    <w:rsid w:val="4E94FFB3"/>
    <w:rsid w:val="4E9C6E02"/>
    <w:rsid w:val="4EA7B8BB"/>
    <w:rsid w:val="4EAF2ECB"/>
    <w:rsid w:val="4EAF8282"/>
    <w:rsid w:val="4EB2B328"/>
    <w:rsid w:val="4EB575C1"/>
    <w:rsid w:val="4EBF434D"/>
    <w:rsid w:val="4EC0DF98"/>
    <w:rsid w:val="4EC6A8F4"/>
    <w:rsid w:val="4ECA90A2"/>
    <w:rsid w:val="4EDC58C6"/>
    <w:rsid w:val="4EEB644A"/>
    <w:rsid w:val="4EF7E6D2"/>
    <w:rsid w:val="4F1A226F"/>
    <w:rsid w:val="4F1D9C01"/>
    <w:rsid w:val="4F1DBE95"/>
    <w:rsid w:val="4F1ECFF2"/>
    <w:rsid w:val="4F2206A4"/>
    <w:rsid w:val="4F28784B"/>
    <w:rsid w:val="4F3B8D21"/>
    <w:rsid w:val="4F3FD48A"/>
    <w:rsid w:val="4F42941B"/>
    <w:rsid w:val="4F4C6A94"/>
    <w:rsid w:val="4F4ECE83"/>
    <w:rsid w:val="4F509971"/>
    <w:rsid w:val="4F53D8D8"/>
    <w:rsid w:val="4F6278EC"/>
    <w:rsid w:val="4F657B3B"/>
    <w:rsid w:val="4F6B982A"/>
    <w:rsid w:val="4F875C92"/>
    <w:rsid w:val="4F889732"/>
    <w:rsid w:val="4F968E3E"/>
    <w:rsid w:val="4F96DFF1"/>
    <w:rsid w:val="4F9A6C35"/>
    <w:rsid w:val="4FA2BDA6"/>
    <w:rsid w:val="4FAA805C"/>
    <w:rsid w:val="4FAFA2F2"/>
    <w:rsid w:val="4FC6974E"/>
    <w:rsid w:val="4FC7AA21"/>
    <w:rsid w:val="4FD7FFBA"/>
    <w:rsid w:val="4FDBDE94"/>
    <w:rsid w:val="4FF2147A"/>
    <w:rsid w:val="50023447"/>
    <w:rsid w:val="500CEDD6"/>
    <w:rsid w:val="500D4F51"/>
    <w:rsid w:val="501B71F0"/>
    <w:rsid w:val="501C35E5"/>
    <w:rsid w:val="5034B000"/>
    <w:rsid w:val="5039B03C"/>
    <w:rsid w:val="5040EF58"/>
    <w:rsid w:val="50460D6F"/>
    <w:rsid w:val="504EBE56"/>
    <w:rsid w:val="504F5546"/>
    <w:rsid w:val="505386D8"/>
    <w:rsid w:val="505BEE35"/>
    <w:rsid w:val="506439D7"/>
    <w:rsid w:val="506C4D9F"/>
    <w:rsid w:val="50710B03"/>
    <w:rsid w:val="5076B99D"/>
    <w:rsid w:val="50776DA8"/>
    <w:rsid w:val="50780057"/>
    <w:rsid w:val="5084AC4D"/>
    <w:rsid w:val="5086E08C"/>
    <w:rsid w:val="508E86EC"/>
    <w:rsid w:val="5093DE40"/>
    <w:rsid w:val="5098FCDC"/>
    <w:rsid w:val="50AED8CB"/>
    <w:rsid w:val="50AF1B68"/>
    <w:rsid w:val="50B4AF33"/>
    <w:rsid w:val="50B4C5F8"/>
    <w:rsid w:val="50BF90E2"/>
    <w:rsid w:val="50C03FE0"/>
    <w:rsid w:val="50C33412"/>
    <w:rsid w:val="50C57243"/>
    <w:rsid w:val="50C7A969"/>
    <w:rsid w:val="50CFC194"/>
    <w:rsid w:val="50E22A6C"/>
    <w:rsid w:val="50E3155D"/>
    <w:rsid w:val="50E51940"/>
    <w:rsid w:val="50EF84FD"/>
    <w:rsid w:val="50F924F4"/>
    <w:rsid w:val="510F9BD1"/>
    <w:rsid w:val="510FF7DD"/>
    <w:rsid w:val="5113479E"/>
    <w:rsid w:val="511DD459"/>
    <w:rsid w:val="51200F47"/>
    <w:rsid w:val="513D0EBC"/>
    <w:rsid w:val="51423310"/>
    <w:rsid w:val="5158B213"/>
    <w:rsid w:val="515E7CDC"/>
    <w:rsid w:val="51624586"/>
    <w:rsid w:val="51643B66"/>
    <w:rsid w:val="51705C3A"/>
    <w:rsid w:val="5172B009"/>
    <w:rsid w:val="517B3CDF"/>
    <w:rsid w:val="517FBCFB"/>
    <w:rsid w:val="5187120E"/>
    <w:rsid w:val="51885126"/>
    <w:rsid w:val="518C7061"/>
    <w:rsid w:val="518CA5C6"/>
    <w:rsid w:val="5191C98B"/>
    <w:rsid w:val="51989F80"/>
    <w:rsid w:val="5198B080"/>
    <w:rsid w:val="51991A52"/>
    <w:rsid w:val="51B3DC3E"/>
    <w:rsid w:val="51C11D61"/>
    <w:rsid w:val="51C74566"/>
    <w:rsid w:val="51CF32C9"/>
    <w:rsid w:val="51D29DE7"/>
    <w:rsid w:val="520E7444"/>
    <w:rsid w:val="5213EE76"/>
    <w:rsid w:val="52160179"/>
    <w:rsid w:val="521E58B6"/>
    <w:rsid w:val="5222B50F"/>
    <w:rsid w:val="5228954A"/>
    <w:rsid w:val="522B65A8"/>
    <w:rsid w:val="522BB58C"/>
    <w:rsid w:val="52376212"/>
    <w:rsid w:val="526341B9"/>
    <w:rsid w:val="52677F59"/>
    <w:rsid w:val="526D1DB7"/>
    <w:rsid w:val="526DB0E3"/>
    <w:rsid w:val="52878EA2"/>
    <w:rsid w:val="5287E05D"/>
    <w:rsid w:val="529708F2"/>
    <w:rsid w:val="529BCF42"/>
    <w:rsid w:val="52A0737F"/>
    <w:rsid w:val="52A2569A"/>
    <w:rsid w:val="52AA71E9"/>
    <w:rsid w:val="52BC12E9"/>
    <w:rsid w:val="52C7CDAD"/>
    <w:rsid w:val="52C96614"/>
    <w:rsid w:val="52D2C6DB"/>
    <w:rsid w:val="52E3DA74"/>
    <w:rsid w:val="52EE7D86"/>
    <w:rsid w:val="52EEE415"/>
    <w:rsid w:val="52F70999"/>
    <w:rsid w:val="53006229"/>
    <w:rsid w:val="53094C20"/>
    <w:rsid w:val="53156B3D"/>
    <w:rsid w:val="533766F3"/>
    <w:rsid w:val="533ECBA7"/>
    <w:rsid w:val="534B4348"/>
    <w:rsid w:val="534D82D6"/>
    <w:rsid w:val="5355B302"/>
    <w:rsid w:val="5357252D"/>
    <w:rsid w:val="535BCD5D"/>
    <w:rsid w:val="536D3111"/>
    <w:rsid w:val="53707F9E"/>
    <w:rsid w:val="53806869"/>
    <w:rsid w:val="5381102A"/>
    <w:rsid w:val="538B5D7C"/>
    <w:rsid w:val="5394CC69"/>
    <w:rsid w:val="53972B05"/>
    <w:rsid w:val="5399E1E2"/>
    <w:rsid w:val="53A0A1DB"/>
    <w:rsid w:val="53A254D9"/>
    <w:rsid w:val="53A56771"/>
    <w:rsid w:val="53A72301"/>
    <w:rsid w:val="53AB7CF2"/>
    <w:rsid w:val="53B4452A"/>
    <w:rsid w:val="53B6F67C"/>
    <w:rsid w:val="53BC2B68"/>
    <w:rsid w:val="53BD13C1"/>
    <w:rsid w:val="53BD7BB9"/>
    <w:rsid w:val="53C1DD55"/>
    <w:rsid w:val="53C3015E"/>
    <w:rsid w:val="53CC97B3"/>
    <w:rsid w:val="53CD9F5D"/>
    <w:rsid w:val="53E35605"/>
    <w:rsid w:val="53FAAEAD"/>
    <w:rsid w:val="53FBE594"/>
    <w:rsid w:val="54046860"/>
    <w:rsid w:val="54088E90"/>
    <w:rsid w:val="540A67E5"/>
    <w:rsid w:val="54165211"/>
    <w:rsid w:val="54187662"/>
    <w:rsid w:val="541AB8FB"/>
    <w:rsid w:val="54238664"/>
    <w:rsid w:val="54252CFB"/>
    <w:rsid w:val="54278CE8"/>
    <w:rsid w:val="54379FA3"/>
    <w:rsid w:val="543F806B"/>
    <w:rsid w:val="54470B52"/>
    <w:rsid w:val="544875FB"/>
    <w:rsid w:val="544BF150"/>
    <w:rsid w:val="54593918"/>
    <w:rsid w:val="546EADE0"/>
    <w:rsid w:val="54819113"/>
    <w:rsid w:val="548AB1DB"/>
    <w:rsid w:val="549E3007"/>
    <w:rsid w:val="54AF0825"/>
    <w:rsid w:val="54B01EAB"/>
    <w:rsid w:val="54BDFDB9"/>
    <w:rsid w:val="54C05617"/>
    <w:rsid w:val="54CB2D89"/>
    <w:rsid w:val="54CF455F"/>
    <w:rsid w:val="54D0055B"/>
    <w:rsid w:val="54DB3C11"/>
    <w:rsid w:val="54E9673A"/>
    <w:rsid w:val="54EB4A7B"/>
    <w:rsid w:val="54F15A16"/>
    <w:rsid w:val="54F29F3F"/>
    <w:rsid w:val="54F72CD1"/>
    <w:rsid w:val="5502727C"/>
    <w:rsid w:val="55044AD9"/>
    <w:rsid w:val="5508C3D2"/>
    <w:rsid w:val="5516007F"/>
    <w:rsid w:val="551CA609"/>
    <w:rsid w:val="55217984"/>
    <w:rsid w:val="55251C43"/>
    <w:rsid w:val="5526FB45"/>
    <w:rsid w:val="552A2736"/>
    <w:rsid w:val="553F4472"/>
    <w:rsid w:val="5570A6E1"/>
    <w:rsid w:val="557A704D"/>
    <w:rsid w:val="557CDE90"/>
    <w:rsid w:val="557EDF8A"/>
    <w:rsid w:val="55823345"/>
    <w:rsid w:val="55833833"/>
    <w:rsid w:val="5585382B"/>
    <w:rsid w:val="558BDB4D"/>
    <w:rsid w:val="558E1C0E"/>
    <w:rsid w:val="559C89C1"/>
    <w:rsid w:val="55A258F0"/>
    <w:rsid w:val="55A5CC82"/>
    <w:rsid w:val="55B21F8B"/>
    <w:rsid w:val="55CDCD73"/>
    <w:rsid w:val="55D83269"/>
    <w:rsid w:val="55DFFBD3"/>
    <w:rsid w:val="55E17B33"/>
    <w:rsid w:val="55E17B82"/>
    <w:rsid w:val="55E1DB69"/>
    <w:rsid w:val="55EAC338"/>
    <w:rsid w:val="55EDF135"/>
    <w:rsid w:val="55F8E20B"/>
    <w:rsid w:val="5606A79E"/>
    <w:rsid w:val="5609284F"/>
    <w:rsid w:val="560C23AB"/>
    <w:rsid w:val="560D0EFD"/>
    <w:rsid w:val="561B808F"/>
    <w:rsid w:val="56263D76"/>
    <w:rsid w:val="56264AE8"/>
    <w:rsid w:val="562B483E"/>
    <w:rsid w:val="56325514"/>
    <w:rsid w:val="56408C2D"/>
    <w:rsid w:val="5648295C"/>
    <w:rsid w:val="5648D09C"/>
    <w:rsid w:val="564AF11E"/>
    <w:rsid w:val="56575924"/>
    <w:rsid w:val="565F2982"/>
    <w:rsid w:val="56600D7E"/>
    <w:rsid w:val="5665D925"/>
    <w:rsid w:val="56696AC5"/>
    <w:rsid w:val="566C6BFD"/>
    <w:rsid w:val="5678A84F"/>
    <w:rsid w:val="56904F01"/>
    <w:rsid w:val="569071BA"/>
    <w:rsid w:val="5696B3B5"/>
    <w:rsid w:val="569764EF"/>
    <w:rsid w:val="5698147B"/>
    <w:rsid w:val="569E6D2E"/>
    <w:rsid w:val="569EA3B7"/>
    <w:rsid w:val="56A7DDA3"/>
    <w:rsid w:val="56AB7AE7"/>
    <w:rsid w:val="56D02D26"/>
    <w:rsid w:val="56E2119C"/>
    <w:rsid w:val="570219C0"/>
    <w:rsid w:val="570A5554"/>
    <w:rsid w:val="5724E27F"/>
    <w:rsid w:val="572DA8E7"/>
    <w:rsid w:val="57335206"/>
    <w:rsid w:val="57397441"/>
    <w:rsid w:val="574A8913"/>
    <w:rsid w:val="575A326B"/>
    <w:rsid w:val="576825F5"/>
    <w:rsid w:val="57694358"/>
    <w:rsid w:val="577418F5"/>
    <w:rsid w:val="577C5748"/>
    <w:rsid w:val="577D1A70"/>
    <w:rsid w:val="577D26FF"/>
    <w:rsid w:val="5784C6EC"/>
    <w:rsid w:val="5790ABFC"/>
    <w:rsid w:val="579DBE93"/>
    <w:rsid w:val="579EEF34"/>
    <w:rsid w:val="57A54677"/>
    <w:rsid w:val="57A63BB8"/>
    <w:rsid w:val="57AA388D"/>
    <w:rsid w:val="57AA9171"/>
    <w:rsid w:val="57AACAA9"/>
    <w:rsid w:val="57B61646"/>
    <w:rsid w:val="57B8B67A"/>
    <w:rsid w:val="57B8E6CF"/>
    <w:rsid w:val="57BAA9D7"/>
    <w:rsid w:val="57C5E4C6"/>
    <w:rsid w:val="57C8FC01"/>
    <w:rsid w:val="57D3A758"/>
    <w:rsid w:val="57D9196A"/>
    <w:rsid w:val="57F339F6"/>
    <w:rsid w:val="57F7578F"/>
    <w:rsid w:val="57FBF170"/>
    <w:rsid w:val="5801B97D"/>
    <w:rsid w:val="5806939C"/>
    <w:rsid w:val="5825E932"/>
    <w:rsid w:val="5826E194"/>
    <w:rsid w:val="583166F9"/>
    <w:rsid w:val="5834E5CA"/>
    <w:rsid w:val="5839FC1B"/>
    <w:rsid w:val="583B5BC6"/>
    <w:rsid w:val="584BE499"/>
    <w:rsid w:val="584F16FC"/>
    <w:rsid w:val="5874BC4A"/>
    <w:rsid w:val="5876E8BF"/>
    <w:rsid w:val="5879C55B"/>
    <w:rsid w:val="5887E2D8"/>
    <w:rsid w:val="588C0C6B"/>
    <w:rsid w:val="588F60A2"/>
    <w:rsid w:val="58973832"/>
    <w:rsid w:val="58976741"/>
    <w:rsid w:val="58977C99"/>
    <w:rsid w:val="589B1CCF"/>
    <w:rsid w:val="589CF71B"/>
    <w:rsid w:val="589ED9A3"/>
    <w:rsid w:val="589FBAB1"/>
    <w:rsid w:val="58A27919"/>
    <w:rsid w:val="58B0D1E6"/>
    <w:rsid w:val="58B93F3D"/>
    <w:rsid w:val="58BE44CC"/>
    <w:rsid w:val="58CB3059"/>
    <w:rsid w:val="58E4A6A9"/>
    <w:rsid w:val="58E66916"/>
    <w:rsid w:val="58EC9672"/>
    <w:rsid w:val="58F47D19"/>
    <w:rsid w:val="58F557AE"/>
    <w:rsid w:val="59020DA8"/>
    <w:rsid w:val="59093C71"/>
    <w:rsid w:val="59101718"/>
    <w:rsid w:val="5918847D"/>
    <w:rsid w:val="592E00B8"/>
    <w:rsid w:val="592F1121"/>
    <w:rsid w:val="5933900F"/>
    <w:rsid w:val="59367744"/>
    <w:rsid w:val="593FB926"/>
    <w:rsid w:val="5945B69A"/>
    <w:rsid w:val="5950F2AB"/>
    <w:rsid w:val="595B96B9"/>
    <w:rsid w:val="595E9DD0"/>
    <w:rsid w:val="596C07EA"/>
    <w:rsid w:val="596E7F55"/>
    <w:rsid w:val="597174AD"/>
    <w:rsid w:val="59747021"/>
    <w:rsid w:val="598665D7"/>
    <w:rsid w:val="598AD96F"/>
    <w:rsid w:val="598D5842"/>
    <w:rsid w:val="598F769E"/>
    <w:rsid w:val="5997BF30"/>
    <w:rsid w:val="599911D4"/>
    <w:rsid w:val="59A97233"/>
    <w:rsid w:val="59B331F1"/>
    <w:rsid w:val="59B510CB"/>
    <w:rsid w:val="59BF6E43"/>
    <w:rsid w:val="59C17626"/>
    <w:rsid w:val="59C43C50"/>
    <w:rsid w:val="59D4AD11"/>
    <w:rsid w:val="59F1BA39"/>
    <w:rsid w:val="59F2332A"/>
    <w:rsid w:val="59FB024A"/>
    <w:rsid w:val="5A00889E"/>
    <w:rsid w:val="5A02642D"/>
    <w:rsid w:val="5A07E2B5"/>
    <w:rsid w:val="5A11EA16"/>
    <w:rsid w:val="5A1BEC13"/>
    <w:rsid w:val="5A20B98F"/>
    <w:rsid w:val="5A24A69C"/>
    <w:rsid w:val="5A25A444"/>
    <w:rsid w:val="5A29119B"/>
    <w:rsid w:val="5A2F6F64"/>
    <w:rsid w:val="5A3215DB"/>
    <w:rsid w:val="5A3F0FCD"/>
    <w:rsid w:val="5A48CF59"/>
    <w:rsid w:val="5A48F5AA"/>
    <w:rsid w:val="5A4B96E6"/>
    <w:rsid w:val="5A4D3BF3"/>
    <w:rsid w:val="5A5877E0"/>
    <w:rsid w:val="5A65E34F"/>
    <w:rsid w:val="5A677DD7"/>
    <w:rsid w:val="5A69C8E2"/>
    <w:rsid w:val="5A7A95A8"/>
    <w:rsid w:val="5A7B4438"/>
    <w:rsid w:val="5A7EF380"/>
    <w:rsid w:val="5A852456"/>
    <w:rsid w:val="5A89B024"/>
    <w:rsid w:val="5A9F4DED"/>
    <w:rsid w:val="5AA149CA"/>
    <w:rsid w:val="5AA5B473"/>
    <w:rsid w:val="5AC9F123"/>
    <w:rsid w:val="5AD7CE48"/>
    <w:rsid w:val="5AE6FFCE"/>
    <w:rsid w:val="5AE971BC"/>
    <w:rsid w:val="5AE9A447"/>
    <w:rsid w:val="5B092040"/>
    <w:rsid w:val="5B0FBB8B"/>
    <w:rsid w:val="5B11B964"/>
    <w:rsid w:val="5B13CA7F"/>
    <w:rsid w:val="5B190195"/>
    <w:rsid w:val="5B24B4D5"/>
    <w:rsid w:val="5B38B1C7"/>
    <w:rsid w:val="5B393F0D"/>
    <w:rsid w:val="5B3FD611"/>
    <w:rsid w:val="5B60DB74"/>
    <w:rsid w:val="5B64FFA8"/>
    <w:rsid w:val="5B78BA5B"/>
    <w:rsid w:val="5B808540"/>
    <w:rsid w:val="5B999F3B"/>
    <w:rsid w:val="5B9F0D0B"/>
    <w:rsid w:val="5BABEB7D"/>
    <w:rsid w:val="5BAE5EFF"/>
    <w:rsid w:val="5BAFBD91"/>
    <w:rsid w:val="5BB451FE"/>
    <w:rsid w:val="5BB59A25"/>
    <w:rsid w:val="5BBC67A4"/>
    <w:rsid w:val="5BC5B7EC"/>
    <w:rsid w:val="5BC73D95"/>
    <w:rsid w:val="5BDC5E36"/>
    <w:rsid w:val="5BED8597"/>
    <w:rsid w:val="5BF20872"/>
    <w:rsid w:val="5BFA0EE4"/>
    <w:rsid w:val="5BFD2025"/>
    <w:rsid w:val="5BFDA8EF"/>
    <w:rsid w:val="5BFF7166"/>
    <w:rsid w:val="5C00B791"/>
    <w:rsid w:val="5C073BB6"/>
    <w:rsid w:val="5C0BBC14"/>
    <w:rsid w:val="5C1413E9"/>
    <w:rsid w:val="5C1827F7"/>
    <w:rsid w:val="5C1F8BB2"/>
    <w:rsid w:val="5C1FDA24"/>
    <w:rsid w:val="5C24F890"/>
    <w:rsid w:val="5C25943D"/>
    <w:rsid w:val="5C33BC67"/>
    <w:rsid w:val="5C37A59C"/>
    <w:rsid w:val="5C3B5EB2"/>
    <w:rsid w:val="5C408C5A"/>
    <w:rsid w:val="5C4511A1"/>
    <w:rsid w:val="5C54A568"/>
    <w:rsid w:val="5C6207A8"/>
    <w:rsid w:val="5C62186B"/>
    <w:rsid w:val="5C647831"/>
    <w:rsid w:val="5C72F11C"/>
    <w:rsid w:val="5C7E8317"/>
    <w:rsid w:val="5C8F052A"/>
    <w:rsid w:val="5C951BE8"/>
    <w:rsid w:val="5C9531E2"/>
    <w:rsid w:val="5C98332E"/>
    <w:rsid w:val="5CA06EFC"/>
    <w:rsid w:val="5CAF51FD"/>
    <w:rsid w:val="5CB63B45"/>
    <w:rsid w:val="5CB7731B"/>
    <w:rsid w:val="5CBAA1E6"/>
    <w:rsid w:val="5CBC6FB4"/>
    <w:rsid w:val="5CBD0CA6"/>
    <w:rsid w:val="5CC06A13"/>
    <w:rsid w:val="5CC24F4F"/>
    <w:rsid w:val="5CC49DD5"/>
    <w:rsid w:val="5CC6A259"/>
    <w:rsid w:val="5CDEDCC6"/>
    <w:rsid w:val="5CE2BF40"/>
    <w:rsid w:val="5CF27750"/>
    <w:rsid w:val="5D09DF21"/>
    <w:rsid w:val="5D0DA5C0"/>
    <w:rsid w:val="5D18B5BB"/>
    <w:rsid w:val="5D2DBBE9"/>
    <w:rsid w:val="5D2FF98F"/>
    <w:rsid w:val="5D3289F7"/>
    <w:rsid w:val="5D3A6A85"/>
    <w:rsid w:val="5D3D5B02"/>
    <w:rsid w:val="5D479C67"/>
    <w:rsid w:val="5D4B2E90"/>
    <w:rsid w:val="5D4D5714"/>
    <w:rsid w:val="5D57EF1C"/>
    <w:rsid w:val="5D5FB390"/>
    <w:rsid w:val="5D610AFD"/>
    <w:rsid w:val="5D636983"/>
    <w:rsid w:val="5D6E4B20"/>
    <w:rsid w:val="5D7237C5"/>
    <w:rsid w:val="5D779669"/>
    <w:rsid w:val="5D78CA6F"/>
    <w:rsid w:val="5D7EF555"/>
    <w:rsid w:val="5D7F1725"/>
    <w:rsid w:val="5D808739"/>
    <w:rsid w:val="5D81BBE4"/>
    <w:rsid w:val="5D8B2185"/>
    <w:rsid w:val="5D982FB7"/>
    <w:rsid w:val="5DAC14A7"/>
    <w:rsid w:val="5DBEE84F"/>
    <w:rsid w:val="5DBF6758"/>
    <w:rsid w:val="5DC16820"/>
    <w:rsid w:val="5DD53E3D"/>
    <w:rsid w:val="5DDD2FED"/>
    <w:rsid w:val="5DE2EDAC"/>
    <w:rsid w:val="5DE590E6"/>
    <w:rsid w:val="5DE9AB63"/>
    <w:rsid w:val="5DEB25EC"/>
    <w:rsid w:val="5DF28229"/>
    <w:rsid w:val="5DF2BECE"/>
    <w:rsid w:val="5DF6E79D"/>
    <w:rsid w:val="5DF933DD"/>
    <w:rsid w:val="5DFA3E0E"/>
    <w:rsid w:val="5E03C55E"/>
    <w:rsid w:val="5E049BBD"/>
    <w:rsid w:val="5E1613E5"/>
    <w:rsid w:val="5E2D7F8B"/>
    <w:rsid w:val="5E3DF3E3"/>
    <w:rsid w:val="5E4205AA"/>
    <w:rsid w:val="5E44FEB5"/>
    <w:rsid w:val="5E4AF2AF"/>
    <w:rsid w:val="5E522B56"/>
    <w:rsid w:val="5E588856"/>
    <w:rsid w:val="5E59EAA3"/>
    <w:rsid w:val="5E6A2551"/>
    <w:rsid w:val="5E75B45A"/>
    <w:rsid w:val="5E77BF2C"/>
    <w:rsid w:val="5E7DD2AA"/>
    <w:rsid w:val="5E863F03"/>
    <w:rsid w:val="5E8B7554"/>
    <w:rsid w:val="5EA45486"/>
    <w:rsid w:val="5EA8293D"/>
    <w:rsid w:val="5EBDA18E"/>
    <w:rsid w:val="5EC3339B"/>
    <w:rsid w:val="5EC4501E"/>
    <w:rsid w:val="5ED244DC"/>
    <w:rsid w:val="5EFA46F4"/>
    <w:rsid w:val="5F0CD025"/>
    <w:rsid w:val="5F1E6F55"/>
    <w:rsid w:val="5F2A9FAF"/>
    <w:rsid w:val="5F3C729B"/>
    <w:rsid w:val="5F469A48"/>
    <w:rsid w:val="5F4B0B1E"/>
    <w:rsid w:val="5F519ED1"/>
    <w:rsid w:val="5F6C9A72"/>
    <w:rsid w:val="5F8C21F9"/>
    <w:rsid w:val="5F8F1601"/>
    <w:rsid w:val="5F931E99"/>
    <w:rsid w:val="5FA90C4F"/>
    <w:rsid w:val="5FB323BA"/>
    <w:rsid w:val="5FCA2025"/>
    <w:rsid w:val="5FCDBB6D"/>
    <w:rsid w:val="5FD9069A"/>
    <w:rsid w:val="5FE95326"/>
    <w:rsid w:val="5FEAB9DA"/>
    <w:rsid w:val="5FEEBF26"/>
    <w:rsid w:val="5FF05245"/>
    <w:rsid w:val="5FF80D6B"/>
    <w:rsid w:val="60088762"/>
    <w:rsid w:val="6013D8E0"/>
    <w:rsid w:val="6019BD7B"/>
    <w:rsid w:val="601D7CD8"/>
    <w:rsid w:val="6021D4CC"/>
    <w:rsid w:val="602ED750"/>
    <w:rsid w:val="603E5F26"/>
    <w:rsid w:val="6040D5AE"/>
    <w:rsid w:val="60418F07"/>
    <w:rsid w:val="604D8F0D"/>
    <w:rsid w:val="60562205"/>
    <w:rsid w:val="60614A79"/>
    <w:rsid w:val="6075EEDD"/>
    <w:rsid w:val="6077450B"/>
    <w:rsid w:val="607A1606"/>
    <w:rsid w:val="607FF64E"/>
    <w:rsid w:val="608438BB"/>
    <w:rsid w:val="60846D81"/>
    <w:rsid w:val="60865C06"/>
    <w:rsid w:val="608CCC8D"/>
    <w:rsid w:val="608DE305"/>
    <w:rsid w:val="60A435DA"/>
    <w:rsid w:val="60B7AFE7"/>
    <w:rsid w:val="60C27BCE"/>
    <w:rsid w:val="60C2EF19"/>
    <w:rsid w:val="60CE255D"/>
    <w:rsid w:val="60E69096"/>
    <w:rsid w:val="60F98195"/>
    <w:rsid w:val="60FA8274"/>
    <w:rsid w:val="60FE2365"/>
    <w:rsid w:val="61007D39"/>
    <w:rsid w:val="6104D668"/>
    <w:rsid w:val="610F5C1C"/>
    <w:rsid w:val="610FA9DF"/>
    <w:rsid w:val="61104EA7"/>
    <w:rsid w:val="611269E9"/>
    <w:rsid w:val="6112881E"/>
    <w:rsid w:val="611AAA4F"/>
    <w:rsid w:val="611B0EB4"/>
    <w:rsid w:val="611C1322"/>
    <w:rsid w:val="6120EB82"/>
    <w:rsid w:val="6124B2EC"/>
    <w:rsid w:val="6125B5FA"/>
    <w:rsid w:val="612F343E"/>
    <w:rsid w:val="61311A8A"/>
    <w:rsid w:val="6140C58D"/>
    <w:rsid w:val="61424573"/>
    <w:rsid w:val="614424BC"/>
    <w:rsid w:val="61479631"/>
    <w:rsid w:val="614836D4"/>
    <w:rsid w:val="614E053D"/>
    <w:rsid w:val="614FFC6C"/>
    <w:rsid w:val="6156F07E"/>
    <w:rsid w:val="61678777"/>
    <w:rsid w:val="616E8378"/>
    <w:rsid w:val="6174E014"/>
    <w:rsid w:val="61780533"/>
    <w:rsid w:val="617B05FC"/>
    <w:rsid w:val="6183E260"/>
    <w:rsid w:val="6187A025"/>
    <w:rsid w:val="6191D0C1"/>
    <w:rsid w:val="6196B102"/>
    <w:rsid w:val="619EA783"/>
    <w:rsid w:val="61A6AAD9"/>
    <w:rsid w:val="61AA67A0"/>
    <w:rsid w:val="61B6CC4C"/>
    <w:rsid w:val="61B8B858"/>
    <w:rsid w:val="61B9F4A2"/>
    <w:rsid w:val="61BACDFA"/>
    <w:rsid w:val="61C5DF6E"/>
    <w:rsid w:val="61D6BB25"/>
    <w:rsid w:val="61DF2FFB"/>
    <w:rsid w:val="61E6AF0F"/>
    <w:rsid w:val="61E6F241"/>
    <w:rsid w:val="61E8FB3B"/>
    <w:rsid w:val="61EFC5FF"/>
    <w:rsid w:val="620EEB98"/>
    <w:rsid w:val="620F07B3"/>
    <w:rsid w:val="62170B07"/>
    <w:rsid w:val="621ADAB9"/>
    <w:rsid w:val="621D2D22"/>
    <w:rsid w:val="621FACB2"/>
    <w:rsid w:val="6220562C"/>
    <w:rsid w:val="6223BFFE"/>
    <w:rsid w:val="62333C7F"/>
    <w:rsid w:val="6239A544"/>
    <w:rsid w:val="623E693D"/>
    <w:rsid w:val="624D79EF"/>
    <w:rsid w:val="624DB7EE"/>
    <w:rsid w:val="62573955"/>
    <w:rsid w:val="625D6F60"/>
    <w:rsid w:val="625FD1A8"/>
    <w:rsid w:val="626927D9"/>
    <w:rsid w:val="626AE441"/>
    <w:rsid w:val="627AE0F2"/>
    <w:rsid w:val="62812E24"/>
    <w:rsid w:val="629CA778"/>
    <w:rsid w:val="62A516DE"/>
    <w:rsid w:val="62AEE436"/>
    <w:rsid w:val="62B6FD94"/>
    <w:rsid w:val="62B87611"/>
    <w:rsid w:val="62B967C3"/>
    <w:rsid w:val="62B9CCAC"/>
    <w:rsid w:val="62BB9FE1"/>
    <w:rsid w:val="62C31060"/>
    <w:rsid w:val="62C35CC4"/>
    <w:rsid w:val="62C5198A"/>
    <w:rsid w:val="62C712ED"/>
    <w:rsid w:val="62E62CDD"/>
    <w:rsid w:val="62E7144B"/>
    <w:rsid w:val="62F1450D"/>
    <w:rsid w:val="62F4BBF4"/>
    <w:rsid w:val="630C26FF"/>
    <w:rsid w:val="630FE78F"/>
    <w:rsid w:val="6310BD2B"/>
    <w:rsid w:val="6329D350"/>
    <w:rsid w:val="6339A162"/>
    <w:rsid w:val="633C8CB5"/>
    <w:rsid w:val="633F95AB"/>
    <w:rsid w:val="6364FDEC"/>
    <w:rsid w:val="63660B20"/>
    <w:rsid w:val="636F6510"/>
    <w:rsid w:val="637C7429"/>
    <w:rsid w:val="6388AE5C"/>
    <w:rsid w:val="638E6F8F"/>
    <w:rsid w:val="639783ED"/>
    <w:rsid w:val="6397BC71"/>
    <w:rsid w:val="63A93E86"/>
    <w:rsid w:val="63AD606C"/>
    <w:rsid w:val="63BD835D"/>
    <w:rsid w:val="63BE89A6"/>
    <w:rsid w:val="63C8007C"/>
    <w:rsid w:val="63CCA055"/>
    <w:rsid w:val="63D2623B"/>
    <w:rsid w:val="63D81C5C"/>
    <w:rsid w:val="63E12357"/>
    <w:rsid w:val="63EC1150"/>
    <w:rsid w:val="63F45BF3"/>
    <w:rsid w:val="63FFE782"/>
    <w:rsid w:val="640E862A"/>
    <w:rsid w:val="640FE3BE"/>
    <w:rsid w:val="64156DFB"/>
    <w:rsid w:val="641A12EB"/>
    <w:rsid w:val="641CD126"/>
    <w:rsid w:val="641E6E45"/>
    <w:rsid w:val="64202203"/>
    <w:rsid w:val="64263F0C"/>
    <w:rsid w:val="642C0193"/>
    <w:rsid w:val="642F03A5"/>
    <w:rsid w:val="642F369E"/>
    <w:rsid w:val="64396A94"/>
    <w:rsid w:val="644C1FB7"/>
    <w:rsid w:val="644D737A"/>
    <w:rsid w:val="6476BF07"/>
    <w:rsid w:val="6482ECAB"/>
    <w:rsid w:val="648692ED"/>
    <w:rsid w:val="6486DFA7"/>
    <w:rsid w:val="648C257D"/>
    <w:rsid w:val="648EADB8"/>
    <w:rsid w:val="6497B127"/>
    <w:rsid w:val="64996B60"/>
    <w:rsid w:val="649AA6D9"/>
    <w:rsid w:val="649C394E"/>
    <w:rsid w:val="649FDEE4"/>
    <w:rsid w:val="64B47AD9"/>
    <w:rsid w:val="64BE4EFB"/>
    <w:rsid w:val="64C9FE59"/>
    <w:rsid w:val="64CE8A91"/>
    <w:rsid w:val="64CF0983"/>
    <w:rsid w:val="64D83172"/>
    <w:rsid w:val="65006C3C"/>
    <w:rsid w:val="650A1342"/>
    <w:rsid w:val="65131432"/>
    <w:rsid w:val="651354E5"/>
    <w:rsid w:val="6523BE83"/>
    <w:rsid w:val="65325E00"/>
    <w:rsid w:val="653FEE98"/>
    <w:rsid w:val="6545C778"/>
    <w:rsid w:val="65531ADC"/>
    <w:rsid w:val="6554E1D8"/>
    <w:rsid w:val="6554E23F"/>
    <w:rsid w:val="65560E83"/>
    <w:rsid w:val="656FB814"/>
    <w:rsid w:val="65712D7F"/>
    <w:rsid w:val="65774B47"/>
    <w:rsid w:val="657A293A"/>
    <w:rsid w:val="657CC841"/>
    <w:rsid w:val="658F4EAE"/>
    <w:rsid w:val="65929F5B"/>
    <w:rsid w:val="6597D7F4"/>
    <w:rsid w:val="65A10BDF"/>
    <w:rsid w:val="65A72772"/>
    <w:rsid w:val="65AD3D37"/>
    <w:rsid w:val="65AEC730"/>
    <w:rsid w:val="65B37211"/>
    <w:rsid w:val="65BACB47"/>
    <w:rsid w:val="65BCAA9F"/>
    <w:rsid w:val="65BCD983"/>
    <w:rsid w:val="65C40B45"/>
    <w:rsid w:val="65C4E5C4"/>
    <w:rsid w:val="65CE0A17"/>
    <w:rsid w:val="65CF8D0A"/>
    <w:rsid w:val="65ECB8E6"/>
    <w:rsid w:val="65F65E68"/>
    <w:rsid w:val="65F7F193"/>
    <w:rsid w:val="6601A18E"/>
    <w:rsid w:val="6606FFE4"/>
    <w:rsid w:val="6609B51D"/>
    <w:rsid w:val="66130309"/>
    <w:rsid w:val="66150C31"/>
    <w:rsid w:val="661BFDAE"/>
    <w:rsid w:val="661EE3FB"/>
    <w:rsid w:val="66220231"/>
    <w:rsid w:val="6625EF4F"/>
    <w:rsid w:val="662ABBD6"/>
    <w:rsid w:val="66567280"/>
    <w:rsid w:val="665730DC"/>
    <w:rsid w:val="665ABAD2"/>
    <w:rsid w:val="66666012"/>
    <w:rsid w:val="66762A6F"/>
    <w:rsid w:val="6688B9A4"/>
    <w:rsid w:val="668AE46A"/>
    <w:rsid w:val="668B682E"/>
    <w:rsid w:val="668E03FB"/>
    <w:rsid w:val="66DF3FF0"/>
    <w:rsid w:val="66DFB2C4"/>
    <w:rsid w:val="66E0F6D3"/>
    <w:rsid w:val="66E2EA87"/>
    <w:rsid w:val="66EF4E27"/>
    <w:rsid w:val="66EF6B1D"/>
    <w:rsid w:val="66F3C504"/>
    <w:rsid w:val="66F5FFBC"/>
    <w:rsid w:val="66FD5914"/>
    <w:rsid w:val="66FFD373"/>
    <w:rsid w:val="67021E0E"/>
    <w:rsid w:val="67057F92"/>
    <w:rsid w:val="670E2E55"/>
    <w:rsid w:val="671442CF"/>
    <w:rsid w:val="6715039A"/>
    <w:rsid w:val="67217E9A"/>
    <w:rsid w:val="6733F584"/>
    <w:rsid w:val="6739ACCF"/>
    <w:rsid w:val="67455CAE"/>
    <w:rsid w:val="6748AC82"/>
    <w:rsid w:val="674BD909"/>
    <w:rsid w:val="674DB59E"/>
    <w:rsid w:val="675DE14D"/>
    <w:rsid w:val="67698C7E"/>
    <w:rsid w:val="676A5663"/>
    <w:rsid w:val="676DB206"/>
    <w:rsid w:val="6773F2B0"/>
    <w:rsid w:val="677A671A"/>
    <w:rsid w:val="677AC6CF"/>
    <w:rsid w:val="6786EF04"/>
    <w:rsid w:val="678A9780"/>
    <w:rsid w:val="67924F82"/>
    <w:rsid w:val="679423A3"/>
    <w:rsid w:val="67983DA5"/>
    <w:rsid w:val="679A2168"/>
    <w:rsid w:val="679BB639"/>
    <w:rsid w:val="67A0BB5F"/>
    <w:rsid w:val="67A23DA0"/>
    <w:rsid w:val="67A7B673"/>
    <w:rsid w:val="67A818EC"/>
    <w:rsid w:val="67AA4BF5"/>
    <w:rsid w:val="67AD72B2"/>
    <w:rsid w:val="67B334CC"/>
    <w:rsid w:val="67B5E2EC"/>
    <w:rsid w:val="67B6AC9B"/>
    <w:rsid w:val="67C2A396"/>
    <w:rsid w:val="67CB1858"/>
    <w:rsid w:val="67D0E10A"/>
    <w:rsid w:val="67D42A81"/>
    <w:rsid w:val="67DBDBC4"/>
    <w:rsid w:val="67E0697E"/>
    <w:rsid w:val="67E3C072"/>
    <w:rsid w:val="67E7E0A3"/>
    <w:rsid w:val="67E94F83"/>
    <w:rsid w:val="67EBAA26"/>
    <w:rsid w:val="67FB9195"/>
    <w:rsid w:val="680FD69A"/>
    <w:rsid w:val="681D7242"/>
    <w:rsid w:val="6828B3B3"/>
    <w:rsid w:val="682BEFD4"/>
    <w:rsid w:val="68331F0E"/>
    <w:rsid w:val="683BA06E"/>
    <w:rsid w:val="6840889D"/>
    <w:rsid w:val="6843B12E"/>
    <w:rsid w:val="6856E878"/>
    <w:rsid w:val="686D2502"/>
    <w:rsid w:val="686FD016"/>
    <w:rsid w:val="68788122"/>
    <w:rsid w:val="688AF581"/>
    <w:rsid w:val="688F6CE9"/>
    <w:rsid w:val="689142E7"/>
    <w:rsid w:val="68978DD6"/>
    <w:rsid w:val="68A8CED9"/>
    <w:rsid w:val="68AD6F9D"/>
    <w:rsid w:val="68B2362A"/>
    <w:rsid w:val="68C0C447"/>
    <w:rsid w:val="68D281EE"/>
    <w:rsid w:val="68D3DEDD"/>
    <w:rsid w:val="68EA7B5B"/>
    <w:rsid w:val="68EE8707"/>
    <w:rsid w:val="68F2DFBC"/>
    <w:rsid w:val="68FDEC53"/>
    <w:rsid w:val="68FF7006"/>
    <w:rsid w:val="690D6A76"/>
    <w:rsid w:val="690F93AD"/>
    <w:rsid w:val="69116E9F"/>
    <w:rsid w:val="69126551"/>
    <w:rsid w:val="69129760"/>
    <w:rsid w:val="691F56DD"/>
    <w:rsid w:val="69217BB4"/>
    <w:rsid w:val="6926E87F"/>
    <w:rsid w:val="69281485"/>
    <w:rsid w:val="692946DC"/>
    <w:rsid w:val="69305393"/>
    <w:rsid w:val="69308689"/>
    <w:rsid w:val="6935FD27"/>
    <w:rsid w:val="693754AA"/>
    <w:rsid w:val="693B4406"/>
    <w:rsid w:val="693FA7E7"/>
    <w:rsid w:val="6943768F"/>
    <w:rsid w:val="6943BC40"/>
    <w:rsid w:val="6946108D"/>
    <w:rsid w:val="69463661"/>
    <w:rsid w:val="6952AD6F"/>
    <w:rsid w:val="6953B813"/>
    <w:rsid w:val="696090C2"/>
    <w:rsid w:val="696568D6"/>
    <w:rsid w:val="6968DB79"/>
    <w:rsid w:val="6988619D"/>
    <w:rsid w:val="699761F6"/>
    <w:rsid w:val="69A8C625"/>
    <w:rsid w:val="69B080BB"/>
    <w:rsid w:val="69B2272D"/>
    <w:rsid w:val="69BB041F"/>
    <w:rsid w:val="69CA536B"/>
    <w:rsid w:val="69D10326"/>
    <w:rsid w:val="69E25204"/>
    <w:rsid w:val="69E98859"/>
    <w:rsid w:val="69FD2D99"/>
    <w:rsid w:val="69FD41C0"/>
    <w:rsid w:val="6A05CCBB"/>
    <w:rsid w:val="6A2865AF"/>
    <w:rsid w:val="6A2D8895"/>
    <w:rsid w:val="6A31403A"/>
    <w:rsid w:val="6A36C874"/>
    <w:rsid w:val="6A3D8802"/>
    <w:rsid w:val="6A40F465"/>
    <w:rsid w:val="6A4FF3A8"/>
    <w:rsid w:val="6A5AAB82"/>
    <w:rsid w:val="6A5B3EEE"/>
    <w:rsid w:val="6A6783CE"/>
    <w:rsid w:val="6A6AF55B"/>
    <w:rsid w:val="6A7B2D48"/>
    <w:rsid w:val="6A973708"/>
    <w:rsid w:val="6A98D253"/>
    <w:rsid w:val="6A9AD8A4"/>
    <w:rsid w:val="6A9FE45E"/>
    <w:rsid w:val="6AC3234F"/>
    <w:rsid w:val="6AC7BBA3"/>
    <w:rsid w:val="6AD4EB73"/>
    <w:rsid w:val="6AD5B188"/>
    <w:rsid w:val="6AE69EEE"/>
    <w:rsid w:val="6AEABC9B"/>
    <w:rsid w:val="6B01AC97"/>
    <w:rsid w:val="6B06F85F"/>
    <w:rsid w:val="6B163B93"/>
    <w:rsid w:val="6B1E09A8"/>
    <w:rsid w:val="6B264147"/>
    <w:rsid w:val="6B2DE5F8"/>
    <w:rsid w:val="6B322689"/>
    <w:rsid w:val="6B37FB00"/>
    <w:rsid w:val="6B3F7F3E"/>
    <w:rsid w:val="6B43BE40"/>
    <w:rsid w:val="6B5364C9"/>
    <w:rsid w:val="6B60279C"/>
    <w:rsid w:val="6B626F3B"/>
    <w:rsid w:val="6B666135"/>
    <w:rsid w:val="6B6DC2E0"/>
    <w:rsid w:val="6B71A009"/>
    <w:rsid w:val="6B80667E"/>
    <w:rsid w:val="6B80F8FE"/>
    <w:rsid w:val="6B8331BA"/>
    <w:rsid w:val="6B86B663"/>
    <w:rsid w:val="6B9B9096"/>
    <w:rsid w:val="6B9E39CE"/>
    <w:rsid w:val="6BA3B7FA"/>
    <w:rsid w:val="6BAA6080"/>
    <w:rsid w:val="6BB3F23F"/>
    <w:rsid w:val="6BB43A51"/>
    <w:rsid w:val="6BB6DBF8"/>
    <w:rsid w:val="6BBC1046"/>
    <w:rsid w:val="6BC2AF1D"/>
    <w:rsid w:val="6BC764BD"/>
    <w:rsid w:val="6BC784CF"/>
    <w:rsid w:val="6BCB25D6"/>
    <w:rsid w:val="6BE5E8CF"/>
    <w:rsid w:val="6BF5563C"/>
    <w:rsid w:val="6BF8BC9A"/>
    <w:rsid w:val="6BFAED93"/>
    <w:rsid w:val="6BFCDF2C"/>
    <w:rsid w:val="6C0E0BFC"/>
    <w:rsid w:val="6C1680EE"/>
    <w:rsid w:val="6C2D022C"/>
    <w:rsid w:val="6C3D2868"/>
    <w:rsid w:val="6C469FDC"/>
    <w:rsid w:val="6C4A4A17"/>
    <w:rsid w:val="6C500838"/>
    <w:rsid w:val="6C5C024B"/>
    <w:rsid w:val="6C658161"/>
    <w:rsid w:val="6C662538"/>
    <w:rsid w:val="6C6E46A9"/>
    <w:rsid w:val="6C73E9AE"/>
    <w:rsid w:val="6C7A24AB"/>
    <w:rsid w:val="6C888270"/>
    <w:rsid w:val="6C8B5E04"/>
    <w:rsid w:val="6C8C3824"/>
    <w:rsid w:val="6C969933"/>
    <w:rsid w:val="6CBDC771"/>
    <w:rsid w:val="6CC1CFD4"/>
    <w:rsid w:val="6CC63BDD"/>
    <w:rsid w:val="6CCB21D3"/>
    <w:rsid w:val="6CDDAB55"/>
    <w:rsid w:val="6CDFDB03"/>
    <w:rsid w:val="6CE32620"/>
    <w:rsid w:val="6CF073A9"/>
    <w:rsid w:val="6CF638B9"/>
    <w:rsid w:val="6D0349FF"/>
    <w:rsid w:val="6D06CBDF"/>
    <w:rsid w:val="6D108427"/>
    <w:rsid w:val="6D22044E"/>
    <w:rsid w:val="6D274844"/>
    <w:rsid w:val="6D2B7978"/>
    <w:rsid w:val="6D2F5EAB"/>
    <w:rsid w:val="6D303090"/>
    <w:rsid w:val="6D36B1CC"/>
    <w:rsid w:val="6D3C0106"/>
    <w:rsid w:val="6D475777"/>
    <w:rsid w:val="6D4CB610"/>
    <w:rsid w:val="6D4E9219"/>
    <w:rsid w:val="6D52489F"/>
    <w:rsid w:val="6D537E08"/>
    <w:rsid w:val="6D538BBD"/>
    <w:rsid w:val="6D60563B"/>
    <w:rsid w:val="6D61EF87"/>
    <w:rsid w:val="6D6393EE"/>
    <w:rsid w:val="6D698025"/>
    <w:rsid w:val="6D69AA0C"/>
    <w:rsid w:val="6D69E0F5"/>
    <w:rsid w:val="6D73028B"/>
    <w:rsid w:val="6D76E0F7"/>
    <w:rsid w:val="6D7D776F"/>
    <w:rsid w:val="6DA4FCBA"/>
    <w:rsid w:val="6DAAAAED"/>
    <w:rsid w:val="6DAADB8E"/>
    <w:rsid w:val="6DB62672"/>
    <w:rsid w:val="6DC8EA4F"/>
    <w:rsid w:val="6DCBA989"/>
    <w:rsid w:val="6DD6D918"/>
    <w:rsid w:val="6DD7C966"/>
    <w:rsid w:val="6DD7F52F"/>
    <w:rsid w:val="6DEC54BE"/>
    <w:rsid w:val="6DFD20E2"/>
    <w:rsid w:val="6E0154FF"/>
    <w:rsid w:val="6E0CA105"/>
    <w:rsid w:val="6E122606"/>
    <w:rsid w:val="6E14150D"/>
    <w:rsid w:val="6E20615A"/>
    <w:rsid w:val="6E2362C9"/>
    <w:rsid w:val="6E2B8BB7"/>
    <w:rsid w:val="6E339AC3"/>
    <w:rsid w:val="6E40FBF0"/>
    <w:rsid w:val="6E46B134"/>
    <w:rsid w:val="6E4EF0C6"/>
    <w:rsid w:val="6E53BE24"/>
    <w:rsid w:val="6E5E8F1B"/>
    <w:rsid w:val="6E638D9D"/>
    <w:rsid w:val="6E675419"/>
    <w:rsid w:val="6E7891B2"/>
    <w:rsid w:val="6E8DF0B5"/>
    <w:rsid w:val="6E96A1C4"/>
    <w:rsid w:val="6E99A9CB"/>
    <w:rsid w:val="6EA01CC4"/>
    <w:rsid w:val="6EA0A617"/>
    <w:rsid w:val="6EA4CFC2"/>
    <w:rsid w:val="6EA80C42"/>
    <w:rsid w:val="6EAD3D60"/>
    <w:rsid w:val="6EB3A7AF"/>
    <w:rsid w:val="6EB85FB4"/>
    <w:rsid w:val="6EBF0E1B"/>
    <w:rsid w:val="6EC11942"/>
    <w:rsid w:val="6EC2D458"/>
    <w:rsid w:val="6ECF12AB"/>
    <w:rsid w:val="6ED204D7"/>
    <w:rsid w:val="6ED93F1E"/>
    <w:rsid w:val="6EED7B7B"/>
    <w:rsid w:val="6EEE7837"/>
    <w:rsid w:val="6EF47D13"/>
    <w:rsid w:val="6EFEF96A"/>
    <w:rsid w:val="6F0647D8"/>
    <w:rsid w:val="6F168F60"/>
    <w:rsid w:val="6F16B403"/>
    <w:rsid w:val="6F1B0DCD"/>
    <w:rsid w:val="6F1CB27B"/>
    <w:rsid w:val="6F28B3F7"/>
    <w:rsid w:val="6F2A617D"/>
    <w:rsid w:val="6F2AC4AB"/>
    <w:rsid w:val="6F3806E6"/>
    <w:rsid w:val="6F3DFFDD"/>
    <w:rsid w:val="6F3F0088"/>
    <w:rsid w:val="6F408F05"/>
    <w:rsid w:val="6F427A0E"/>
    <w:rsid w:val="6F46260A"/>
    <w:rsid w:val="6F4A60CA"/>
    <w:rsid w:val="6F5B1ADC"/>
    <w:rsid w:val="6F5E5ED7"/>
    <w:rsid w:val="6F5FBE8B"/>
    <w:rsid w:val="6F61370F"/>
    <w:rsid w:val="6F61D5E6"/>
    <w:rsid w:val="6F6332D6"/>
    <w:rsid w:val="6F6C058A"/>
    <w:rsid w:val="6F6F78AB"/>
    <w:rsid w:val="6F771321"/>
    <w:rsid w:val="6F88DB45"/>
    <w:rsid w:val="6F8B0300"/>
    <w:rsid w:val="6F993488"/>
    <w:rsid w:val="6FAA496A"/>
    <w:rsid w:val="6FB175DD"/>
    <w:rsid w:val="6FB18FE8"/>
    <w:rsid w:val="6FBAC425"/>
    <w:rsid w:val="6FBD9C9A"/>
    <w:rsid w:val="6FC53677"/>
    <w:rsid w:val="6FD52BD9"/>
    <w:rsid w:val="6FE5CBA1"/>
    <w:rsid w:val="6FFC1DC1"/>
    <w:rsid w:val="6FFF19B0"/>
    <w:rsid w:val="7000D033"/>
    <w:rsid w:val="70022B1D"/>
    <w:rsid w:val="7004DBEE"/>
    <w:rsid w:val="7006649F"/>
    <w:rsid w:val="700948EB"/>
    <w:rsid w:val="700D74E4"/>
    <w:rsid w:val="701ED1A7"/>
    <w:rsid w:val="70258E0D"/>
    <w:rsid w:val="70324A74"/>
    <w:rsid w:val="703859B5"/>
    <w:rsid w:val="703CDCD4"/>
    <w:rsid w:val="70598968"/>
    <w:rsid w:val="7083263E"/>
    <w:rsid w:val="7084E4D2"/>
    <w:rsid w:val="709A86D0"/>
    <w:rsid w:val="709C9D69"/>
    <w:rsid w:val="70A3E153"/>
    <w:rsid w:val="70D190C8"/>
    <w:rsid w:val="70D313E8"/>
    <w:rsid w:val="70DBD504"/>
    <w:rsid w:val="70E7AB2E"/>
    <w:rsid w:val="70EF26C3"/>
    <w:rsid w:val="70F3EBB2"/>
    <w:rsid w:val="710AD1FB"/>
    <w:rsid w:val="711224C9"/>
    <w:rsid w:val="71176C6F"/>
    <w:rsid w:val="711DB95A"/>
    <w:rsid w:val="712D3383"/>
    <w:rsid w:val="71516C32"/>
    <w:rsid w:val="71516E23"/>
    <w:rsid w:val="716BB0E8"/>
    <w:rsid w:val="717192B7"/>
    <w:rsid w:val="71798F78"/>
    <w:rsid w:val="71807FC8"/>
    <w:rsid w:val="718A2C2F"/>
    <w:rsid w:val="719AF407"/>
    <w:rsid w:val="719E520E"/>
    <w:rsid w:val="71A04872"/>
    <w:rsid w:val="71AD2F75"/>
    <w:rsid w:val="71AEB0BD"/>
    <w:rsid w:val="71B92781"/>
    <w:rsid w:val="71C3A966"/>
    <w:rsid w:val="71C54FB1"/>
    <w:rsid w:val="71C904E6"/>
    <w:rsid w:val="71CC2A35"/>
    <w:rsid w:val="71EBDC80"/>
    <w:rsid w:val="71EF429A"/>
    <w:rsid w:val="72005346"/>
    <w:rsid w:val="721334A6"/>
    <w:rsid w:val="7218DBC0"/>
    <w:rsid w:val="72197510"/>
    <w:rsid w:val="721B9307"/>
    <w:rsid w:val="721E0D0D"/>
    <w:rsid w:val="7228C369"/>
    <w:rsid w:val="7231AABE"/>
    <w:rsid w:val="723A2696"/>
    <w:rsid w:val="72410287"/>
    <w:rsid w:val="72417D0B"/>
    <w:rsid w:val="7243B291"/>
    <w:rsid w:val="72539ADB"/>
    <w:rsid w:val="7254AA1A"/>
    <w:rsid w:val="7256B238"/>
    <w:rsid w:val="725E2A76"/>
    <w:rsid w:val="7266CF06"/>
    <w:rsid w:val="727538E2"/>
    <w:rsid w:val="72865E4B"/>
    <w:rsid w:val="728F4B19"/>
    <w:rsid w:val="7290060D"/>
    <w:rsid w:val="729224AD"/>
    <w:rsid w:val="729E42A0"/>
    <w:rsid w:val="729F66C0"/>
    <w:rsid w:val="72A56202"/>
    <w:rsid w:val="72AB4726"/>
    <w:rsid w:val="72AC35BF"/>
    <w:rsid w:val="72B94F8B"/>
    <w:rsid w:val="72C3A14D"/>
    <w:rsid w:val="72D3CCDF"/>
    <w:rsid w:val="72D48E28"/>
    <w:rsid w:val="72D7E08A"/>
    <w:rsid w:val="72DCD1FB"/>
    <w:rsid w:val="72E67619"/>
    <w:rsid w:val="72E9B926"/>
    <w:rsid w:val="72EA7FED"/>
    <w:rsid w:val="73052397"/>
    <w:rsid w:val="73066085"/>
    <w:rsid w:val="730924C0"/>
    <w:rsid w:val="7315CEE9"/>
    <w:rsid w:val="731725C8"/>
    <w:rsid w:val="731C498A"/>
    <w:rsid w:val="7324C9C7"/>
    <w:rsid w:val="732F70E3"/>
    <w:rsid w:val="7332CA87"/>
    <w:rsid w:val="7332FB05"/>
    <w:rsid w:val="733A8AEE"/>
    <w:rsid w:val="734B539D"/>
    <w:rsid w:val="7351AA1C"/>
    <w:rsid w:val="735E7674"/>
    <w:rsid w:val="7375565A"/>
    <w:rsid w:val="737A0618"/>
    <w:rsid w:val="73813F9B"/>
    <w:rsid w:val="7383D7B2"/>
    <w:rsid w:val="739E6D75"/>
    <w:rsid w:val="73A1392C"/>
    <w:rsid w:val="73A896C3"/>
    <w:rsid w:val="73B1DEAC"/>
    <w:rsid w:val="73B1EBA3"/>
    <w:rsid w:val="73BBD109"/>
    <w:rsid w:val="73BBEE1C"/>
    <w:rsid w:val="73BFE106"/>
    <w:rsid w:val="73D61BC0"/>
    <w:rsid w:val="73E1392E"/>
    <w:rsid w:val="73F7EF14"/>
    <w:rsid w:val="73F951E9"/>
    <w:rsid w:val="73FB62E7"/>
    <w:rsid w:val="73FE6F17"/>
    <w:rsid w:val="74009150"/>
    <w:rsid w:val="7432072F"/>
    <w:rsid w:val="74327CD2"/>
    <w:rsid w:val="74425F5F"/>
    <w:rsid w:val="744682BD"/>
    <w:rsid w:val="744D63DE"/>
    <w:rsid w:val="7455AC99"/>
    <w:rsid w:val="746233FD"/>
    <w:rsid w:val="74672B82"/>
    <w:rsid w:val="74697104"/>
    <w:rsid w:val="747102EA"/>
    <w:rsid w:val="747E7BDB"/>
    <w:rsid w:val="748A0ED8"/>
    <w:rsid w:val="748FFCED"/>
    <w:rsid w:val="749324E3"/>
    <w:rsid w:val="749BFC97"/>
    <w:rsid w:val="749D0DFC"/>
    <w:rsid w:val="74A23F76"/>
    <w:rsid w:val="74B1F0E1"/>
    <w:rsid w:val="74B85369"/>
    <w:rsid w:val="74C02A62"/>
    <w:rsid w:val="74DC7BC0"/>
    <w:rsid w:val="74E1E291"/>
    <w:rsid w:val="74EAB587"/>
    <w:rsid w:val="74EB3059"/>
    <w:rsid w:val="74F1C864"/>
    <w:rsid w:val="74F495F3"/>
    <w:rsid w:val="750BCECE"/>
    <w:rsid w:val="7516B05E"/>
    <w:rsid w:val="7525D933"/>
    <w:rsid w:val="752676A0"/>
    <w:rsid w:val="7527C41C"/>
    <w:rsid w:val="752DAB77"/>
    <w:rsid w:val="752E6ED5"/>
    <w:rsid w:val="7530CC2F"/>
    <w:rsid w:val="7541450B"/>
    <w:rsid w:val="75468FF7"/>
    <w:rsid w:val="755155E2"/>
    <w:rsid w:val="755156A5"/>
    <w:rsid w:val="755180CE"/>
    <w:rsid w:val="755545ED"/>
    <w:rsid w:val="7593C119"/>
    <w:rsid w:val="75A12E0F"/>
    <w:rsid w:val="75AA3173"/>
    <w:rsid w:val="75BC097B"/>
    <w:rsid w:val="75C1344C"/>
    <w:rsid w:val="75C2C282"/>
    <w:rsid w:val="75C9929E"/>
    <w:rsid w:val="75D3ACDE"/>
    <w:rsid w:val="75D89FDB"/>
    <w:rsid w:val="75DCC519"/>
    <w:rsid w:val="75E3D2D9"/>
    <w:rsid w:val="75E73249"/>
    <w:rsid w:val="75EB7808"/>
    <w:rsid w:val="7612E764"/>
    <w:rsid w:val="761A278E"/>
    <w:rsid w:val="7624DCE2"/>
    <w:rsid w:val="7626B71F"/>
    <w:rsid w:val="762949B4"/>
    <w:rsid w:val="763244C0"/>
    <w:rsid w:val="763AE5F1"/>
    <w:rsid w:val="7646B594"/>
    <w:rsid w:val="765F041C"/>
    <w:rsid w:val="76637ADD"/>
    <w:rsid w:val="7675B87E"/>
    <w:rsid w:val="767B2A1D"/>
    <w:rsid w:val="767C1B7F"/>
    <w:rsid w:val="768400CA"/>
    <w:rsid w:val="768BD544"/>
    <w:rsid w:val="769663BA"/>
    <w:rsid w:val="769900AE"/>
    <w:rsid w:val="76AA1272"/>
    <w:rsid w:val="76AC4E0A"/>
    <w:rsid w:val="76AD3B89"/>
    <w:rsid w:val="76BBFEF0"/>
    <w:rsid w:val="76BF256F"/>
    <w:rsid w:val="76C10014"/>
    <w:rsid w:val="76C1DF14"/>
    <w:rsid w:val="76C5DCD1"/>
    <w:rsid w:val="76CBF08F"/>
    <w:rsid w:val="76DBC4A1"/>
    <w:rsid w:val="76DC13E7"/>
    <w:rsid w:val="76DEE21A"/>
    <w:rsid w:val="76E35ABE"/>
    <w:rsid w:val="76EBF1BB"/>
    <w:rsid w:val="7705677E"/>
    <w:rsid w:val="770DB27B"/>
    <w:rsid w:val="771138A1"/>
    <w:rsid w:val="771205E8"/>
    <w:rsid w:val="77158D6A"/>
    <w:rsid w:val="771FB564"/>
    <w:rsid w:val="772288D9"/>
    <w:rsid w:val="772F2183"/>
    <w:rsid w:val="77301E14"/>
    <w:rsid w:val="77309080"/>
    <w:rsid w:val="7730BC96"/>
    <w:rsid w:val="7737D285"/>
    <w:rsid w:val="773A17BD"/>
    <w:rsid w:val="77464505"/>
    <w:rsid w:val="774D0FF5"/>
    <w:rsid w:val="774E4FFB"/>
    <w:rsid w:val="7774DE13"/>
    <w:rsid w:val="7781D20A"/>
    <w:rsid w:val="779B252A"/>
    <w:rsid w:val="77BA8293"/>
    <w:rsid w:val="77C188B8"/>
    <w:rsid w:val="77C4A46C"/>
    <w:rsid w:val="77C8C9DC"/>
    <w:rsid w:val="77CB6D41"/>
    <w:rsid w:val="77D01125"/>
    <w:rsid w:val="77D11188"/>
    <w:rsid w:val="77D50EF0"/>
    <w:rsid w:val="77D73FC8"/>
    <w:rsid w:val="77DC1FC9"/>
    <w:rsid w:val="77DCC7E2"/>
    <w:rsid w:val="77E6FF4B"/>
    <w:rsid w:val="77E7F0AA"/>
    <w:rsid w:val="77FC39B5"/>
    <w:rsid w:val="77FF38FF"/>
    <w:rsid w:val="7804F068"/>
    <w:rsid w:val="7809C5BA"/>
    <w:rsid w:val="780F4B6C"/>
    <w:rsid w:val="781D9096"/>
    <w:rsid w:val="782498A3"/>
    <w:rsid w:val="78268272"/>
    <w:rsid w:val="782AE6FF"/>
    <w:rsid w:val="783833F0"/>
    <w:rsid w:val="7843A840"/>
    <w:rsid w:val="785AD9D9"/>
    <w:rsid w:val="7861401E"/>
    <w:rsid w:val="78628170"/>
    <w:rsid w:val="7863A3AD"/>
    <w:rsid w:val="78681686"/>
    <w:rsid w:val="786B30D7"/>
    <w:rsid w:val="786D5BD8"/>
    <w:rsid w:val="7877E30E"/>
    <w:rsid w:val="7886E875"/>
    <w:rsid w:val="78987DA5"/>
    <w:rsid w:val="789A5036"/>
    <w:rsid w:val="78A84B13"/>
    <w:rsid w:val="78AA2B5E"/>
    <w:rsid w:val="78AAC37B"/>
    <w:rsid w:val="78AEEE3F"/>
    <w:rsid w:val="78B74623"/>
    <w:rsid w:val="78BD0604"/>
    <w:rsid w:val="78C3C3A5"/>
    <w:rsid w:val="78C5405E"/>
    <w:rsid w:val="78CED774"/>
    <w:rsid w:val="78CF249F"/>
    <w:rsid w:val="78D4562E"/>
    <w:rsid w:val="78DD820F"/>
    <w:rsid w:val="78FE005E"/>
    <w:rsid w:val="79036EC6"/>
    <w:rsid w:val="79137DF3"/>
    <w:rsid w:val="791B12A4"/>
    <w:rsid w:val="791CD056"/>
    <w:rsid w:val="791D4A57"/>
    <w:rsid w:val="791D813A"/>
    <w:rsid w:val="79292D66"/>
    <w:rsid w:val="792AB622"/>
    <w:rsid w:val="792B0476"/>
    <w:rsid w:val="793D0476"/>
    <w:rsid w:val="79414EE1"/>
    <w:rsid w:val="79439F69"/>
    <w:rsid w:val="79541B6E"/>
    <w:rsid w:val="795E3480"/>
    <w:rsid w:val="797237F4"/>
    <w:rsid w:val="7986B77F"/>
    <w:rsid w:val="798A4812"/>
    <w:rsid w:val="7990613B"/>
    <w:rsid w:val="79917BEC"/>
    <w:rsid w:val="799782A8"/>
    <w:rsid w:val="799A8427"/>
    <w:rsid w:val="79A521BB"/>
    <w:rsid w:val="79A70715"/>
    <w:rsid w:val="79A7452E"/>
    <w:rsid w:val="79B22385"/>
    <w:rsid w:val="79C0BA80"/>
    <w:rsid w:val="79C3FFBB"/>
    <w:rsid w:val="79C9511E"/>
    <w:rsid w:val="79DA8B26"/>
    <w:rsid w:val="79E22A27"/>
    <w:rsid w:val="79E34A69"/>
    <w:rsid w:val="79E41AB4"/>
    <w:rsid w:val="79EE339D"/>
    <w:rsid w:val="7A026D8A"/>
    <w:rsid w:val="7A0AB6AC"/>
    <w:rsid w:val="7A16B7FC"/>
    <w:rsid w:val="7A17F83C"/>
    <w:rsid w:val="7A21ED35"/>
    <w:rsid w:val="7A27D33D"/>
    <w:rsid w:val="7A295EC7"/>
    <w:rsid w:val="7A2E57A7"/>
    <w:rsid w:val="7A3321B9"/>
    <w:rsid w:val="7A347139"/>
    <w:rsid w:val="7A40ACF5"/>
    <w:rsid w:val="7A42DDAC"/>
    <w:rsid w:val="7A4339F9"/>
    <w:rsid w:val="7A440DC9"/>
    <w:rsid w:val="7A652A4E"/>
    <w:rsid w:val="7A711790"/>
    <w:rsid w:val="7A72AD7E"/>
    <w:rsid w:val="7A730E86"/>
    <w:rsid w:val="7A766D08"/>
    <w:rsid w:val="7A7BFECA"/>
    <w:rsid w:val="7A8EC4B9"/>
    <w:rsid w:val="7A9504B5"/>
    <w:rsid w:val="7A9695AB"/>
    <w:rsid w:val="7A9C6734"/>
    <w:rsid w:val="7AA5B2D7"/>
    <w:rsid w:val="7AA6E76A"/>
    <w:rsid w:val="7AB8ED10"/>
    <w:rsid w:val="7AB9B2FF"/>
    <w:rsid w:val="7ABC337B"/>
    <w:rsid w:val="7AC29678"/>
    <w:rsid w:val="7ACEDA3D"/>
    <w:rsid w:val="7AD78398"/>
    <w:rsid w:val="7ADAD3AE"/>
    <w:rsid w:val="7AE4DBED"/>
    <w:rsid w:val="7AE7C602"/>
    <w:rsid w:val="7AEA3295"/>
    <w:rsid w:val="7AEF9731"/>
    <w:rsid w:val="7AEFE8D8"/>
    <w:rsid w:val="7AF75C7E"/>
    <w:rsid w:val="7B062239"/>
    <w:rsid w:val="7B15B801"/>
    <w:rsid w:val="7B1BD3E2"/>
    <w:rsid w:val="7B21027B"/>
    <w:rsid w:val="7B2770CE"/>
    <w:rsid w:val="7B2A927A"/>
    <w:rsid w:val="7B2D449B"/>
    <w:rsid w:val="7B33527D"/>
    <w:rsid w:val="7B34A860"/>
    <w:rsid w:val="7B38B5D0"/>
    <w:rsid w:val="7B3CC9E9"/>
    <w:rsid w:val="7B461910"/>
    <w:rsid w:val="7B47C6C0"/>
    <w:rsid w:val="7B4CFEB5"/>
    <w:rsid w:val="7B522FE9"/>
    <w:rsid w:val="7B5312D4"/>
    <w:rsid w:val="7B534746"/>
    <w:rsid w:val="7B657D23"/>
    <w:rsid w:val="7B66DDFF"/>
    <w:rsid w:val="7B69D258"/>
    <w:rsid w:val="7B6DFB57"/>
    <w:rsid w:val="7BA175A2"/>
    <w:rsid w:val="7BA74418"/>
    <w:rsid w:val="7BB40D83"/>
    <w:rsid w:val="7BB4FAFD"/>
    <w:rsid w:val="7BBADDAE"/>
    <w:rsid w:val="7BC338AB"/>
    <w:rsid w:val="7BC57DE9"/>
    <w:rsid w:val="7BCAA9B8"/>
    <w:rsid w:val="7BD64BF3"/>
    <w:rsid w:val="7BD85080"/>
    <w:rsid w:val="7BDEFE5A"/>
    <w:rsid w:val="7BE10D30"/>
    <w:rsid w:val="7BE34819"/>
    <w:rsid w:val="7BEB265F"/>
    <w:rsid w:val="7BED17AF"/>
    <w:rsid w:val="7BF5B7A3"/>
    <w:rsid w:val="7BF87936"/>
    <w:rsid w:val="7BFB03CC"/>
    <w:rsid w:val="7C0B37EF"/>
    <w:rsid w:val="7C1822BE"/>
    <w:rsid w:val="7C1FABDE"/>
    <w:rsid w:val="7C2EFE1F"/>
    <w:rsid w:val="7C32742E"/>
    <w:rsid w:val="7C368D4F"/>
    <w:rsid w:val="7C3F8ACF"/>
    <w:rsid w:val="7C401B2B"/>
    <w:rsid w:val="7C4F88A4"/>
    <w:rsid w:val="7C4FD094"/>
    <w:rsid w:val="7C536552"/>
    <w:rsid w:val="7C57501B"/>
    <w:rsid w:val="7C713457"/>
    <w:rsid w:val="7C80DE12"/>
    <w:rsid w:val="7C8CE32F"/>
    <w:rsid w:val="7CAAB9D8"/>
    <w:rsid w:val="7CBDD520"/>
    <w:rsid w:val="7CC5687E"/>
    <w:rsid w:val="7CCD658D"/>
    <w:rsid w:val="7CCF80E3"/>
    <w:rsid w:val="7CE22F2C"/>
    <w:rsid w:val="7CEEAB6C"/>
    <w:rsid w:val="7CF4603E"/>
    <w:rsid w:val="7CF5AF91"/>
    <w:rsid w:val="7CF5FC14"/>
    <w:rsid w:val="7CF864AD"/>
    <w:rsid w:val="7D0D33E1"/>
    <w:rsid w:val="7D1258AD"/>
    <w:rsid w:val="7D235139"/>
    <w:rsid w:val="7D32C35C"/>
    <w:rsid w:val="7D3689B0"/>
    <w:rsid w:val="7D3DBAF5"/>
    <w:rsid w:val="7D3ED618"/>
    <w:rsid w:val="7D50A5E2"/>
    <w:rsid w:val="7D61F860"/>
    <w:rsid w:val="7D658297"/>
    <w:rsid w:val="7D660838"/>
    <w:rsid w:val="7D6A95AF"/>
    <w:rsid w:val="7D70D942"/>
    <w:rsid w:val="7D7420E1"/>
    <w:rsid w:val="7D7E42FF"/>
    <w:rsid w:val="7D84297D"/>
    <w:rsid w:val="7D8D4DE1"/>
    <w:rsid w:val="7D92A266"/>
    <w:rsid w:val="7D92E85F"/>
    <w:rsid w:val="7DA8AC03"/>
    <w:rsid w:val="7DB48A0A"/>
    <w:rsid w:val="7DB52B21"/>
    <w:rsid w:val="7DB8F60E"/>
    <w:rsid w:val="7DC126C6"/>
    <w:rsid w:val="7DC7B208"/>
    <w:rsid w:val="7DCBDDCC"/>
    <w:rsid w:val="7DCD71A1"/>
    <w:rsid w:val="7DCF4F87"/>
    <w:rsid w:val="7DD1827E"/>
    <w:rsid w:val="7DD1DF7C"/>
    <w:rsid w:val="7DD6C7CE"/>
    <w:rsid w:val="7DD86FD9"/>
    <w:rsid w:val="7DDBBF40"/>
    <w:rsid w:val="7DDBC62B"/>
    <w:rsid w:val="7DE11F26"/>
    <w:rsid w:val="7DE926F4"/>
    <w:rsid w:val="7DEDAF61"/>
    <w:rsid w:val="7DFA9721"/>
    <w:rsid w:val="7E028B79"/>
    <w:rsid w:val="7E109394"/>
    <w:rsid w:val="7E128274"/>
    <w:rsid w:val="7E14E3BB"/>
    <w:rsid w:val="7E23A759"/>
    <w:rsid w:val="7E29530F"/>
    <w:rsid w:val="7E459643"/>
    <w:rsid w:val="7E4657BE"/>
    <w:rsid w:val="7E5C57E5"/>
    <w:rsid w:val="7E5C923A"/>
    <w:rsid w:val="7E5F192D"/>
    <w:rsid w:val="7E607531"/>
    <w:rsid w:val="7E61F2FB"/>
    <w:rsid w:val="7E6A1FF8"/>
    <w:rsid w:val="7E6BDEFE"/>
    <w:rsid w:val="7E6BFC11"/>
    <w:rsid w:val="7E713DDC"/>
    <w:rsid w:val="7E759DD3"/>
    <w:rsid w:val="7E817E7E"/>
    <w:rsid w:val="7E8843EF"/>
    <w:rsid w:val="7E8B2544"/>
    <w:rsid w:val="7EA02D36"/>
    <w:rsid w:val="7EA8990C"/>
    <w:rsid w:val="7EA901E7"/>
    <w:rsid w:val="7EADC57E"/>
    <w:rsid w:val="7EB9DF66"/>
    <w:rsid w:val="7EBAB2A9"/>
    <w:rsid w:val="7ED7B302"/>
    <w:rsid w:val="7EE321D5"/>
    <w:rsid w:val="7EE452EE"/>
    <w:rsid w:val="7EE69314"/>
    <w:rsid w:val="7EECB9BC"/>
    <w:rsid w:val="7EFC9560"/>
    <w:rsid w:val="7F051EAF"/>
    <w:rsid w:val="7F0C2DE0"/>
    <w:rsid w:val="7F12FAD1"/>
    <w:rsid w:val="7F15148B"/>
    <w:rsid w:val="7F1A1360"/>
    <w:rsid w:val="7F1EA8ED"/>
    <w:rsid w:val="7F213C04"/>
    <w:rsid w:val="7F22B2A1"/>
    <w:rsid w:val="7F2AC1B6"/>
    <w:rsid w:val="7F31905C"/>
    <w:rsid w:val="7F3AE151"/>
    <w:rsid w:val="7F411294"/>
    <w:rsid w:val="7F46DE11"/>
    <w:rsid w:val="7F4E723F"/>
    <w:rsid w:val="7F5854D0"/>
    <w:rsid w:val="7F59E935"/>
    <w:rsid w:val="7F5B20DF"/>
    <w:rsid w:val="7F5BE524"/>
    <w:rsid w:val="7F6723D7"/>
    <w:rsid w:val="7F684116"/>
    <w:rsid w:val="7F702B9D"/>
    <w:rsid w:val="7F799B59"/>
    <w:rsid w:val="7F83B153"/>
    <w:rsid w:val="7F85974A"/>
    <w:rsid w:val="7F8BDCFA"/>
    <w:rsid w:val="7F967314"/>
    <w:rsid w:val="7FC5C81B"/>
    <w:rsid w:val="7FCC457A"/>
    <w:rsid w:val="7FE9DD50"/>
    <w:rsid w:val="7FEC2D31"/>
    <w:rsid w:val="7FEEECA4"/>
    <w:rsid w:val="7FFCE836"/>
    <w:rsid w:val="7FFE00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2"/>
    </o:shapelayout>
  </w:shapeDefaults>
  <w:doNotEmbedSmartTags/>
  <w:decimalSymbol w:val=","/>
  <w:listSeparator w:val=";"/>
  <w14:docId w14:val="4B76A68E"/>
  <w15:chartTrackingRefBased/>
  <w15:docId w15:val="{3F22A416-28C2-4D86-BA2B-751350A1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qFormat="1"/>
    <w:lsdException w:name="annotation text" w:locked="1" w:uiPriority="99"/>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qFormat="1"/>
    <w:lsdException w:name="annotation reference" w:locked="1" w:uiPriority="99"/>
    <w:lsdException w:name="line number" w:locked="1"/>
    <w:lsdException w:name="page number" w:locked="1"/>
    <w:lsdException w:name="endnote reference" w:locked="1" w:uiPriority="99"/>
    <w:lsdException w:name="endnote text" w:locked="1"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C3017"/>
    <w:rPr>
      <w:rFonts w:asciiTheme="minorHAnsi" w:eastAsiaTheme="minorEastAsia" w:hAnsiTheme="minorHAnsi"/>
      <w:sz w:val="22"/>
      <w:szCs w:val="24"/>
    </w:rPr>
  </w:style>
  <w:style w:type="paragraph" w:styleId="Titre1">
    <w:name w:val="heading 1"/>
    <w:next w:val="Body1"/>
    <w:link w:val="Titre1Car"/>
    <w:qFormat/>
    <w:rsid w:val="000804CF"/>
    <w:pPr>
      <w:tabs>
        <w:tab w:val="left" w:pos="720"/>
      </w:tabs>
      <w:spacing w:after="240"/>
      <w:jc w:val="both"/>
      <w:outlineLvl w:val="0"/>
    </w:pPr>
    <w:rPr>
      <w:rFonts w:ascii="Calibri" w:hAnsi="Calibri"/>
      <w:b/>
      <w:color w:val="EFA9BA"/>
      <w:sz w:val="30"/>
      <w:u w:color="ED7D31"/>
    </w:rPr>
  </w:style>
  <w:style w:type="paragraph" w:styleId="Titre2">
    <w:name w:val="heading 2"/>
    <w:next w:val="Body1"/>
    <w:link w:val="Titre2Car"/>
    <w:qFormat/>
    <w:rsid w:val="00672FFD"/>
    <w:pPr>
      <w:spacing w:before="200" w:after="120"/>
      <w:ind w:left="1116" w:hanging="396"/>
      <w:jc w:val="both"/>
      <w:outlineLvl w:val="1"/>
    </w:pPr>
    <w:rPr>
      <w:rFonts w:ascii="Calibri" w:hAnsi="Calibri"/>
      <w:b/>
      <w:bCs/>
      <w:color w:val="EFA9BA"/>
      <w:sz w:val="26"/>
      <w:u w:color="ED7D31"/>
    </w:rPr>
  </w:style>
  <w:style w:type="paragraph" w:styleId="Titre3">
    <w:name w:val="heading 3"/>
    <w:basedOn w:val="Titre2"/>
    <w:next w:val="Body1"/>
    <w:link w:val="Titre3Car"/>
    <w:qFormat/>
    <w:rsid w:val="00BB7986"/>
    <w:pPr>
      <w:numPr>
        <w:ilvl w:val="2"/>
        <w:numId w:val="112"/>
      </w:numPr>
      <w:outlineLvl w:val="2"/>
    </w:pPr>
  </w:style>
  <w:style w:type="paragraph" w:styleId="Titre4">
    <w:name w:val="heading 4"/>
    <w:basedOn w:val="Normal"/>
    <w:next w:val="Normal"/>
    <w:link w:val="Titre4Car"/>
    <w:semiHidden/>
    <w:unhideWhenUsed/>
    <w:qFormat/>
    <w:locked/>
    <w:rsid w:val="00016C9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TOC21">
    <w:name w:val="TOC 21"/>
    <w:next w:val="Body1"/>
    <w:pPr>
      <w:tabs>
        <w:tab w:val="right" w:leader="dot" w:pos="8630"/>
      </w:tabs>
      <w:spacing w:after="120"/>
      <w:ind w:left="240"/>
      <w:outlineLvl w:val="0"/>
    </w:pPr>
    <w:rPr>
      <w:rFonts w:eastAsia="Arial Unicode MS"/>
      <w:color w:val="000000"/>
      <w:sz w:val="24"/>
      <w:u w:color="000000"/>
    </w:rPr>
  </w:style>
  <w:style w:type="paragraph" w:customStyle="1" w:styleId="Unknown0">
    <w:name w:val="Unknown 0"/>
    <w:next w:val="Body1"/>
    <w:semiHidden/>
    <w:pPr>
      <w:spacing w:after="200"/>
    </w:pPr>
  </w:style>
  <w:style w:type="paragraph" w:customStyle="1" w:styleId="TOC11">
    <w:name w:val="TOC 11"/>
    <w:next w:val="Body1"/>
    <w:pPr>
      <w:tabs>
        <w:tab w:val="right" w:leader="dot" w:pos="8630"/>
      </w:tabs>
      <w:spacing w:before="240" w:after="240"/>
      <w:outlineLvl w:val="0"/>
    </w:pPr>
    <w:rPr>
      <w:rFonts w:eastAsia="Arial Unicode MS"/>
      <w:color w:val="000000"/>
      <w:sz w:val="24"/>
      <w:u w:color="000000"/>
    </w:rPr>
  </w:style>
  <w:style w:type="paragraph" w:customStyle="1" w:styleId="TOC31">
    <w:name w:val="TOC 31"/>
    <w:next w:val="Body1"/>
    <w:pPr>
      <w:spacing w:after="100"/>
      <w:ind w:left="480"/>
      <w:outlineLvl w:val="0"/>
    </w:pPr>
    <w:rPr>
      <w:rFonts w:eastAsia="Arial Unicode MS"/>
      <w:color w:val="000000"/>
      <w:sz w:val="24"/>
      <w:u w:color="000000"/>
    </w:rPr>
  </w:style>
  <w:style w:type="character" w:styleId="Lienhypertexte">
    <w:name w:val="Hyperlink"/>
    <w:uiPriority w:val="99"/>
    <w:rPr>
      <w:rFonts w:ascii="Helvetica" w:eastAsia="SimSun" w:hAnsi="Helvetica"/>
      <w:i/>
      <w:sz w:val="22"/>
    </w:rPr>
  </w:style>
  <w:style w:type="paragraph" w:customStyle="1" w:styleId="ImportWordListStyleDefinition1076322045">
    <w:name w:val="Import Word List Style Definition 1076322045"/>
    <w:rsid w:val="00DE651E"/>
    <w:pPr>
      <w:numPr>
        <w:numId w:val="4"/>
      </w:numPr>
    </w:pPr>
  </w:style>
  <w:style w:type="paragraph" w:customStyle="1" w:styleId="ImportWordListStyleDefinition97795988">
    <w:name w:val="Import Word List Style Definition 97795988"/>
    <w:rsid w:val="00DE651E"/>
    <w:pPr>
      <w:numPr>
        <w:numId w:val="5"/>
      </w:numPr>
    </w:pPr>
  </w:style>
  <w:style w:type="paragraph" w:customStyle="1" w:styleId="ImportWordListStyleDefinition2008172672">
    <w:name w:val="Import Word List Style Definition 2008172672"/>
    <w:rsid w:val="00DE651E"/>
    <w:pPr>
      <w:numPr>
        <w:numId w:val="6"/>
      </w:numPr>
    </w:pPr>
  </w:style>
  <w:style w:type="paragraph" w:customStyle="1" w:styleId="ImportWordListStyleDefinition1183013344">
    <w:name w:val="Import Word List Style Definition 1183013344"/>
    <w:rsid w:val="00DE651E"/>
    <w:pPr>
      <w:numPr>
        <w:numId w:val="7"/>
      </w:numPr>
    </w:pPr>
  </w:style>
  <w:style w:type="paragraph" w:customStyle="1" w:styleId="List1">
    <w:name w:val="List 1"/>
    <w:basedOn w:val="ImportWordListStyleDefinition97795988"/>
    <w:semiHidden/>
    <w:rsid w:val="00DE651E"/>
    <w:pPr>
      <w:numPr>
        <w:numId w:val="8"/>
      </w:numPr>
    </w:pPr>
  </w:style>
  <w:style w:type="paragraph" w:styleId="Textebrut">
    <w:name w:val="Plain Text"/>
    <w:basedOn w:val="Normal"/>
    <w:link w:val="TextebrutCar"/>
    <w:uiPriority w:val="99"/>
    <w:unhideWhenUsed/>
    <w:locked/>
    <w:rsid w:val="006C633E"/>
    <w:rPr>
      <w:rFonts w:ascii="Consolas" w:eastAsia="SimSun" w:hAnsi="Consolas" w:cs="Consolas"/>
      <w:color w:val="1F497D"/>
      <w:sz w:val="21"/>
      <w:szCs w:val="21"/>
    </w:rPr>
  </w:style>
  <w:style w:type="character" w:customStyle="1" w:styleId="TextebrutCar">
    <w:name w:val="Texte brut Car"/>
    <w:link w:val="Textebrut"/>
    <w:uiPriority w:val="99"/>
    <w:rsid w:val="006C633E"/>
    <w:rPr>
      <w:rFonts w:ascii="Consolas" w:eastAsia="SimSun" w:hAnsi="Consolas" w:cs="Consolas"/>
      <w:color w:val="1F497D"/>
      <w:sz w:val="21"/>
      <w:szCs w:val="21"/>
    </w:rPr>
  </w:style>
  <w:style w:type="character" w:customStyle="1" w:styleId="highlightedsearchterm">
    <w:name w:val="highlightedsearchterm"/>
    <w:rsid w:val="006C633E"/>
  </w:style>
  <w:style w:type="character" w:styleId="Lienhypertextesuivivisit">
    <w:name w:val="FollowedHyperlink"/>
    <w:locked/>
    <w:rsid w:val="009D3BF8"/>
    <w:rPr>
      <w:color w:val="954F72"/>
      <w:u w:val="single"/>
    </w:rPr>
  </w:style>
  <w:style w:type="paragraph" w:styleId="TM1">
    <w:name w:val="toc 1"/>
    <w:basedOn w:val="Normal"/>
    <w:next w:val="Normal"/>
    <w:autoRedefine/>
    <w:uiPriority w:val="39"/>
    <w:locked/>
    <w:rsid w:val="00E627D9"/>
    <w:pPr>
      <w:tabs>
        <w:tab w:val="left" w:pos="480"/>
        <w:tab w:val="right" w:leader="dot" w:pos="9900"/>
      </w:tabs>
      <w:spacing w:after="120"/>
    </w:pPr>
  </w:style>
  <w:style w:type="paragraph" w:styleId="TM2">
    <w:name w:val="toc 2"/>
    <w:basedOn w:val="Normal"/>
    <w:next w:val="Normal"/>
    <w:autoRedefine/>
    <w:uiPriority w:val="39"/>
    <w:locked/>
    <w:rsid w:val="002C3E27"/>
    <w:pPr>
      <w:tabs>
        <w:tab w:val="left" w:pos="880"/>
        <w:tab w:val="right" w:leader="dot" w:pos="9926"/>
      </w:tabs>
      <w:spacing w:after="120"/>
      <w:ind w:left="240"/>
    </w:pPr>
  </w:style>
  <w:style w:type="paragraph" w:styleId="TM3">
    <w:name w:val="toc 3"/>
    <w:basedOn w:val="Normal"/>
    <w:next w:val="Normal"/>
    <w:autoRedefine/>
    <w:uiPriority w:val="39"/>
    <w:locked/>
    <w:rsid w:val="00BD7E81"/>
    <w:pPr>
      <w:tabs>
        <w:tab w:val="left" w:pos="1320"/>
        <w:tab w:val="right" w:leader="dot" w:pos="9926"/>
      </w:tabs>
      <w:spacing w:after="120"/>
      <w:ind w:left="480"/>
    </w:pPr>
  </w:style>
  <w:style w:type="paragraph" w:styleId="Textedebulles">
    <w:name w:val="Balloon Text"/>
    <w:basedOn w:val="Normal"/>
    <w:link w:val="TextedebullesCar"/>
    <w:locked/>
    <w:rsid w:val="00623572"/>
    <w:rPr>
      <w:rFonts w:ascii="Segoe UI" w:eastAsia="SimSun" w:hAnsi="Segoe UI" w:cs="Segoe UI"/>
      <w:sz w:val="18"/>
      <w:szCs w:val="18"/>
    </w:rPr>
  </w:style>
  <w:style w:type="character" w:customStyle="1" w:styleId="TextedebullesCar">
    <w:name w:val="Texte de bulles Car"/>
    <w:link w:val="Textedebulles"/>
    <w:rsid w:val="00623572"/>
    <w:rPr>
      <w:rFonts w:ascii="Segoe UI" w:eastAsia="SimSun" w:hAnsi="Segoe UI" w:cs="Segoe UI"/>
      <w:sz w:val="18"/>
      <w:szCs w:val="18"/>
    </w:rPr>
  </w:style>
  <w:style w:type="character" w:styleId="lev">
    <w:name w:val="Strong"/>
    <w:uiPriority w:val="22"/>
    <w:qFormat/>
    <w:locked/>
    <w:rsid w:val="00295C0A"/>
    <w:rPr>
      <w:b/>
      <w:bCs/>
    </w:rPr>
  </w:style>
  <w:style w:type="paragraph" w:styleId="En-tte">
    <w:name w:val="header"/>
    <w:basedOn w:val="Normal"/>
    <w:link w:val="En-tteCar"/>
    <w:uiPriority w:val="99"/>
    <w:locked/>
    <w:rsid w:val="00FF7FD7"/>
    <w:pPr>
      <w:tabs>
        <w:tab w:val="center" w:pos="4680"/>
        <w:tab w:val="right" w:pos="9360"/>
      </w:tabs>
    </w:pPr>
  </w:style>
  <w:style w:type="character" w:customStyle="1" w:styleId="En-tteCar">
    <w:name w:val="En-tête Car"/>
    <w:link w:val="En-tte"/>
    <w:uiPriority w:val="99"/>
    <w:rsid w:val="00FF7FD7"/>
    <w:rPr>
      <w:sz w:val="24"/>
      <w:szCs w:val="24"/>
    </w:rPr>
  </w:style>
  <w:style w:type="paragraph" w:styleId="Pieddepage">
    <w:name w:val="footer"/>
    <w:basedOn w:val="Normal"/>
    <w:link w:val="PieddepageCar"/>
    <w:locked/>
    <w:rsid w:val="00FF7FD7"/>
    <w:pPr>
      <w:tabs>
        <w:tab w:val="center" w:pos="4680"/>
        <w:tab w:val="right" w:pos="9360"/>
      </w:tabs>
    </w:pPr>
  </w:style>
  <w:style w:type="character" w:customStyle="1" w:styleId="PieddepageCar">
    <w:name w:val="Pied de page Car"/>
    <w:link w:val="Pieddepage"/>
    <w:rsid w:val="00FF7FD7"/>
    <w:rPr>
      <w:sz w:val="24"/>
      <w:szCs w:val="24"/>
    </w:rPr>
  </w:style>
  <w:style w:type="character" w:customStyle="1" w:styleId="hilite">
    <w:name w:val="hilite"/>
    <w:rsid w:val="004E4687"/>
  </w:style>
  <w:style w:type="character" w:styleId="Marquedecommentaire">
    <w:name w:val="annotation reference"/>
    <w:uiPriority w:val="99"/>
    <w:locked/>
    <w:rsid w:val="00757751"/>
    <w:rPr>
      <w:sz w:val="16"/>
      <w:szCs w:val="16"/>
    </w:rPr>
  </w:style>
  <w:style w:type="paragraph" w:styleId="Commentaire">
    <w:name w:val="annotation text"/>
    <w:basedOn w:val="Normal"/>
    <w:link w:val="CommentaireCar"/>
    <w:uiPriority w:val="99"/>
    <w:locked/>
    <w:rsid w:val="00757751"/>
    <w:rPr>
      <w:sz w:val="20"/>
      <w:szCs w:val="20"/>
    </w:rPr>
  </w:style>
  <w:style w:type="character" w:customStyle="1" w:styleId="CommentaireCar">
    <w:name w:val="Commentaire Car"/>
    <w:basedOn w:val="Policepardfaut"/>
    <w:link w:val="Commentaire"/>
    <w:uiPriority w:val="99"/>
    <w:rsid w:val="00757751"/>
  </w:style>
  <w:style w:type="paragraph" w:styleId="Objetducommentaire">
    <w:name w:val="annotation subject"/>
    <w:basedOn w:val="Commentaire"/>
    <w:next w:val="Commentaire"/>
    <w:link w:val="ObjetducommentaireCar"/>
    <w:locked/>
    <w:rsid w:val="00757751"/>
    <w:rPr>
      <w:b/>
      <w:bCs/>
    </w:rPr>
  </w:style>
  <w:style w:type="character" w:customStyle="1" w:styleId="ObjetducommentaireCar">
    <w:name w:val="Objet du commentaire Car"/>
    <w:link w:val="Objetducommentaire"/>
    <w:rsid w:val="00757751"/>
    <w:rPr>
      <w:b/>
      <w:bCs/>
    </w:rPr>
  </w:style>
  <w:style w:type="paragraph" w:customStyle="1" w:styleId="ColorfulShading-Accent11">
    <w:name w:val="Colorful Shading - Accent 11"/>
    <w:hidden/>
    <w:uiPriority w:val="99"/>
    <w:semiHidden/>
    <w:rsid w:val="00C45868"/>
    <w:rPr>
      <w:sz w:val="24"/>
      <w:szCs w:val="24"/>
    </w:rPr>
  </w:style>
  <w:style w:type="paragraph" w:styleId="Notedebasdepage">
    <w:name w:val="footnote text"/>
    <w:aliases w:val="5_G,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fn"/>
    <w:basedOn w:val="Normal"/>
    <w:link w:val="NotedebasdepageCar"/>
    <w:unhideWhenUsed/>
    <w:qFormat/>
    <w:locked/>
    <w:rsid w:val="00D91FE3"/>
    <w:rPr>
      <w:rFonts w:ascii="Calibri" w:eastAsia="SimSun" w:hAnsi="Calibri"/>
      <w:sz w:val="20"/>
      <w:szCs w:val="20"/>
      <w:lang w:val="en-GB"/>
    </w:rPr>
  </w:style>
  <w:style w:type="character" w:customStyle="1" w:styleId="NotedebasdepageCar">
    <w:name w:val="Note de bas de page Car"/>
    <w:aliases w:val="5_G Car,ft Car,Geneva 9 Car,Font: Geneva 9 Car,Boston 10 Car,f Car,Текст сноски Знак1 Car,Текст сноски Знак1 Char Char Char Char Char Char Car,Текст сноски Знак1 Char Char Char Char Char Car,Текст сноски Знак1 Char Char Car"/>
    <w:link w:val="Notedebasdepage"/>
    <w:qFormat/>
    <w:rsid w:val="00920D1F"/>
    <w:rPr>
      <w:rFonts w:ascii="Calibri" w:eastAsia="SimSun" w:hAnsi="Calibri"/>
      <w:lang w:val="en-GB"/>
    </w:rPr>
  </w:style>
  <w:style w:type="character" w:styleId="Appelnotedebasdep">
    <w:name w:val="footnote reference"/>
    <w:aliases w:val="ftref,Footnotes refss,16 Point,Superscript 6 Point,Char Char,FO,Знак сноски 1,referencia nota al pie,Texto de nota al pie,BVI fnr,Footnote symbol,Footnote,Ref. ...,Ref. de nota al pie2,Nota de pie,Ref,de nota al pie,Pie de pagina"/>
    <w:link w:val="BVIfnrCharCarCar"/>
    <w:uiPriority w:val="99"/>
    <w:unhideWhenUsed/>
    <w:qFormat/>
    <w:locked/>
    <w:rsid w:val="00920D1F"/>
    <w:rPr>
      <w:vertAlign w:val="superscript"/>
    </w:rPr>
  </w:style>
  <w:style w:type="paragraph" w:customStyle="1" w:styleId="ColorfulList-Accent11">
    <w:name w:val="Colorful List - Accent 11"/>
    <w:basedOn w:val="Normal"/>
    <w:link w:val="ColorfulList-Accent1Char"/>
    <w:uiPriority w:val="34"/>
    <w:qFormat/>
    <w:rsid w:val="00753E1A"/>
    <w:pPr>
      <w:ind w:left="720"/>
      <w:contextualSpacing/>
    </w:pPr>
  </w:style>
  <w:style w:type="character" w:customStyle="1" w:styleId="ColorfulList-Accent1Char">
    <w:name w:val="Colorful List - Accent 1 Char"/>
    <w:link w:val="ColorfulList-Accent11"/>
    <w:uiPriority w:val="34"/>
    <w:locked/>
    <w:rsid w:val="00753E1A"/>
    <w:rPr>
      <w:sz w:val="24"/>
      <w:szCs w:val="24"/>
    </w:rPr>
  </w:style>
  <w:style w:type="paragraph" w:styleId="Notedefin">
    <w:name w:val="endnote text"/>
    <w:basedOn w:val="Normal"/>
    <w:link w:val="NotedefinCar"/>
    <w:uiPriority w:val="99"/>
    <w:locked/>
    <w:rsid w:val="0042192B"/>
    <w:rPr>
      <w:rFonts w:ascii="Calibri" w:eastAsia="SimSun" w:hAnsi="Calibri"/>
      <w:sz w:val="18"/>
      <w:szCs w:val="20"/>
    </w:rPr>
  </w:style>
  <w:style w:type="character" w:customStyle="1" w:styleId="NotedefinCar">
    <w:name w:val="Note de fin Car"/>
    <w:basedOn w:val="Policepardfaut"/>
    <w:link w:val="Notedefin"/>
    <w:uiPriority w:val="99"/>
    <w:rsid w:val="0042192B"/>
    <w:rPr>
      <w:rFonts w:ascii="Calibri" w:eastAsia="SimSun" w:hAnsi="Calibri"/>
      <w:sz w:val="18"/>
    </w:rPr>
  </w:style>
  <w:style w:type="character" w:styleId="Appeldenotedefin">
    <w:name w:val="endnote reference"/>
    <w:uiPriority w:val="99"/>
    <w:locked/>
    <w:rsid w:val="00B40778"/>
    <w:rPr>
      <w:vertAlign w:val="superscript"/>
    </w:rPr>
  </w:style>
  <w:style w:type="character" w:customStyle="1" w:styleId="UnresolvedMention1">
    <w:name w:val="Unresolved Mention1"/>
    <w:uiPriority w:val="99"/>
    <w:semiHidden/>
    <w:unhideWhenUsed/>
    <w:rsid w:val="00087089"/>
    <w:rPr>
      <w:color w:val="808080"/>
      <w:shd w:val="clear" w:color="auto" w:fill="E6E6E6"/>
    </w:rPr>
  </w:style>
  <w:style w:type="paragraph" w:styleId="NormalWeb">
    <w:name w:val="Normal (Web)"/>
    <w:basedOn w:val="Normal"/>
    <w:uiPriority w:val="99"/>
    <w:unhideWhenUsed/>
    <w:locked/>
    <w:rsid w:val="004D39B9"/>
    <w:pPr>
      <w:spacing w:before="100" w:beforeAutospacing="1" w:after="100" w:afterAutospacing="1"/>
    </w:pPr>
    <w:rPr>
      <w:rFonts w:ascii="Times" w:eastAsia="SimSun" w:hAnsi="Times"/>
      <w:sz w:val="20"/>
      <w:szCs w:val="20"/>
    </w:rPr>
  </w:style>
  <w:style w:type="paragraph" w:customStyle="1" w:styleId="note">
    <w:name w:val="note"/>
    <w:basedOn w:val="Normal"/>
    <w:rsid w:val="004D39B9"/>
    <w:pPr>
      <w:spacing w:before="100" w:beforeAutospacing="1" w:after="100" w:afterAutospacing="1"/>
    </w:pPr>
    <w:rPr>
      <w:rFonts w:ascii="Times" w:eastAsia="SimSun" w:hAnsi="Times"/>
      <w:sz w:val="20"/>
      <w:szCs w:val="20"/>
    </w:rPr>
  </w:style>
  <w:style w:type="paragraph" w:styleId="Rvision">
    <w:name w:val="Revision"/>
    <w:hidden/>
    <w:uiPriority w:val="99"/>
    <w:semiHidden/>
    <w:rsid w:val="00C06C95"/>
    <w:rPr>
      <w:sz w:val="24"/>
      <w:szCs w:val="24"/>
    </w:rPr>
  </w:style>
  <w:style w:type="character" w:customStyle="1" w:styleId="UnresolvedMention2">
    <w:name w:val="Unresolved Mention2"/>
    <w:basedOn w:val="Policepardfaut"/>
    <w:uiPriority w:val="99"/>
    <w:semiHidden/>
    <w:unhideWhenUsed/>
    <w:rsid w:val="00FE1630"/>
    <w:rPr>
      <w:color w:val="808080"/>
      <w:shd w:val="clear" w:color="auto" w:fill="E6E6E6"/>
    </w:rPr>
  </w:style>
  <w:style w:type="character" w:customStyle="1" w:styleId="UnresolvedMention3">
    <w:name w:val="Unresolved Mention3"/>
    <w:basedOn w:val="Policepardfaut"/>
    <w:uiPriority w:val="99"/>
    <w:semiHidden/>
    <w:unhideWhenUsed/>
    <w:rsid w:val="00662699"/>
    <w:rPr>
      <w:color w:val="808080"/>
      <w:shd w:val="clear" w:color="auto" w:fill="E6E6E6"/>
    </w:rPr>
  </w:style>
  <w:style w:type="paragraph" w:customStyle="1" w:styleId="Default">
    <w:name w:val="Default"/>
    <w:rsid w:val="00434EA9"/>
    <w:pPr>
      <w:suppressAutoHyphens/>
      <w:autoSpaceDE w:val="0"/>
      <w:autoSpaceDN w:val="0"/>
      <w:textAlignment w:val="baseline"/>
    </w:pPr>
    <w:rPr>
      <w:rFonts w:ascii="Calibri" w:hAnsi="Calibri" w:cs="Calibri"/>
      <w:color w:val="000000"/>
      <w:sz w:val="24"/>
      <w:szCs w:val="24"/>
      <w:lang w:val="fi-FI" w:bidi="hi-IN"/>
    </w:rPr>
  </w:style>
  <w:style w:type="paragraph" w:styleId="Paragraphedeliste">
    <w:name w:val="List Paragraph"/>
    <w:aliases w:val="titulo 3,Bullets,Párrafo de lista1,normal,Normal1,References,List Paragraph (numbered (a)),WB List Paragraph,Dot pt,F5 List Paragraph,No Spacing1,List Paragraph Char Char Char,Indicator Text,Numbered Para 1,Bullet 1,Bullet Points,3"/>
    <w:basedOn w:val="Normal"/>
    <w:link w:val="ParagraphedelisteCar"/>
    <w:uiPriority w:val="34"/>
    <w:qFormat/>
    <w:rsid w:val="005C0E0F"/>
    <w:pPr>
      <w:ind w:left="720"/>
      <w:contextualSpacing/>
    </w:pPr>
  </w:style>
  <w:style w:type="table" w:styleId="Grilledutableau">
    <w:name w:val="Table Grid"/>
    <w:basedOn w:val="TableauNormal"/>
    <w:locked/>
    <w:rsid w:val="00354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CarCar">
    <w:name w:val="BVI fnr Char Car Car"/>
    <w:basedOn w:val="Normal"/>
    <w:link w:val="Appelnotedebasdep"/>
    <w:uiPriority w:val="99"/>
    <w:rsid w:val="00CA7517"/>
    <w:pPr>
      <w:spacing w:before="120" w:after="120" w:line="240" w:lineRule="exact"/>
      <w:jc w:val="both"/>
    </w:pPr>
    <w:rPr>
      <w:sz w:val="20"/>
      <w:szCs w:val="20"/>
      <w:vertAlign w:val="superscript"/>
    </w:rPr>
  </w:style>
  <w:style w:type="character" w:customStyle="1" w:styleId="ParagraphedelisteCar">
    <w:name w:val="Paragraphe de liste Car"/>
    <w:aliases w:val="titulo 3 Car,Bullets Car,Párrafo de lista1 Car,normal Car,Normal1 Car,References Car,List Paragraph (numbered (a)) Car,WB List Paragraph Car,Dot pt Car,F5 List Paragraph Car,No Spacing1 Car,List Paragraph Char Char Char Car,3 Car"/>
    <w:link w:val="Paragraphedeliste"/>
    <w:uiPriority w:val="34"/>
    <w:qFormat/>
    <w:locked/>
    <w:rsid w:val="002D1832"/>
    <w:rPr>
      <w:sz w:val="24"/>
      <w:szCs w:val="24"/>
    </w:rPr>
  </w:style>
  <w:style w:type="table" w:styleId="TableauGrille1Clair-Accentuation2">
    <w:name w:val="Grid Table 1 Light Accent 2"/>
    <w:basedOn w:val="TableauNormal"/>
    <w:uiPriority w:val="46"/>
    <w:rsid w:val="008F656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Titre1Car">
    <w:name w:val="Titre 1 Car"/>
    <w:basedOn w:val="Policepardfaut"/>
    <w:link w:val="Titre1"/>
    <w:rsid w:val="000804CF"/>
    <w:rPr>
      <w:rFonts w:ascii="Calibri" w:eastAsia="SimSun" w:hAnsi="Calibri"/>
      <w:b/>
      <w:color w:val="EFA9BA"/>
      <w:sz w:val="30"/>
      <w:u w:color="ED7D31"/>
    </w:rPr>
  </w:style>
  <w:style w:type="character" w:customStyle="1" w:styleId="normaltextrun">
    <w:name w:val="normaltextrun"/>
    <w:basedOn w:val="Policepardfaut"/>
    <w:rsid w:val="003F4D21"/>
  </w:style>
  <w:style w:type="paragraph" w:styleId="Sansinterligne">
    <w:name w:val="No Spacing"/>
    <w:uiPriority w:val="1"/>
    <w:qFormat/>
    <w:rsid w:val="00B919CA"/>
    <w:rPr>
      <w:rFonts w:asciiTheme="minorHAnsi" w:eastAsiaTheme="minorEastAsia" w:hAnsiTheme="minorHAnsi" w:cstheme="minorBidi"/>
      <w:sz w:val="22"/>
      <w:szCs w:val="22"/>
    </w:rPr>
  </w:style>
  <w:style w:type="character" w:styleId="Mention">
    <w:name w:val="Mention"/>
    <w:basedOn w:val="Policepardfaut"/>
    <w:uiPriority w:val="99"/>
    <w:unhideWhenUsed/>
    <w:rsid w:val="00DF3B26"/>
    <w:rPr>
      <w:color w:val="2B579A"/>
      <w:shd w:val="clear" w:color="auto" w:fill="E6E6E6"/>
    </w:rPr>
  </w:style>
  <w:style w:type="character" w:styleId="Mentionnonrsolue">
    <w:name w:val="Unresolved Mention"/>
    <w:basedOn w:val="Policepardfaut"/>
    <w:rsid w:val="00392826"/>
    <w:rPr>
      <w:color w:val="605E5C"/>
      <w:shd w:val="clear" w:color="auto" w:fill="E1DFDD"/>
    </w:rPr>
  </w:style>
  <w:style w:type="paragraph" w:customStyle="1" w:styleId="paragraph">
    <w:name w:val="paragraph"/>
    <w:basedOn w:val="Normal"/>
    <w:rsid w:val="00B9239A"/>
    <w:pPr>
      <w:spacing w:before="100" w:beforeAutospacing="1" w:after="100" w:afterAutospacing="1"/>
    </w:pPr>
  </w:style>
  <w:style w:type="character" w:customStyle="1" w:styleId="eop">
    <w:name w:val="eop"/>
    <w:basedOn w:val="Policepardfaut"/>
    <w:rsid w:val="00B9239A"/>
  </w:style>
  <w:style w:type="character" w:customStyle="1" w:styleId="A11">
    <w:name w:val="A11"/>
    <w:uiPriority w:val="99"/>
    <w:rsid w:val="00782004"/>
    <w:rPr>
      <w:rFonts w:ascii="PMNCaeciliaSans Text" w:eastAsia="SimSun" w:hAnsi="PMNCaeciliaSans Text" w:cs="PMNCaeciliaSans Text"/>
      <w:b/>
      <w:bCs/>
      <w:color w:val="000000"/>
      <w:sz w:val="10"/>
      <w:szCs w:val="10"/>
    </w:rPr>
  </w:style>
  <w:style w:type="character" w:customStyle="1" w:styleId="A3">
    <w:name w:val="A3"/>
    <w:uiPriority w:val="99"/>
    <w:rsid w:val="005E278A"/>
    <w:rPr>
      <w:rFonts w:cs="PMNCaeciliaSans Text Lt"/>
      <w:b/>
      <w:bCs/>
      <w:color w:val="000000"/>
      <w:sz w:val="16"/>
      <w:szCs w:val="16"/>
    </w:rPr>
  </w:style>
  <w:style w:type="paragraph" w:customStyle="1" w:styleId="Pa10">
    <w:name w:val="Pa10"/>
    <w:basedOn w:val="Default"/>
    <w:next w:val="Default"/>
    <w:uiPriority w:val="99"/>
    <w:rsid w:val="00005420"/>
    <w:pPr>
      <w:suppressAutoHyphens w:val="0"/>
      <w:adjustRightInd w:val="0"/>
      <w:spacing w:line="181" w:lineRule="atLeast"/>
      <w:textAlignment w:val="auto"/>
    </w:pPr>
    <w:rPr>
      <w:rFonts w:ascii="PMNCaeciliaSans Text" w:hAnsi="PMNCaeciliaSans Text" w:cs="Times New Roman"/>
      <w:color w:val="auto"/>
      <w:lang w:val="en-US" w:bidi="ar-SA"/>
    </w:rPr>
  </w:style>
  <w:style w:type="paragraph" w:customStyle="1" w:styleId="Pa20">
    <w:name w:val="Pa20"/>
    <w:basedOn w:val="Default"/>
    <w:next w:val="Default"/>
    <w:uiPriority w:val="99"/>
    <w:rsid w:val="00701BCC"/>
    <w:pPr>
      <w:suppressAutoHyphens w:val="0"/>
      <w:adjustRightInd w:val="0"/>
      <w:spacing w:line="261" w:lineRule="atLeast"/>
      <w:textAlignment w:val="auto"/>
    </w:pPr>
    <w:rPr>
      <w:rFonts w:ascii="PMNCaeciliaSans Text" w:hAnsi="PMNCaeciliaSans Text" w:cs="Times New Roman"/>
      <w:color w:val="auto"/>
      <w:lang w:val="en-US" w:bidi="ar-SA"/>
    </w:rPr>
  </w:style>
  <w:style w:type="character" w:customStyle="1" w:styleId="A6">
    <w:name w:val="A6"/>
    <w:uiPriority w:val="99"/>
    <w:rsid w:val="00701BCC"/>
    <w:rPr>
      <w:rFonts w:cs="PMNCaeciliaSans Text"/>
      <w:color w:val="000000"/>
      <w:sz w:val="20"/>
      <w:szCs w:val="20"/>
    </w:rPr>
  </w:style>
  <w:style w:type="paragraph" w:styleId="En-ttedetabledesmatires">
    <w:name w:val="TOC Heading"/>
    <w:basedOn w:val="Titre1"/>
    <w:next w:val="Normal"/>
    <w:uiPriority w:val="39"/>
    <w:unhideWhenUsed/>
    <w:qFormat/>
    <w:rsid w:val="00A848CB"/>
    <w:pPr>
      <w:keepNext/>
      <w:keepLines/>
      <w:tabs>
        <w:tab w:val="clear" w:pos="720"/>
      </w:tab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character" w:customStyle="1" w:styleId="A5">
    <w:name w:val="A5"/>
    <w:uiPriority w:val="99"/>
    <w:rsid w:val="00CD2CC1"/>
    <w:rPr>
      <w:rFonts w:cs="PMNCaeciliaSans Text Lt"/>
      <w:color w:val="000000"/>
      <w:sz w:val="18"/>
      <w:szCs w:val="18"/>
    </w:rPr>
  </w:style>
  <w:style w:type="character" w:customStyle="1" w:styleId="Titre2Car">
    <w:name w:val="Titre 2 Car"/>
    <w:basedOn w:val="Policepardfaut"/>
    <w:link w:val="Titre2"/>
    <w:rsid w:val="00672FFD"/>
    <w:rPr>
      <w:rFonts w:ascii="Calibri" w:eastAsia="SimSun" w:hAnsi="Calibri"/>
      <w:b/>
      <w:bCs/>
      <w:color w:val="EFA9BA"/>
      <w:sz w:val="26"/>
      <w:u w:color="ED7D31"/>
    </w:rPr>
  </w:style>
  <w:style w:type="character" w:customStyle="1" w:styleId="Titre4Car">
    <w:name w:val="Titre 4 Car"/>
    <w:basedOn w:val="Policepardfaut"/>
    <w:link w:val="Titre4"/>
    <w:semiHidden/>
    <w:rsid w:val="00016C9F"/>
    <w:rPr>
      <w:rFonts w:asciiTheme="majorHAnsi" w:eastAsiaTheme="majorEastAsia" w:hAnsiTheme="majorHAnsi" w:cstheme="majorBidi"/>
      <w:i/>
      <w:iCs/>
      <w:color w:val="2F5496" w:themeColor="accent1" w:themeShade="BF"/>
      <w:sz w:val="24"/>
      <w:szCs w:val="24"/>
    </w:rPr>
  </w:style>
  <w:style w:type="character" w:styleId="Accentuation">
    <w:name w:val="Emphasis"/>
    <w:basedOn w:val="Policepardfaut"/>
    <w:qFormat/>
    <w:locked/>
    <w:rsid w:val="00B4645E"/>
    <w:rPr>
      <w:i/>
      <w:iCs/>
    </w:rPr>
  </w:style>
  <w:style w:type="paragraph" w:customStyle="1" w:styleId="16PointCharCharCharCharCharCharCharCharChar">
    <w:name w:val="16 Point Char Char Char Char Char Char Char Char Char"/>
    <w:aliases w:val="Superscript 6 Point Char Char Char Char Char Char Char Char Char,Footnote Reference Number Char Char Char Char Char Char Char Char Char,Footnote Reference Number"/>
    <w:basedOn w:val="Normal"/>
    <w:autoRedefine/>
    <w:uiPriority w:val="99"/>
    <w:qFormat/>
    <w:rsid w:val="00A33FFA"/>
    <w:pPr>
      <w:spacing w:after="160"/>
      <w:jc w:val="both"/>
    </w:pPr>
    <w:rPr>
      <w:rFonts w:eastAsiaTheme="minorHAnsi"/>
      <w:sz w:val="18"/>
      <w:szCs w:val="22"/>
      <w:vertAlign w:val="superscript"/>
      <w:lang w:val="en-GB"/>
    </w:rPr>
  </w:style>
  <w:style w:type="paragraph" w:styleId="Sous-titre">
    <w:name w:val="Subtitle"/>
    <w:basedOn w:val="Normal"/>
    <w:next w:val="Normal"/>
    <w:link w:val="Sous-titreCar"/>
    <w:qFormat/>
    <w:locked/>
    <w:rsid w:val="0007295A"/>
    <w:pPr>
      <w:numPr>
        <w:ilvl w:val="1"/>
      </w:numPr>
      <w:spacing w:after="160"/>
    </w:pPr>
    <w:rPr>
      <w:rFonts w:cstheme="minorBidi"/>
      <w:color w:val="C00000"/>
      <w:spacing w:val="15"/>
      <w:szCs w:val="22"/>
    </w:rPr>
  </w:style>
  <w:style w:type="character" w:customStyle="1" w:styleId="Sous-titreCar">
    <w:name w:val="Sous-titre Car"/>
    <w:basedOn w:val="Policepardfaut"/>
    <w:link w:val="Sous-titre"/>
    <w:rsid w:val="0007295A"/>
    <w:rPr>
      <w:rFonts w:asciiTheme="minorHAnsi" w:eastAsiaTheme="minorEastAsia" w:hAnsiTheme="minorHAnsi" w:cstheme="minorBidi"/>
      <w:color w:val="C00000"/>
      <w:spacing w:val="15"/>
      <w:sz w:val="22"/>
      <w:szCs w:val="22"/>
    </w:rPr>
  </w:style>
  <w:style w:type="character" w:customStyle="1" w:styleId="Titre3Car">
    <w:name w:val="Titre 3 Car"/>
    <w:basedOn w:val="Policepardfaut"/>
    <w:link w:val="Titre3"/>
    <w:rsid w:val="00BB7986"/>
    <w:rPr>
      <w:rFonts w:ascii="Calibri" w:eastAsia="SimSun" w:hAnsi="Calibri"/>
      <w:b/>
      <w:bCs/>
      <w:color w:val="EFA9BA"/>
      <w:sz w:val="26"/>
      <w:u w:color="ED7D31"/>
    </w:rPr>
  </w:style>
  <w:style w:type="character" w:customStyle="1" w:styleId="cf01">
    <w:name w:val="cf01"/>
    <w:basedOn w:val="Policepardfaut"/>
    <w:rsid w:val="001002EE"/>
    <w:rPr>
      <w:rFonts w:ascii="Segoe UI" w:eastAsia="SimSun" w:hAnsi="Segoe UI" w:cs="Segoe UI" w:hint="default"/>
      <w:sz w:val="18"/>
      <w:szCs w:val="18"/>
    </w:rPr>
  </w:style>
  <w:style w:type="character" w:customStyle="1" w:styleId="markedcontent">
    <w:name w:val="markedcontent"/>
    <w:basedOn w:val="Policepardfaut"/>
    <w:rsid w:val="003E0D8C"/>
  </w:style>
  <w:style w:type="character" w:customStyle="1" w:styleId="highlight">
    <w:name w:val="highlight"/>
    <w:basedOn w:val="Policepardfaut"/>
    <w:rsid w:val="003E0D8C"/>
  </w:style>
  <w:style w:type="character" w:customStyle="1" w:styleId="spellingerror">
    <w:name w:val="spellingerror"/>
    <w:basedOn w:val="Policepardfaut"/>
    <w:rsid w:val="00C17338"/>
  </w:style>
  <w:style w:type="paragraph" w:customStyle="1" w:styleId="pf0">
    <w:name w:val="pf0"/>
    <w:basedOn w:val="Normal"/>
    <w:rsid w:val="00FA4074"/>
    <w:pPr>
      <w:spacing w:before="100" w:beforeAutospacing="1" w:after="100" w:afterAutospacing="1"/>
    </w:pPr>
    <w:rPr>
      <w:rFonts w:ascii="Times New Roman" w:eastAsia="SimSu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8961">
      <w:bodyDiv w:val="1"/>
      <w:marLeft w:val="0"/>
      <w:marRight w:val="0"/>
      <w:marTop w:val="0"/>
      <w:marBottom w:val="0"/>
      <w:divBdr>
        <w:top w:val="none" w:sz="0" w:space="0" w:color="auto"/>
        <w:left w:val="none" w:sz="0" w:space="0" w:color="auto"/>
        <w:bottom w:val="none" w:sz="0" w:space="0" w:color="auto"/>
        <w:right w:val="none" w:sz="0" w:space="0" w:color="auto"/>
      </w:divBdr>
    </w:div>
    <w:div w:id="137961449">
      <w:bodyDiv w:val="1"/>
      <w:marLeft w:val="0"/>
      <w:marRight w:val="0"/>
      <w:marTop w:val="0"/>
      <w:marBottom w:val="0"/>
      <w:divBdr>
        <w:top w:val="none" w:sz="0" w:space="0" w:color="auto"/>
        <w:left w:val="none" w:sz="0" w:space="0" w:color="auto"/>
        <w:bottom w:val="none" w:sz="0" w:space="0" w:color="auto"/>
        <w:right w:val="none" w:sz="0" w:space="0" w:color="auto"/>
      </w:divBdr>
    </w:div>
    <w:div w:id="174004970">
      <w:bodyDiv w:val="1"/>
      <w:marLeft w:val="0"/>
      <w:marRight w:val="0"/>
      <w:marTop w:val="0"/>
      <w:marBottom w:val="0"/>
      <w:divBdr>
        <w:top w:val="none" w:sz="0" w:space="0" w:color="auto"/>
        <w:left w:val="none" w:sz="0" w:space="0" w:color="auto"/>
        <w:bottom w:val="none" w:sz="0" w:space="0" w:color="auto"/>
        <w:right w:val="none" w:sz="0" w:space="0" w:color="auto"/>
      </w:divBdr>
    </w:div>
    <w:div w:id="306397235">
      <w:bodyDiv w:val="1"/>
      <w:marLeft w:val="0"/>
      <w:marRight w:val="0"/>
      <w:marTop w:val="0"/>
      <w:marBottom w:val="0"/>
      <w:divBdr>
        <w:top w:val="none" w:sz="0" w:space="0" w:color="auto"/>
        <w:left w:val="none" w:sz="0" w:space="0" w:color="auto"/>
        <w:bottom w:val="none" w:sz="0" w:space="0" w:color="auto"/>
        <w:right w:val="none" w:sz="0" w:space="0" w:color="auto"/>
      </w:divBdr>
    </w:div>
    <w:div w:id="335808265">
      <w:bodyDiv w:val="1"/>
      <w:marLeft w:val="0"/>
      <w:marRight w:val="0"/>
      <w:marTop w:val="0"/>
      <w:marBottom w:val="0"/>
      <w:divBdr>
        <w:top w:val="none" w:sz="0" w:space="0" w:color="auto"/>
        <w:left w:val="none" w:sz="0" w:space="0" w:color="auto"/>
        <w:bottom w:val="none" w:sz="0" w:space="0" w:color="auto"/>
        <w:right w:val="none" w:sz="0" w:space="0" w:color="auto"/>
      </w:divBdr>
    </w:div>
    <w:div w:id="347874211">
      <w:bodyDiv w:val="1"/>
      <w:marLeft w:val="0"/>
      <w:marRight w:val="0"/>
      <w:marTop w:val="0"/>
      <w:marBottom w:val="0"/>
      <w:divBdr>
        <w:top w:val="none" w:sz="0" w:space="0" w:color="auto"/>
        <w:left w:val="none" w:sz="0" w:space="0" w:color="auto"/>
        <w:bottom w:val="none" w:sz="0" w:space="0" w:color="auto"/>
        <w:right w:val="none" w:sz="0" w:space="0" w:color="auto"/>
      </w:divBdr>
    </w:div>
    <w:div w:id="390079402">
      <w:bodyDiv w:val="1"/>
      <w:marLeft w:val="0"/>
      <w:marRight w:val="0"/>
      <w:marTop w:val="0"/>
      <w:marBottom w:val="0"/>
      <w:divBdr>
        <w:top w:val="none" w:sz="0" w:space="0" w:color="auto"/>
        <w:left w:val="none" w:sz="0" w:space="0" w:color="auto"/>
        <w:bottom w:val="none" w:sz="0" w:space="0" w:color="auto"/>
        <w:right w:val="none" w:sz="0" w:space="0" w:color="auto"/>
      </w:divBdr>
      <w:divsChild>
        <w:div w:id="200214472">
          <w:marLeft w:val="0"/>
          <w:marRight w:val="0"/>
          <w:marTop w:val="0"/>
          <w:marBottom w:val="0"/>
          <w:divBdr>
            <w:top w:val="none" w:sz="0" w:space="0" w:color="auto"/>
            <w:left w:val="none" w:sz="0" w:space="0" w:color="auto"/>
            <w:bottom w:val="none" w:sz="0" w:space="0" w:color="auto"/>
            <w:right w:val="none" w:sz="0" w:space="0" w:color="auto"/>
          </w:divBdr>
        </w:div>
        <w:div w:id="1350335370">
          <w:marLeft w:val="0"/>
          <w:marRight w:val="0"/>
          <w:marTop w:val="0"/>
          <w:marBottom w:val="0"/>
          <w:divBdr>
            <w:top w:val="none" w:sz="0" w:space="0" w:color="auto"/>
            <w:left w:val="none" w:sz="0" w:space="0" w:color="auto"/>
            <w:bottom w:val="none" w:sz="0" w:space="0" w:color="auto"/>
            <w:right w:val="none" w:sz="0" w:space="0" w:color="auto"/>
          </w:divBdr>
        </w:div>
      </w:divsChild>
    </w:div>
    <w:div w:id="442574207">
      <w:bodyDiv w:val="1"/>
      <w:marLeft w:val="0"/>
      <w:marRight w:val="0"/>
      <w:marTop w:val="0"/>
      <w:marBottom w:val="0"/>
      <w:divBdr>
        <w:top w:val="none" w:sz="0" w:space="0" w:color="auto"/>
        <w:left w:val="none" w:sz="0" w:space="0" w:color="auto"/>
        <w:bottom w:val="none" w:sz="0" w:space="0" w:color="auto"/>
        <w:right w:val="none" w:sz="0" w:space="0" w:color="auto"/>
      </w:divBdr>
    </w:div>
    <w:div w:id="513571325">
      <w:bodyDiv w:val="1"/>
      <w:marLeft w:val="0"/>
      <w:marRight w:val="0"/>
      <w:marTop w:val="0"/>
      <w:marBottom w:val="0"/>
      <w:divBdr>
        <w:top w:val="none" w:sz="0" w:space="0" w:color="auto"/>
        <w:left w:val="none" w:sz="0" w:space="0" w:color="auto"/>
        <w:bottom w:val="none" w:sz="0" w:space="0" w:color="auto"/>
        <w:right w:val="none" w:sz="0" w:space="0" w:color="auto"/>
      </w:divBdr>
    </w:div>
    <w:div w:id="542638895">
      <w:bodyDiv w:val="1"/>
      <w:marLeft w:val="0"/>
      <w:marRight w:val="0"/>
      <w:marTop w:val="0"/>
      <w:marBottom w:val="0"/>
      <w:divBdr>
        <w:top w:val="none" w:sz="0" w:space="0" w:color="auto"/>
        <w:left w:val="none" w:sz="0" w:space="0" w:color="auto"/>
        <w:bottom w:val="none" w:sz="0" w:space="0" w:color="auto"/>
        <w:right w:val="none" w:sz="0" w:space="0" w:color="auto"/>
      </w:divBdr>
    </w:div>
    <w:div w:id="551969283">
      <w:bodyDiv w:val="1"/>
      <w:marLeft w:val="0"/>
      <w:marRight w:val="0"/>
      <w:marTop w:val="0"/>
      <w:marBottom w:val="0"/>
      <w:divBdr>
        <w:top w:val="none" w:sz="0" w:space="0" w:color="auto"/>
        <w:left w:val="none" w:sz="0" w:space="0" w:color="auto"/>
        <w:bottom w:val="none" w:sz="0" w:space="0" w:color="auto"/>
        <w:right w:val="none" w:sz="0" w:space="0" w:color="auto"/>
      </w:divBdr>
    </w:div>
    <w:div w:id="569115648">
      <w:bodyDiv w:val="1"/>
      <w:marLeft w:val="0"/>
      <w:marRight w:val="0"/>
      <w:marTop w:val="0"/>
      <w:marBottom w:val="0"/>
      <w:divBdr>
        <w:top w:val="none" w:sz="0" w:space="0" w:color="auto"/>
        <w:left w:val="none" w:sz="0" w:space="0" w:color="auto"/>
        <w:bottom w:val="none" w:sz="0" w:space="0" w:color="auto"/>
        <w:right w:val="none" w:sz="0" w:space="0" w:color="auto"/>
      </w:divBdr>
    </w:div>
    <w:div w:id="594483487">
      <w:bodyDiv w:val="1"/>
      <w:marLeft w:val="0"/>
      <w:marRight w:val="0"/>
      <w:marTop w:val="0"/>
      <w:marBottom w:val="0"/>
      <w:divBdr>
        <w:top w:val="none" w:sz="0" w:space="0" w:color="auto"/>
        <w:left w:val="none" w:sz="0" w:space="0" w:color="auto"/>
        <w:bottom w:val="none" w:sz="0" w:space="0" w:color="auto"/>
        <w:right w:val="none" w:sz="0" w:space="0" w:color="auto"/>
      </w:divBdr>
    </w:div>
    <w:div w:id="604121932">
      <w:bodyDiv w:val="1"/>
      <w:marLeft w:val="0"/>
      <w:marRight w:val="0"/>
      <w:marTop w:val="0"/>
      <w:marBottom w:val="0"/>
      <w:divBdr>
        <w:top w:val="none" w:sz="0" w:space="0" w:color="auto"/>
        <w:left w:val="none" w:sz="0" w:space="0" w:color="auto"/>
        <w:bottom w:val="none" w:sz="0" w:space="0" w:color="auto"/>
        <w:right w:val="none" w:sz="0" w:space="0" w:color="auto"/>
      </w:divBdr>
    </w:div>
    <w:div w:id="607539780">
      <w:bodyDiv w:val="1"/>
      <w:marLeft w:val="0"/>
      <w:marRight w:val="0"/>
      <w:marTop w:val="0"/>
      <w:marBottom w:val="0"/>
      <w:divBdr>
        <w:top w:val="none" w:sz="0" w:space="0" w:color="auto"/>
        <w:left w:val="none" w:sz="0" w:space="0" w:color="auto"/>
        <w:bottom w:val="none" w:sz="0" w:space="0" w:color="auto"/>
        <w:right w:val="none" w:sz="0" w:space="0" w:color="auto"/>
      </w:divBdr>
      <w:divsChild>
        <w:div w:id="735981269">
          <w:marLeft w:val="0"/>
          <w:marRight w:val="0"/>
          <w:marTop w:val="0"/>
          <w:marBottom w:val="0"/>
          <w:divBdr>
            <w:top w:val="none" w:sz="0" w:space="0" w:color="auto"/>
            <w:left w:val="none" w:sz="0" w:space="0" w:color="auto"/>
            <w:bottom w:val="none" w:sz="0" w:space="0" w:color="auto"/>
            <w:right w:val="none" w:sz="0" w:space="0" w:color="auto"/>
          </w:divBdr>
        </w:div>
        <w:div w:id="918175779">
          <w:marLeft w:val="0"/>
          <w:marRight w:val="0"/>
          <w:marTop w:val="0"/>
          <w:marBottom w:val="0"/>
          <w:divBdr>
            <w:top w:val="none" w:sz="0" w:space="0" w:color="auto"/>
            <w:left w:val="none" w:sz="0" w:space="0" w:color="auto"/>
            <w:bottom w:val="none" w:sz="0" w:space="0" w:color="auto"/>
            <w:right w:val="none" w:sz="0" w:space="0" w:color="auto"/>
          </w:divBdr>
        </w:div>
        <w:div w:id="971986440">
          <w:marLeft w:val="0"/>
          <w:marRight w:val="0"/>
          <w:marTop w:val="0"/>
          <w:marBottom w:val="0"/>
          <w:divBdr>
            <w:top w:val="none" w:sz="0" w:space="0" w:color="auto"/>
            <w:left w:val="none" w:sz="0" w:space="0" w:color="auto"/>
            <w:bottom w:val="none" w:sz="0" w:space="0" w:color="auto"/>
            <w:right w:val="none" w:sz="0" w:space="0" w:color="auto"/>
          </w:divBdr>
        </w:div>
      </w:divsChild>
    </w:div>
    <w:div w:id="609162242">
      <w:bodyDiv w:val="1"/>
      <w:marLeft w:val="0"/>
      <w:marRight w:val="0"/>
      <w:marTop w:val="0"/>
      <w:marBottom w:val="0"/>
      <w:divBdr>
        <w:top w:val="none" w:sz="0" w:space="0" w:color="auto"/>
        <w:left w:val="none" w:sz="0" w:space="0" w:color="auto"/>
        <w:bottom w:val="none" w:sz="0" w:space="0" w:color="auto"/>
        <w:right w:val="none" w:sz="0" w:space="0" w:color="auto"/>
      </w:divBdr>
      <w:divsChild>
        <w:div w:id="119110949">
          <w:marLeft w:val="0"/>
          <w:marRight w:val="0"/>
          <w:marTop w:val="0"/>
          <w:marBottom w:val="0"/>
          <w:divBdr>
            <w:top w:val="none" w:sz="0" w:space="0" w:color="auto"/>
            <w:left w:val="none" w:sz="0" w:space="0" w:color="auto"/>
            <w:bottom w:val="none" w:sz="0" w:space="0" w:color="auto"/>
            <w:right w:val="none" w:sz="0" w:space="0" w:color="auto"/>
          </w:divBdr>
        </w:div>
        <w:div w:id="800420241">
          <w:marLeft w:val="0"/>
          <w:marRight w:val="0"/>
          <w:marTop w:val="0"/>
          <w:marBottom w:val="0"/>
          <w:divBdr>
            <w:top w:val="none" w:sz="0" w:space="0" w:color="auto"/>
            <w:left w:val="none" w:sz="0" w:space="0" w:color="auto"/>
            <w:bottom w:val="none" w:sz="0" w:space="0" w:color="auto"/>
            <w:right w:val="none" w:sz="0" w:space="0" w:color="auto"/>
          </w:divBdr>
        </w:div>
        <w:div w:id="1718965268">
          <w:marLeft w:val="0"/>
          <w:marRight w:val="0"/>
          <w:marTop w:val="0"/>
          <w:marBottom w:val="0"/>
          <w:divBdr>
            <w:top w:val="none" w:sz="0" w:space="0" w:color="auto"/>
            <w:left w:val="none" w:sz="0" w:space="0" w:color="auto"/>
            <w:bottom w:val="none" w:sz="0" w:space="0" w:color="auto"/>
            <w:right w:val="none" w:sz="0" w:space="0" w:color="auto"/>
          </w:divBdr>
        </w:div>
      </w:divsChild>
    </w:div>
    <w:div w:id="638994560">
      <w:bodyDiv w:val="1"/>
      <w:marLeft w:val="0"/>
      <w:marRight w:val="0"/>
      <w:marTop w:val="0"/>
      <w:marBottom w:val="0"/>
      <w:divBdr>
        <w:top w:val="none" w:sz="0" w:space="0" w:color="auto"/>
        <w:left w:val="none" w:sz="0" w:space="0" w:color="auto"/>
        <w:bottom w:val="none" w:sz="0" w:space="0" w:color="auto"/>
        <w:right w:val="none" w:sz="0" w:space="0" w:color="auto"/>
      </w:divBdr>
    </w:div>
    <w:div w:id="680820011">
      <w:bodyDiv w:val="1"/>
      <w:marLeft w:val="0"/>
      <w:marRight w:val="0"/>
      <w:marTop w:val="0"/>
      <w:marBottom w:val="0"/>
      <w:divBdr>
        <w:top w:val="none" w:sz="0" w:space="0" w:color="auto"/>
        <w:left w:val="none" w:sz="0" w:space="0" w:color="auto"/>
        <w:bottom w:val="none" w:sz="0" w:space="0" w:color="auto"/>
        <w:right w:val="none" w:sz="0" w:space="0" w:color="auto"/>
      </w:divBdr>
    </w:div>
    <w:div w:id="700473476">
      <w:bodyDiv w:val="1"/>
      <w:marLeft w:val="0"/>
      <w:marRight w:val="0"/>
      <w:marTop w:val="0"/>
      <w:marBottom w:val="0"/>
      <w:divBdr>
        <w:top w:val="none" w:sz="0" w:space="0" w:color="auto"/>
        <w:left w:val="none" w:sz="0" w:space="0" w:color="auto"/>
        <w:bottom w:val="none" w:sz="0" w:space="0" w:color="auto"/>
        <w:right w:val="none" w:sz="0" w:space="0" w:color="auto"/>
      </w:divBdr>
    </w:div>
    <w:div w:id="703597900">
      <w:bodyDiv w:val="1"/>
      <w:marLeft w:val="0"/>
      <w:marRight w:val="0"/>
      <w:marTop w:val="0"/>
      <w:marBottom w:val="0"/>
      <w:divBdr>
        <w:top w:val="none" w:sz="0" w:space="0" w:color="auto"/>
        <w:left w:val="none" w:sz="0" w:space="0" w:color="auto"/>
        <w:bottom w:val="none" w:sz="0" w:space="0" w:color="auto"/>
        <w:right w:val="none" w:sz="0" w:space="0" w:color="auto"/>
      </w:divBdr>
    </w:div>
    <w:div w:id="719594250">
      <w:bodyDiv w:val="1"/>
      <w:marLeft w:val="0"/>
      <w:marRight w:val="0"/>
      <w:marTop w:val="0"/>
      <w:marBottom w:val="0"/>
      <w:divBdr>
        <w:top w:val="none" w:sz="0" w:space="0" w:color="auto"/>
        <w:left w:val="none" w:sz="0" w:space="0" w:color="auto"/>
        <w:bottom w:val="none" w:sz="0" w:space="0" w:color="auto"/>
        <w:right w:val="none" w:sz="0" w:space="0" w:color="auto"/>
      </w:divBdr>
    </w:div>
    <w:div w:id="810831680">
      <w:bodyDiv w:val="1"/>
      <w:marLeft w:val="0"/>
      <w:marRight w:val="0"/>
      <w:marTop w:val="0"/>
      <w:marBottom w:val="0"/>
      <w:divBdr>
        <w:top w:val="none" w:sz="0" w:space="0" w:color="auto"/>
        <w:left w:val="none" w:sz="0" w:space="0" w:color="auto"/>
        <w:bottom w:val="none" w:sz="0" w:space="0" w:color="auto"/>
        <w:right w:val="none" w:sz="0" w:space="0" w:color="auto"/>
      </w:divBdr>
    </w:div>
    <w:div w:id="811018708">
      <w:bodyDiv w:val="1"/>
      <w:marLeft w:val="0"/>
      <w:marRight w:val="0"/>
      <w:marTop w:val="0"/>
      <w:marBottom w:val="0"/>
      <w:divBdr>
        <w:top w:val="none" w:sz="0" w:space="0" w:color="auto"/>
        <w:left w:val="none" w:sz="0" w:space="0" w:color="auto"/>
        <w:bottom w:val="none" w:sz="0" w:space="0" w:color="auto"/>
        <w:right w:val="none" w:sz="0" w:space="0" w:color="auto"/>
      </w:divBdr>
      <w:divsChild>
        <w:div w:id="898595803">
          <w:marLeft w:val="0"/>
          <w:marRight w:val="0"/>
          <w:marTop w:val="0"/>
          <w:marBottom w:val="0"/>
          <w:divBdr>
            <w:top w:val="none" w:sz="0" w:space="0" w:color="auto"/>
            <w:left w:val="none" w:sz="0" w:space="0" w:color="auto"/>
            <w:bottom w:val="none" w:sz="0" w:space="0" w:color="auto"/>
            <w:right w:val="none" w:sz="0" w:space="0" w:color="auto"/>
          </w:divBdr>
          <w:divsChild>
            <w:div w:id="156297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8202">
      <w:bodyDiv w:val="1"/>
      <w:marLeft w:val="0"/>
      <w:marRight w:val="0"/>
      <w:marTop w:val="0"/>
      <w:marBottom w:val="0"/>
      <w:divBdr>
        <w:top w:val="none" w:sz="0" w:space="0" w:color="auto"/>
        <w:left w:val="none" w:sz="0" w:space="0" w:color="auto"/>
        <w:bottom w:val="none" w:sz="0" w:space="0" w:color="auto"/>
        <w:right w:val="none" w:sz="0" w:space="0" w:color="auto"/>
      </w:divBdr>
      <w:divsChild>
        <w:div w:id="1041176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7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425">
      <w:bodyDiv w:val="1"/>
      <w:marLeft w:val="0"/>
      <w:marRight w:val="0"/>
      <w:marTop w:val="0"/>
      <w:marBottom w:val="0"/>
      <w:divBdr>
        <w:top w:val="none" w:sz="0" w:space="0" w:color="auto"/>
        <w:left w:val="none" w:sz="0" w:space="0" w:color="auto"/>
        <w:bottom w:val="none" w:sz="0" w:space="0" w:color="auto"/>
        <w:right w:val="none" w:sz="0" w:space="0" w:color="auto"/>
      </w:divBdr>
      <w:divsChild>
        <w:div w:id="2030061915">
          <w:marLeft w:val="0"/>
          <w:marRight w:val="0"/>
          <w:marTop w:val="0"/>
          <w:marBottom w:val="0"/>
          <w:divBdr>
            <w:top w:val="none" w:sz="0" w:space="0" w:color="auto"/>
            <w:left w:val="none" w:sz="0" w:space="0" w:color="auto"/>
            <w:bottom w:val="none" w:sz="0" w:space="0" w:color="auto"/>
            <w:right w:val="none" w:sz="0" w:space="0" w:color="auto"/>
          </w:divBdr>
        </w:div>
      </w:divsChild>
    </w:div>
    <w:div w:id="954168930">
      <w:bodyDiv w:val="1"/>
      <w:marLeft w:val="0"/>
      <w:marRight w:val="0"/>
      <w:marTop w:val="0"/>
      <w:marBottom w:val="0"/>
      <w:divBdr>
        <w:top w:val="none" w:sz="0" w:space="0" w:color="auto"/>
        <w:left w:val="none" w:sz="0" w:space="0" w:color="auto"/>
        <w:bottom w:val="none" w:sz="0" w:space="0" w:color="auto"/>
        <w:right w:val="none" w:sz="0" w:space="0" w:color="auto"/>
      </w:divBdr>
    </w:div>
    <w:div w:id="996804769">
      <w:bodyDiv w:val="1"/>
      <w:marLeft w:val="0"/>
      <w:marRight w:val="0"/>
      <w:marTop w:val="0"/>
      <w:marBottom w:val="0"/>
      <w:divBdr>
        <w:top w:val="none" w:sz="0" w:space="0" w:color="auto"/>
        <w:left w:val="none" w:sz="0" w:space="0" w:color="auto"/>
        <w:bottom w:val="none" w:sz="0" w:space="0" w:color="auto"/>
        <w:right w:val="none" w:sz="0" w:space="0" w:color="auto"/>
      </w:divBdr>
      <w:divsChild>
        <w:div w:id="1821654188">
          <w:marLeft w:val="0"/>
          <w:marRight w:val="0"/>
          <w:marTop w:val="0"/>
          <w:marBottom w:val="0"/>
          <w:divBdr>
            <w:top w:val="none" w:sz="0" w:space="0" w:color="auto"/>
            <w:left w:val="none" w:sz="0" w:space="0" w:color="auto"/>
            <w:bottom w:val="none" w:sz="0" w:space="0" w:color="auto"/>
            <w:right w:val="none" w:sz="0" w:space="0" w:color="auto"/>
          </w:divBdr>
        </w:div>
      </w:divsChild>
    </w:div>
    <w:div w:id="1037270910">
      <w:bodyDiv w:val="1"/>
      <w:marLeft w:val="0"/>
      <w:marRight w:val="0"/>
      <w:marTop w:val="0"/>
      <w:marBottom w:val="0"/>
      <w:divBdr>
        <w:top w:val="none" w:sz="0" w:space="0" w:color="auto"/>
        <w:left w:val="none" w:sz="0" w:space="0" w:color="auto"/>
        <w:bottom w:val="none" w:sz="0" w:space="0" w:color="auto"/>
        <w:right w:val="none" w:sz="0" w:space="0" w:color="auto"/>
      </w:divBdr>
    </w:div>
    <w:div w:id="1041713285">
      <w:bodyDiv w:val="1"/>
      <w:marLeft w:val="0"/>
      <w:marRight w:val="0"/>
      <w:marTop w:val="0"/>
      <w:marBottom w:val="0"/>
      <w:divBdr>
        <w:top w:val="none" w:sz="0" w:space="0" w:color="auto"/>
        <w:left w:val="none" w:sz="0" w:space="0" w:color="auto"/>
        <w:bottom w:val="none" w:sz="0" w:space="0" w:color="auto"/>
        <w:right w:val="none" w:sz="0" w:space="0" w:color="auto"/>
      </w:divBdr>
    </w:div>
    <w:div w:id="1046417782">
      <w:bodyDiv w:val="1"/>
      <w:marLeft w:val="0"/>
      <w:marRight w:val="0"/>
      <w:marTop w:val="0"/>
      <w:marBottom w:val="0"/>
      <w:divBdr>
        <w:top w:val="none" w:sz="0" w:space="0" w:color="auto"/>
        <w:left w:val="none" w:sz="0" w:space="0" w:color="auto"/>
        <w:bottom w:val="none" w:sz="0" w:space="0" w:color="auto"/>
        <w:right w:val="none" w:sz="0" w:space="0" w:color="auto"/>
      </w:divBdr>
    </w:div>
    <w:div w:id="1052382854">
      <w:bodyDiv w:val="1"/>
      <w:marLeft w:val="0"/>
      <w:marRight w:val="0"/>
      <w:marTop w:val="0"/>
      <w:marBottom w:val="0"/>
      <w:divBdr>
        <w:top w:val="none" w:sz="0" w:space="0" w:color="auto"/>
        <w:left w:val="none" w:sz="0" w:space="0" w:color="auto"/>
        <w:bottom w:val="none" w:sz="0" w:space="0" w:color="auto"/>
        <w:right w:val="none" w:sz="0" w:space="0" w:color="auto"/>
      </w:divBdr>
    </w:div>
    <w:div w:id="1124887512">
      <w:bodyDiv w:val="1"/>
      <w:marLeft w:val="0"/>
      <w:marRight w:val="0"/>
      <w:marTop w:val="0"/>
      <w:marBottom w:val="0"/>
      <w:divBdr>
        <w:top w:val="none" w:sz="0" w:space="0" w:color="auto"/>
        <w:left w:val="none" w:sz="0" w:space="0" w:color="auto"/>
        <w:bottom w:val="none" w:sz="0" w:space="0" w:color="auto"/>
        <w:right w:val="none" w:sz="0" w:space="0" w:color="auto"/>
      </w:divBdr>
    </w:div>
    <w:div w:id="1144394945">
      <w:bodyDiv w:val="1"/>
      <w:marLeft w:val="0"/>
      <w:marRight w:val="0"/>
      <w:marTop w:val="0"/>
      <w:marBottom w:val="0"/>
      <w:divBdr>
        <w:top w:val="none" w:sz="0" w:space="0" w:color="auto"/>
        <w:left w:val="none" w:sz="0" w:space="0" w:color="auto"/>
        <w:bottom w:val="none" w:sz="0" w:space="0" w:color="auto"/>
        <w:right w:val="none" w:sz="0" w:space="0" w:color="auto"/>
      </w:divBdr>
    </w:div>
    <w:div w:id="1148286802">
      <w:bodyDiv w:val="1"/>
      <w:marLeft w:val="0"/>
      <w:marRight w:val="0"/>
      <w:marTop w:val="0"/>
      <w:marBottom w:val="0"/>
      <w:divBdr>
        <w:top w:val="none" w:sz="0" w:space="0" w:color="auto"/>
        <w:left w:val="none" w:sz="0" w:space="0" w:color="auto"/>
        <w:bottom w:val="none" w:sz="0" w:space="0" w:color="auto"/>
        <w:right w:val="none" w:sz="0" w:space="0" w:color="auto"/>
      </w:divBdr>
    </w:div>
    <w:div w:id="1164204478">
      <w:bodyDiv w:val="1"/>
      <w:marLeft w:val="0"/>
      <w:marRight w:val="0"/>
      <w:marTop w:val="0"/>
      <w:marBottom w:val="0"/>
      <w:divBdr>
        <w:top w:val="none" w:sz="0" w:space="0" w:color="auto"/>
        <w:left w:val="none" w:sz="0" w:space="0" w:color="auto"/>
        <w:bottom w:val="none" w:sz="0" w:space="0" w:color="auto"/>
        <w:right w:val="none" w:sz="0" w:space="0" w:color="auto"/>
      </w:divBdr>
    </w:div>
    <w:div w:id="1196114117">
      <w:bodyDiv w:val="1"/>
      <w:marLeft w:val="0"/>
      <w:marRight w:val="0"/>
      <w:marTop w:val="0"/>
      <w:marBottom w:val="0"/>
      <w:divBdr>
        <w:top w:val="none" w:sz="0" w:space="0" w:color="auto"/>
        <w:left w:val="none" w:sz="0" w:space="0" w:color="auto"/>
        <w:bottom w:val="none" w:sz="0" w:space="0" w:color="auto"/>
        <w:right w:val="none" w:sz="0" w:space="0" w:color="auto"/>
      </w:divBdr>
      <w:divsChild>
        <w:div w:id="348412362">
          <w:marLeft w:val="0"/>
          <w:marRight w:val="0"/>
          <w:marTop w:val="0"/>
          <w:marBottom w:val="0"/>
          <w:divBdr>
            <w:top w:val="none" w:sz="0" w:space="0" w:color="auto"/>
            <w:left w:val="none" w:sz="0" w:space="0" w:color="auto"/>
            <w:bottom w:val="none" w:sz="0" w:space="0" w:color="auto"/>
            <w:right w:val="none" w:sz="0" w:space="0" w:color="auto"/>
          </w:divBdr>
        </w:div>
      </w:divsChild>
    </w:div>
    <w:div w:id="1217621277">
      <w:bodyDiv w:val="1"/>
      <w:marLeft w:val="0"/>
      <w:marRight w:val="0"/>
      <w:marTop w:val="0"/>
      <w:marBottom w:val="0"/>
      <w:divBdr>
        <w:top w:val="none" w:sz="0" w:space="0" w:color="auto"/>
        <w:left w:val="none" w:sz="0" w:space="0" w:color="auto"/>
        <w:bottom w:val="none" w:sz="0" w:space="0" w:color="auto"/>
        <w:right w:val="none" w:sz="0" w:space="0" w:color="auto"/>
      </w:divBdr>
    </w:div>
    <w:div w:id="1257136647">
      <w:bodyDiv w:val="1"/>
      <w:marLeft w:val="0"/>
      <w:marRight w:val="0"/>
      <w:marTop w:val="0"/>
      <w:marBottom w:val="0"/>
      <w:divBdr>
        <w:top w:val="none" w:sz="0" w:space="0" w:color="auto"/>
        <w:left w:val="none" w:sz="0" w:space="0" w:color="auto"/>
        <w:bottom w:val="none" w:sz="0" w:space="0" w:color="auto"/>
        <w:right w:val="none" w:sz="0" w:space="0" w:color="auto"/>
      </w:divBdr>
      <w:divsChild>
        <w:div w:id="604653858">
          <w:marLeft w:val="0"/>
          <w:marRight w:val="0"/>
          <w:marTop w:val="0"/>
          <w:marBottom w:val="0"/>
          <w:divBdr>
            <w:top w:val="none" w:sz="0" w:space="0" w:color="auto"/>
            <w:left w:val="none" w:sz="0" w:space="0" w:color="auto"/>
            <w:bottom w:val="none" w:sz="0" w:space="0" w:color="auto"/>
            <w:right w:val="none" w:sz="0" w:space="0" w:color="auto"/>
          </w:divBdr>
          <w:divsChild>
            <w:div w:id="323583923">
              <w:marLeft w:val="0"/>
              <w:marRight w:val="0"/>
              <w:marTop w:val="0"/>
              <w:marBottom w:val="0"/>
              <w:divBdr>
                <w:top w:val="none" w:sz="0" w:space="0" w:color="auto"/>
                <w:left w:val="none" w:sz="0" w:space="0" w:color="auto"/>
                <w:bottom w:val="none" w:sz="0" w:space="0" w:color="auto"/>
                <w:right w:val="none" w:sz="0" w:space="0" w:color="auto"/>
              </w:divBdr>
            </w:div>
          </w:divsChild>
        </w:div>
        <w:div w:id="1485272818">
          <w:marLeft w:val="0"/>
          <w:marRight w:val="0"/>
          <w:marTop w:val="0"/>
          <w:marBottom w:val="0"/>
          <w:divBdr>
            <w:top w:val="none" w:sz="0" w:space="0" w:color="auto"/>
            <w:left w:val="none" w:sz="0" w:space="0" w:color="auto"/>
            <w:bottom w:val="none" w:sz="0" w:space="0" w:color="auto"/>
            <w:right w:val="none" w:sz="0" w:space="0" w:color="auto"/>
          </w:divBdr>
          <w:divsChild>
            <w:div w:id="9894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9858">
      <w:bodyDiv w:val="1"/>
      <w:marLeft w:val="0"/>
      <w:marRight w:val="0"/>
      <w:marTop w:val="0"/>
      <w:marBottom w:val="0"/>
      <w:divBdr>
        <w:top w:val="none" w:sz="0" w:space="0" w:color="auto"/>
        <w:left w:val="none" w:sz="0" w:space="0" w:color="auto"/>
        <w:bottom w:val="none" w:sz="0" w:space="0" w:color="auto"/>
        <w:right w:val="none" w:sz="0" w:space="0" w:color="auto"/>
      </w:divBdr>
      <w:divsChild>
        <w:div w:id="1535772251">
          <w:marLeft w:val="0"/>
          <w:marRight w:val="0"/>
          <w:marTop w:val="0"/>
          <w:marBottom w:val="0"/>
          <w:divBdr>
            <w:top w:val="none" w:sz="0" w:space="0" w:color="auto"/>
            <w:left w:val="none" w:sz="0" w:space="0" w:color="auto"/>
            <w:bottom w:val="none" w:sz="0" w:space="0" w:color="auto"/>
            <w:right w:val="none" w:sz="0" w:space="0" w:color="auto"/>
          </w:divBdr>
        </w:div>
      </w:divsChild>
    </w:div>
    <w:div w:id="1272594197">
      <w:bodyDiv w:val="1"/>
      <w:marLeft w:val="0"/>
      <w:marRight w:val="0"/>
      <w:marTop w:val="0"/>
      <w:marBottom w:val="0"/>
      <w:divBdr>
        <w:top w:val="none" w:sz="0" w:space="0" w:color="auto"/>
        <w:left w:val="none" w:sz="0" w:space="0" w:color="auto"/>
        <w:bottom w:val="none" w:sz="0" w:space="0" w:color="auto"/>
        <w:right w:val="none" w:sz="0" w:space="0" w:color="auto"/>
      </w:divBdr>
      <w:divsChild>
        <w:div w:id="1157310008">
          <w:marLeft w:val="0"/>
          <w:marRight w:val="0"/>
          <w:marTop w:val="0"/>
          <w:marBottom w:val="0"/>
          <w:divBdr>
            <w:top w:val="none" w:sz="0" w:space="0" w:color="auto"/>
            <w:left w:val="none" w:sz="0" w:space="0" w:color="auto"/>
            <w:bottom w:val="none" w:sz="0" w:space="0" w:color="auto"/>
            <w:right w:val="none" w:sz="0" w:space="0" w:color="auto"/>
          </w:divBdr>
        </w:div>
        <w:div w:id="1399353680">
          <w:marLeft w:val="0"/>
          <w:marRight w:val="0"/>
          <w:marTop w:val="0"/>
          <w:marBottom w:val="195"/>
          <w:divBdr>
            <w:top w:val="none" w:sz="0" w:space="0" w:color="auto"/>
            <w:left w:val="none" w:sz="0" w:space="0" w:color="auto"/>
            <w:bottom w:val="none" w:sz="0" w:space="0" w:color="auto"/>
            <w:right w:val="none" w:sz="0" w:space="0" w:color="auto"/>
          </w:divBdr>
        </w:div>
      </w:divsChild>
    </w:div>
    <w:div w:id="1331521940">
      <w:bodyDiv w:val="1"/>
      <w:marLeft w:val="0"/>
      <w:marRight w:val="0"/>
      <w:marTop w:val="0"/>
      <w:marBottom w:val="0"/>
      <w:divBdr>
        <w:top w:val="none" w:sz="0" w:space="0" w:color="auto"/>
        <w:left w:val="none" w:sz="0" w:space="0" w:color="auto"/>
        <w:bottom w:val="none" w:sz="0" w:space="0" w:color="auto"/>
        <w:right w:val="none" w:sz="0" w:space="0" w:color="auto"/>
      </w:divBdr>
    </w:div>
    <w:div w:id="1342775840">
      <w:bodyDiv w:val="1"/>
      <w:marLeft w:val="0"/>
      <w:marRight w:val="0"/>
      <w:marTop w:val="0"/>
      <w:marBottom w:val="0"/>
      <w:divBdr>
        <w:top w:val="none" w:sz="0" w:space="0" w:color="auto"/>
        <w:left w:val="none" w:sz="0" w:space="0" w:color="auto"/>
        <w:bottom w:val="none" w:sz="0" w:space="0" w:color="auto"/>
        <w:right w:val="none" w:sz="0" w:space="0" w:color="auto"/>
      </w:divBdr>
    </w:div>
    <w:div w:id="1393508407">
      <w:bodyDiv w:val="1"/>
      <w:marLeft w:val="0"/>
      <w:marRight w:val="0"/>
      <w:marTop w:val="0"/>
      <w:marBottom w:val="0"/>
      <w:divBdr>
        <w:top w:val="none" w:sz="0" w:space="0" w:color="auto"/>
        <w:left w:val="none" w:sz="0" w:space="0" w:color="auto"/>
        <w:bottom w:val="none" w:sz="0" w:space="0" w:color="auto"/>
        <w:right w:val="none" w:sz="0" w:space="0" w:color="auto"/>
      </w:divBdr>
    </w:div>
    <w:div w:id="1417436186">
      <w:bodyDiv w:val="1"/>
      <w:marLeft w:val="0"/>
      <w:marRight w:val="0"/>
      <w:marTop w:val="0"/>
      <w:marBottom w:val="0"/>
      <w:divBdr>
        <w:top w:val="none" w:sz="0" w:space="0" w:color="auto"/>
        <w:left w:val="none" w:sz="0" w:space="0" w:color="auto"/>
        <w:bottom w:val="none" w:sz="0" w:space="0" w:color="auto"/>
        <w:right w:val="none" w:sz="0" w:space="0" w:color="auto"/>
      </w:divBdr>
    </w:div>
    <w:div w:id="1428235911">
      <w:bodyDiv w:val="1"/>
      <w:marLeft w:val="0"/>
      <w:marRight w:val="0"/>
      <w:marTop w:val="0"/>
      <w:marBottom w:val="0"/>
      <w:divBdr>
        <w:top w:val="none" w:sz="0" w:space="0" w:color="auto"/>
        <w:left w:val="none" w:sz="0" w:space="0" w:color="auto"/>
        <w:bottom w:val="none" w:sz="0" w:space="0" w:color="auto"/>
        <w:right w:val="none" w:sz="0" w:space="0" w:color="auto"/>
      </w:divBdr>
    </w:div>
    <w:div w:id="1447508789">
      <w:bodyDiv w:val="1"/>
      <w:marLeft w:val="0"/>
      <w:marRight w:val="0"/>
      <w:marTop w:val="0"/>
      <w:marBottom w:val="0"/>
      <w:divBdr>
        <w:top w:val="none" w:sz="0" w:space="0" w:color="auto"/>
        <w:left w:val="none" w:sz="0" w:space="0" w:color="auto"/>
        <w:bottom w:val="none" w:sz="0" w:space="0" w:color="auto"/>
        <w:right w:val="none" w:sz="0" w:space="0" w:color="auto"/>
      </w:divBdr>
    </w:div>
    <w:div w:id="1449548970">
      <w:bodyDiv w:val="1"/>
      <w:marLeft w:val="0"/>
      <w:marRight w:val="0"/>
      <w:marTop w:val="0"/>
      <w:marBottom w:val="0"/>
      <w:divBdr>
        <w:top w:val="none" w:sz="0" w:space="0" w:color="auto"/>
        <w:left w:val="none" w:sz="0" w:space="0" w:color="auto"/>
        <w:bottom w:val="none" w:sz="0" w:space="0" w:color="auto"/>
        <w:right w:val="none" w:sz="0" w:space="0" w:color="auto"/>
      </w:divBdr>
    </w:div>
    <w:div w:id="1478105349">
      <w:bodyDiv w:val="1"/>
      <w:marLeft w:val="0"/>
      <w:marRight w:val="0"/>
      <w:marTop w:val="0"/>
      <w:marBottom w:val="0"/>
      <w:divBdr>
        <w:top w:val="none" w:sz="0" w:space="0" w:color="auto"/>
        <w:left w:val="none" w:sz="0" w:space="0" w:color="auto"/>
        <w:bottom w:val="none" w:sz="0" w:space="0" w:color="auto"/>
        <w:right w:val="none" w:sz="0" w:space="0" w:color="auto"/>
      </w:divBdr>
    </w:div>
    <w:div w:id="1508984287">
      <w:bodyDiv w:val="1"/>
      <w:marLeft w:val="0"/>
      <w:marRight w:val="0"/>
      <w:marTop w:val="0"/>
      <w:marBottom w:val="0"/>
      <w:divBdr>
        <w:top w:val="none" w:sz="0" w:space="0" w:color="auto"/>
        <w:left w:val="none" w:sz="0" w:space="0" w:color="auto"/>
        <w:bottom w:val="none" w:sz="0" w:space="0" w:color="auto"/>
        <w:right w:val="none" w:sz="0" w:space="0" w:color="auto"/>
      </w:divBdr>
    </w:div>
    <w:div w:id="1607884327">
      <w:bodyDiv w:val="1"/>
      <w:marLeft w:val="0"/>
      <w:marRight w:val="0"/>
      <w:marTop w:val="0"/>
      <w:marBottom w:val="0"/>
      <w:divBdr>
        <w:top w:val="none" w:sz="0" w:space="0" w:color="auto"/>
        <w:left w:val="none" w:sz="0" w:space="0" w:color="auto"/>
        <w:bottom w:val="none" w:sz="0" w:space="0" w:color="auto"/>
        <w:right w:val="none" w:sz="0" w:space="0" w:color="auto"/>
      </w:divBdr>
    </w:div>
    <w:div w:id="1608193707">
      <w:bodyDiv w:val="1"/>
      <w:marLeft w:val="0"/>
      <w:marRight w:val="0"/>
      <w:marTop w:val="0"/>
      <w:marBottom w:val="0"/>
      <w:divBdr>
        <w:top w:val="none" w:sz="0" w:space="0" w:color="auto"/>
        <w:left w:val="none" w:sz="0" w:space="0" w:color="auto"/>
        <w:bottom w:val="none" w:sz="0" w:space="0" w:color="auto"/>
        <w:right w:val="none" w:sz="0" w:space="0" w:color="auto"/>
      </w:divBdr>
    </w:div>
    <w:div w:id="1615480436">
      <w:bodyDiv w:val="1"/>
      <w:marLeft w:val="0"/>
      <w:marRight w:val="0"/>
      <w:marTop w:val="0"/>
      <w:marBottom w:val="0"/>
      <w:divBdr>
        <w:top w:val="none" w:sz="0" w:space="0" w:color="auto"/>
        <w:left w:val="none" w:sz="0" w:space="0" w:color="auto"/>
        <w:bottom w:val="none" w:sz="0" w:space="0" w:color="auto"/>
        <w:right w:val="none" w:sz="0" w:space="0" w:color="auto"/>
      </w:divBdr>
    </w:div>
    <w:div w:id="1627815683">
      <w:bodyDiv w:val="1"/>
      <w:marLeft w:val="0"/>
      <w:marRight w:val="0"/>
      <w:marTop w:val="0"/>
      <w:marBottom w:val="0"/>
      <w:divBdr>
        <w:top w:val="none" w:sz="0" w:space="0" w:color="auto"/>
        <w:left w:val="none" w:sz="0" w:space="0" w:color="auto"/>
        <w:bottom w:val="none" w:sz="0" w:space="0" w:color="auto"/>
        <w:right w:val="none" w:sz="0" w:space="0" w:color="auto"/>
      </w:divBdr>
    </w:div>
    <w:div w:id="1665933338">
      <w:bodyDiv w:val="1"/>
      <w:marLeft w:val="0"/>
      <w:marRight w:val="0"/>
      <w:marTop w:val="0"/>
      <w:marBottom w:val="0"/>
      <w:divBdr>
        <w:top w:val="none" w:sz="0" w:space="0" w:color="auto"/>
        <w:left w:val="none" w:sz="0" w:space="0" w:color="auto"/>
        <w:bottom w:val="none" w:sz="0" w:space="0" w:color="auto"/>
        <w:right w:val="none" w:sz="0" w:space="0" w:color="auto"/>
      </w:divBdr>
    </w:div>
    <w:div w:id="1700857957">
      <w:bodyDiv w:val="1"/>
      <w:marLeft w:val="0"/>
      <w:marRight w:val="0"/>
      <w:marTop w:val="0"/>
      <w:marBottom w:val="0"/>
      <w:divBdr>
        <w:top w:val="none" w:sz="0" w:space="0" w:color="auto"/>
        <w:left w:val="none" w:sz="0" w:space="0" w:color="auto"/>
        <w:bottom w:val="none" w:sz="0" w:space="0" w:color="auto"/>
        <w:right w:val="none" w:sz="0" w:space="0" w:color="auto"/>
      </w:divBdr>
    </w:div>
    <w:div w:id="1742823742">
      <w:bodyDiv w:val="1"/>
      <w:marLeft w:val="0"/>
      <w:marRight w:val="0"/>
      <w:marTop w:val="0"/>
      <w:marBottom w:val="0"/>
      <w:divBdr>
        <w:top w:val="none" w:sz="0" w:space="0" w:color="auto"/>
        <w:left w:val="none" w:sz="0" w:space="0" w:color="auto"/>
        <w:bottom w:val="none" w:sz="0" w:space="0" w:color="auto"/>
        <w:right w:val="none" w:sz="0" w:space="0" w:color="auto"/>
      </w:divBdr>
    </w:div>
    <w:div w:id="1777209967">
      <w:bodyDiv w:val="1"/>
      <w:marLeft w:val="0"/>
      <w:marRight w:val="0"/>
      <w:marTop w:val="0"/>
      <w:marBottom w:val="0"/>
      <w:divBdr>
        <w:top w:val="none" w:sz="0" w:space="0" w:color="auto"/>
        <w:left w:val="none" w:sz="0" w:space="0" w:color="auto"/>
        <w:bottom w:val="none" w:sz="0" w:space="0" w:color="auto"/>
        <w:right w:val="none" w:sz="0" w:space="0" w:color="auto"/>
      </w:divBdr>
    </w:div>
    <w:div w:id="1870534176">
      <w:bodyDiv w:val="1"/>
      <w:marLeft w:val="0"/>
      <w:marRight w:val="0"/>
      <w:marTop w:val="0"/>
      <w:marBottom w:val="0"/>
      <w:divBdr>
        <w:top w:val="none" w:sz="0" w:space="0" w:color="auto"/>
        <w:left w:val="none" w:sz="0" w:space="0" w:color="auto"/>
        <w:bottom w:val="none" w:sz="0" w:space="0" w:color="auto"/>
        <w:right w:val="none" w:sz="0" w:space="0" w:color="auto"/>
      </w:divBdr>
    </w:div>
    <w:div w:id="1896772941">
      <w:bodyDiv w:val="1"/>
      <w:marLeft w:val="0"/>
      <w:marRight w:val="0"/>
      <w:marTop w:val="0"/>
      <w:marBottom w:val="0"/>
      <w:divBdr>
        <w:top w:val="none" w:sz="0" w:space="0" w:color="auto"/>
        <w:left w:val="none" w:sz="0" w:space="0" w:color="auto"/>
        <w:bottom w:val="none" w:sz="0" w:space="0" w:color="auto"/>
        <w:right w:val="none" w:sz="0" w:space="0" w:color="auto"/>
      </w:divBdr>
    </w:div>
    <w:div w:id="1902399765">
      <w:bodyDiv w:val="1"/>
      <w:marLeft w:val="0"/>
      <w:marRight w:val="0"/>
      <w:marTop w:val="0"/>
      <w:marBottom w:val="0"/>
      <w:divBdr>
        <w:top w:val="none" w:sz="0" w:space="0" w:color="auto"/>
        <w:left w:val="none" w:sz="0" w:space="0" w:color="auto"/>
        <w:bottom w:val="none" w:sz="0" w:space="0" w:color="auto"/>
        <w:right w:val="none" w:sz="0" w:space="0" w:color="auto"/>
      </w:divBdr>
    </w:div>
    <w:div w:id="1915703443">
      <w:bodyDiv w:val="1"/>
      <w:marLeft w:val="0"/>
      <w:marRight w:val="0"/>
      <w:marTop w:val="0"/>
      <w:marBottom w:val="0"/>
      <w:divBdr>
        <w:top w:val="none" w:sz="0" w:space="0" w:color="auto"/>
        <w:left w:val="none" w:sz="0" w:space="0" w:color="auto"/>
        <w:bottom w:val="none" w:sz="0" w:space="0" w:color="auto"/>
        <w:right w:val="none" w:sz="0" w:space="0" w:color="auto"/>
      </w:divBdr>
    </w:div>
    <w:div w:id="1972437515">
      <w:bodyDiv w:val="1"/>
      <w:marLeft w:val="0"/>
      <w:marRight w:val="0"/>
      <w:marTop w:val="0"/>
      <w:marBottom w:val="0"/>
      <w:divBdr>
        <w:top w:val="none" w:sz="0" w:space="0" w:color="auto"/>
        <w:left w:val="none" w:sz="0" w:space="0" w:color="auto"/>
        <w:bottom w:val="none" w:sz="0" w:space="0" w:color="auto"/>
        <w:right w:val="none" w:sz="0" w:space="0" w:color="auto"/>
      </w:divBdr>
    </w:div>
    <w:div w:id="2003391339">
      <w:bodyDiv w:val="1"/>
      <w:marLeft w:val="0"/>
      <w:marRight w:val="0"/>
      <w:marTop w:val="0"/>
      <w:marBottom w:val="0"/>
      <w:divBdr>
        <w:top w:val="none" w:sz="0" w:space="0" w:color="auto"/>
        <w:left w:val="none" w:sz="0" w:space="0" w:color="auto"/>
        <w:bottom w:val="none" w:sz="0" w:space="0" w:color="auto"/>
        <w:right w:val="none" w:sz="0" w:space="0" w:color="auto"/>
      </w:divBdr>
    </w:div>
    <w:div w:id="2008747487">
      <w:bodyDiv w:val="1"/>
      <w:marLeft w:val="0"/>
      <w:marRight w:val="0"/>
      <w:marTop w:val="0"/>
      <w:marBottom w:val="0"/>
      <w:divBdr>
        <w:top w:val="none" w:sz="0" w:space="0" w:color="auto"/>
        <w:left w:val="none" w:sz="0" w:space="0" w:color="auto"/>
        <w:bottom w:val="none" w:sz="0" w:space="0" w:color="auto"/>
        <w:right w:val="none" w:sz="0" w:space="0" w:color="auto"/>
      </w:divBdr>
    </w:div>
    <w:div w:id="2024935427">
      <w:bodyDiv w:val="1"/>
      <w:marLeft w:val="0"/>
      <w:marRight w:val="0"/>
      <w:marTop w:val="0"/>
      <w:marBottom w:val="0"/>
      <w:divBdr>
        <w:top w:val="none" w:sz="0" w:space="0" w:color="auto"/>
        <w:left w:val="none" w:sz="0" w:space="0" w:color="auto"/>
        <w:bottom w:val="none" w:sz="0" w:space="0" w:color="auto"/>
        <w:right w:val="none" w:sz="0" w:space="0" w:color="auto"/>
      </w:divBdr>
    </w:div>
    <w:div w:id="2028601420">
      <w:bodyDiv w:val="1"/>
      <w:marLeft w:val="0"/>
      <w:marRight w:val="0"/>
      <w:marTop w:val="0"/>
      <w:marBottom w:val="0"/>
      <w:divBdr>
        <w:top w:val="none" w:sz="0" w:space="0" w:color="auto"/>
        <w:left w:val="none" w:sz="0" w:space="0" w:color="auto"/>
        <w:bottom w:val="none" w:sz="0" w:space="0" w:color="auto"/>
        <w:right w:val="none" w:sz="0" w:space="0" w:color="auto"/>
      </w:divBdr>
    </w:div>
    <w:div w:id="2106656951">
      <w:bodyDiv w:val="1"/>
      <w:marLeft w:val="0"/>
      <w:marRight w:val="0"/>
      <w:marTop w:val="0"/>
      <w:marBottom w:val="0"/>
      <w:divBdr>
        <w:top w:val="none" w:sz="0" w:space="0" w:color="auto"/>
        <w:left w:val="none" w:sz="0" w:space="0" w:color="auto"/>
        <w:bottom w:val="none" w:sz="0" w:space="0" w:color="auto"/>
        <w:right w:val="none" w:sz="0" w:space="0" w:color="auto"/>
      </w:divBdr>
    </w:div>
    <w:div w:id="2139301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unwomen.org/en/digital-library/publications/2019/05/respect-women-preventing-violence-against-women" TargetMode="External"/><Relationship Id="rId26" Type="http://schemas.openxmlformats.org/officeDocument/2006/relationships/hyperlink" Target="https://untf.unwomen.org/en/digital-library/publications/2023/03/a-synthesis-review-of-the-un-trust-funds-special-funding-window-on-ending-violence-against-women-and-girls-with-disabilities" TargetMode="External"/><Relationship Id="rId3" Type="http://schemas.openxmlformats.org/officeDocument/2006/relationships/customXml" Target="../customXml/item3.xml"/><Relationship Id="rId21" Type="http://schemas.openxmlformats.org/officeDocument/2006/relationships/hyperlink" Target="https://www.whatworks.co.za/documents/publications/374-evidence-reviewfweb/fil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untf.unwomen.org/en/digital-library/publications/2021/06/strategic-plan-2021-2025" TargetMode="External"/><Relationship Id="rId25" Type="http://schemas.openxmlformats.org/officeDocument/2006/relationships/hyperlink" Target="https://untf.unwomen.org/en/digital-library/publications/2023/07/a-window-of-hope-a-synthesis-review-of-the-un-trust-funds-special-window-on-ending-violence-against-women-and-girls-who-are-refugees-andor-forcibly-displaced"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endvawnow.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untf.unwomen.org/sites/default/files/2022-01/synthesis%20review%20-%20intersectional%20aproaches.pdf" TargetMode="External"/><Relationship Id="rId32" Type="http://schemas.openxmlformats.org/officeDocument/2006/relationships/theme" Target="theme/theme1.xml"/><Relationship Id="Rc20a2972fed94e78"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safeguardingsupporthub.org/"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untf.unwomen.org/en/learning-hub/prevention-seri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whatworks.co.za/documents/publications/373-intervention-report19-02-20/file" TargetMode="External"/><Relationship Id="rId27" Type="http://schemas.openxmlformats.org/officeDocument/2006/relationships/header" Target="header3.xml"/><Relationship Id="rId30" Type="http://schemas.openxmlformats.org/officeDocument/2006/relationships/header" Target="header5.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untf.unwomen.org/sites/default/files/2023-03/EVAW%20in%20Complex%20Crises_06_compressed.pdf" TargetMode="External"/><Relationship Id="rId3" Type="http://schemas.openxmlformats.org/officeDocument/2006/relationships/hyperlink" Target="https://www.who.int/publications/i/item/9789240022256" TargetMode="External"/><Relationship Id="rId7" Type="http://schemas.openxmlformats.org/officeDocument/2006/relationships/hyperlink" Target="https://untf.unwomen.org/sites/default/files/Field%20Office%20UNTF/Publications/2020/External%20brief/Impact%20of%20COVID-19_V08_single%20page-compressed.pdf" TargetMode="External"/><Relationship Id="rId12" Type="http://schemas.openxmlformats.org/officeDocument/2006/relationships/hyperlink" Target="http://www.oecd.org/dac/stats/daclist.htm" TargetMode="External"/><Relationship Id="rId2" Type="http://schemas.openxmlformats.org/officeDocument/2006/relationships/hyperlink" Target="https://untf.unwomen.org/en/digital-library/publications/2021/06/strategic-plan-2021-2025" TargetMode="External"/><Relationship Id="rId1" Type="http://schemas.openxmlformats.org/officeDocument/2006/relationships/hyperlink" Target="https://untf.unwomen.org/en" TargetMode="External"/><Relationship Id="rId6" Type="http://schemas.openxmlformats.org/officeDocument/2006/relationships/hyperlink" Target="https://2021.gho.unocha.org/global-trends/gender-and-gender-based-violence-humanitarian-action/" TargetMode="External"/><Relationship Id="rId11" Type="http://schemas.openxmlformats.org/officeDocument/2006/relationships/hyperlink" Target="https://disabilityrightsfund.org/faq/what-is-a-dpo/" TargetMode="External"/><Relationship Id="rId5" Type="http://schemas.openxmlformats.org/officeDocument/2006/relationships/hyperlink" Target="https://www.unhcr.org/us/news/news-releases/unhcr-urges-support-address-worsening-gender-based-violence-impact-displaced" TargetMode="External"/><Relationship Id="rId10" Type="http://schemas.openxmlformats.org/officeDocument/2006/relationships/hyperlink" Target="https://www.endvawnow.org/en/modules/view/14-programming-essentials-monitoring-evaluation.html" TargetMode="External"/><Relationship Id="rId4" Type="http://schemas.openxmlformats.org/officeDocument/2006/relationships/hyperlink" Target="https://www.who.int/publications/i/item/9789240022256" TargetMode="External"/><Relationship Id="rId9" Type="http://schemas.openxmlformats.org/officeDocument/2006/relationships/hyperlink" Target="https://untf.unwomen.org/sites/default/files/2023-03/EVAW%20in%20Complex%20Crises_06_compres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ssword xmlns="82ab596d-6e78-4fb6-8729-00dfcc76dfb6" xsi:nil="true"/>
    <_Flow_SignoffStatus xmlns="82ab596d-6e78-4fb6-8729-00dfcc76dfb6" xsi:nil="true"/>
    <Theme xmlns="82ab596d-6e78-4fb6-8729-00dfcc76dfb6" xsi:nil="true"/>
    <lcf76f155ced4ddcb4097134ff3c332f xmlns="82ab596d-6e78-4fb6-8729-00dfcc76dfb6">
      <Terms xmlns="http://schemas.microsoft.com/office/infopath/2007/PartnerControls"/>
    </lcf76f155ced4ddcb4097134ff3c332f>
    <TaxCatchAll xmlns="ef56fa2c-8799-41f7-8555-46686698e10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21" ma:contentTypeDescription="Create a new document." ma:contentTypeScope="" ma:versionID="fd9f2d552d07aa420b94fe096ad47255">
  <xsd:schema xmlns:xsd="http://www.w3.org/2001/XMLSchema" xmlns:xs="http://www.w3.org/2001/XMLSchema" xmlns:p="http://schemas.microsoft.com/office/2006/metadata/properties" xmlns:ns2="82ab596d-6e78-4fb6-8729-00dfcc76dfb6" xmlns:ns3="d83b09a3-3790-42f3-9709-194835517652" xmlns:ns4="ef56fa2c-8799-41f7-8555-46686698e10b" targetNamespace="http://schemas.microsoft.com/office/2006/metadata/properties" ma:root="true" ma:fieldsID="82b4499cfb4d2715c75fcf15cad38f1a" ns2:_="" ns3:_="" ns4:_="">
    <xsd:import namespace="82ab596d-6e78-4fb6-8729-00dfcc76dfb6"/>
    <xsd:import namespace="d83b09a3-3790-42f3-9709-194835517652"/>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742E9F-581F-4DF1-B4AF-370839DEA4CF}">
  <ds:schemaRefs>
    <ds:schemaRef ds:uri="http://schemas.microsoft.com/office/2006/metadata/properties"/>
    <ds:schemaRef ds:uri="http://schemas.microsoft.com/office/infopath/2007/PartnerControls"/>
    <ds:schemaRef ds:uri="82ab596d-6e78-4fb6-8729-00dfcc76dfb6"/>
    <ds:schemaRef ds:uri="ef56fa2c-8799-41f7-8555-46686698e10b"/>
  </ds:schemaRefs>
</ds:datastoreItem>
</file>

<file path=customXml/itemProps2.xml><?xml version="1.0" encoding="utf-8"?>
<ds:datastoreItem xmlns:ds="http://schemas.openxmlformats.org/officeDocument/2006/customXml" ds:itemID="{4F73C867-5A15-4AD1-B4EE-55BFDE93438B}">
  <ds:schemaRefs>
    <ds:schemaRef ds:uri="http://schemas.openxmlformats.org/officeDocument/2006/bibliography"/>
  </ds:schemaRefs>
</ds:datastoreItem>
</file>

<file path=customXml/itemProps3.xml><?xml version="1.0" encoding="utf-8"?>
<ds:datastoreItem xmlns:ds="http://schemas.openxmlformats.org/officeDocument/2006/customXml" ds:itemID="{CFC9ED7F-2FA6-41D5-B045-B5005A0BFBD2}">
  <ds:schemaRefs>
    <ds:schemaRef ds:uri="http://schemas.microsoft.com/sharepoint/v3/contenttype/forms"/>
  </ds:schemaRefs>
</ds:datastoreItem>
</file>

<file path=customXml/itemProps4.xml><?xml version="1.0" encoding="utf-8"?>
<ds:datastoreItem xmlns:ds="http://schemas.openxmlformats.org/officeDocument/2006/customXml" ds:itemID="{559E6308-0BAD-42AC-858C-D508D47BC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596d-6e78-4fb6-8729-00dfcc76dfb6"/>
    <ds:schemaRef ds:uri="d83b09a3-3790-42f3-9709-194835517652"/>
    <ds:schemaRef ds:uri="ef56fa2c-8799-41f7-8555-46686698e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2299</Words>
  <Characters>12646</Characters>
  <Application>Microsoft Office Word</Application>
  <DocSecurity>8</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14916</CharactersWithSpaces>
  <SharedDoc>false</SharedDoc>
  <HLinks>
    <vt:vector size="246" baseType="variant">
      <vt:variant>
        <vt:i4>4915206</vt:i4>
      </vt:variant>
      <vt:variant>
        <vt:i4>144</vt:i4>
      </vt:variant>
      <vt:variant>
        <vt:i4>0</vt:i4>
      </vt:variant>
      <vt:variant>
        <vt:i4>5</vt:i4>
      </vt:variant>
      <vt:variant>
        <vt:lpwstr>https://untf.unwomen.org/en/digital-library/publications/2023/03/a-synthesis-review-of-the-un-trust-funds-special-funding-window-on-ending-violence-against-women-and-girls-with-disabilities</vt:lpwstr>
      </vt:variant>
      <vt:variant>
        <vt:lpwstr/>
      </vt:variant>
      <vt:variant>
        <vt:i4>2687022</vt:i4>
      </vt:variant>
      <vt:variant>
        <vt:i4>141</vt:i4>
      </vt:variant>
      <vt:variant>
        <vt:i4>0</vt:i4>
      </vt:variant>
      <vt:variant>
        <vt:i4>5</vt:i4>
      </vt:variant>
      <vt:variant>
        <vt:lpwstr>https://untf.unwomen.org/en/digital-library/publications/2023/07/a-window-of-hope-a-synthesis-review-of-the-un-trust-funds-special-window-on-ending-violence-against-women-and-girls-who-are-refugees-andor-forcibly-displaced</vt:lpwstr>
      </vt:variant>
      <vt:variant>
        <vt:lpwstr/>
      </vt:variant>
      <vt:variant>
        <vt:i4>1638486</vt:i4>
      </vt:variant>
      <vt:variant>
        <vt:i4>138</vt:i4>
      </vt:variant>
      <vt:variant>
        <vt:i4>0</vt:i4>
      </vt:variant>
      <vt:variant>
        <vt:i4>5</vt:i4>
      </vt:variant>
      <vt:variant>
        <vt:lpwstr>https://untf.unwomen.org/sites/default/files/2022-01/synthesis review - intersectional aproaches.pdf</vt:lpwstr>
      </vt:variant>
      <vt:variant>
        <vt:lpwstr/>
      </vt:variant>
      <vt:variant>
        <vt:i4>6881384</vt:i4>
      </vt:variant>
      <vt:variant>
        <vt:i4>135</vt:i4>
      </vt:variant>
      <vt:variant>
        <vt:i4>0</vt:i4>
      </vt:variant>
      <vt:variant>
        <vt:i4>5</vt:i4>
      </vt:variant>
      <vt:variant>
        <vt:lpwstr>https://safeguardingsupporthub.org/</vt:lpwstr>
      </vt:variant>
      <vt:variant>
        <vt:lpwstr/>
      </vt:variant>
      <vt:variant>
        <vt:i4>3014765</vt:i4>
      </vt:variant>
      <vt:variant>
        <vt:i4>132</vt:i4>
      </vt:variant>
      <vt:variant>
        <vt:i4>0</vt:i4>
      </vt:variant>
      <vt:variant>
        <vt:i4>5</vt:i4>
      </vt:variant>
      <vt:variant>
        <vt:lpwstr>https://www.whatworks.co.za/documents/publications/373-intervention-report19-02-20/file</vt:lpwstr>
      </vt:variant>
      <vt:variant>
        <vt:lpwstr/>
      </vt:variant>
      <vt:variant>
        <vt:i4>3539054</vt:i4>
      </vt:variant>
      <vt:variant>
        <vt:i4>129</vt:i4>
      </vt:variant>
      <vt:variant>
        <vt:i4>0</vt:i4>
      </vt:variant>
      <vt:variant>
        <vt:i4>5</vt:i4>
      </vt:variant>
      <vt:variant>
        <vt:lpwstr>https://www.whatworks.co.za/documents/publications/374-evidence-reviewfweb/file</vt:lpwstr>
      </vt:variant>
      <vt:variant>
        <vt:lpwstr/>
      </vt:variant>
      <vt:variant>
        <vt:i4>5898325</vt:i4>
      </vt:variant>
      <vt:variant>
        <vt:i4>126</vt:i4>
      </vt:variant>
      <vt:variant>
        <vt:i4>0</vt:i4>
      </vt:variant>
      <vt:variant>
        <vt:i4>5</vt:i4>
      </vt:variant>
      <vt:variant>
        <vt:lpwstr>http://endvawnow.org/</vt:lpwstr>
      </vt:variant>
      <vt:variant>
        <vt:lpwstr/>
      </vt:variant>
      <vt:variant>
        <vt:i4>7340133</vt:i4>
      </vt:variant>
      <vt:variant>
        <vt:i4>123</vt:i4>
      </vt:variant>
      <vt:variant>
        <vt:i4>0</vt:i4>
      </vt:variant>
      <vt:variant>
        <vt:i4>5</vt:i4>
      </vt:variant>
      <vt:variant>
        <vt:lpwstr>https://untf.unwomen.org/en/learning-hub/prevention-series</vt:lpwstr>
      </vt:variant>
      <vt:variant>
        <vt:lpwstr/>
      </vt:variant>
      <vt:variant>
        <vt:i4>6029318</vt:i4>
      </vt:variant>
      <vt:variant>
        <vt:i4>120</vt:i4>
      </vt:variant>
      <vt:variant>
        <vt:i4>0</vt:i4>
      </vt:variant>
      <vt:variant>
        <vt:i4>5</vt:i4>
      </vt:variant>
      <vt:variant>
        <vt:lpwstr>http://www.unwomen.org/en/digital-library/publications/2015/12/essential-services-package-for-women-and-girls-subject-to-violence</vt:lpwstr>
      </vt:variant>
      <vt:variant>
        <vt:lpwstr/>
      </vt:variant>
      <vt:variant>
        <vt:i4>6815791</vt:i4>
      </vt:variant>
      <vt:variant>
        <vt:i4>117</vt:i4>
      </vt:variant>
      <vt:variant>
        <vt:i4>0</vt:i4>
      </vt:variant>
      <vt:variant>
        <vt:i4>5</vt:i4>
      </vt:variant>
      <vt:variant>
        <vt:lpwstr>https://www.unwomen.org/en/digital-library/publications/2019/05/respect-women-preventing-violence-against-women</vt:lpwstr>
      </vt:variant>
      <vt:variant>
        <vt:lpwstr/>
      </vt:variant>
      <vt:variant>
        <vt:i4>8257623</vt:i4>
      </vt:variant>
      <vt:variant>
        <vt:i4>114</vt:i4>
      </vt:variant>
      <vt:variant>
        <vt:i4>0</vt:i4>
      </vt:variant>
      <vt:variant>
        <vt:i4>5</vt:i4>
      </vt:variant>
      <vt:variant>
        <vt:lpwstr>mailto:untfgms@unwomen.org</vt:lpwstr>
      </vt:variant>
      <vt:variant>
        <vt:lpwstr/>
      </vt:variant>
      <vt:variant>
        <vt:i4>1507356</vt:i4>
      </vt:variant>
      <vt:variant>
        <vt:i4>111</vt:i4>
      </vt:variant>
      <vt:variant>
        <vt:i4>0</vt:i4>
      </vt:variant>
      <vt:variant>
        <vt:i4>5</vt:i4>
      </vt:variant>
      <vt:variant>
        <vt:lpwstr>https://untf.unwomen.org/en/digital-library/publications/2021/06/strategic-plan-2021-2025</vt:lpwstr>
      </vt:variant>
      <vt:variant>
        <vt:lpwstr/>
      </vt:variant>
      <vt:variant>
        <vt:i4>1572914</vt:i4>
      </vt:variant>
      <vt:variant>
        <vt:i4>104</vt:i4>
      </vt:variant>
      <vt:variant>
        <vt:i4>0</vt:i4>
      </vt:variant>
      <vt:variant>
        <vt:i4>5</vt:i4>
      </vt:variant>
      <vt:variant>
        <vt:lpwstr/>
      </vt:variant>
      <vt:variant>
        <vt:lpwstr>_Toc149639946</vt:lpwstr>
      </vt:variant>
      <vt:variant>
        <vt:i4>1572914</vt:i4>
      </vt:variant>
      <vt:variant>
        <vt:i4>98</vt:i4>
      </vt:variant>
      <vt:variant>
        <vt:i4>0</vt:i4>
      </vt:variant>
      <vt:variant>
        <vt:i4>5</vt:i4>
      </vt:variant>
      <vt:variant>
        <vt:lpwstr/>
      </vt:variant>
      <vt:variant>
        <vt:lpwstr>_Toc149639945</vt:lpwstr>
      </vt:variant>
      <vt:variant>
        <vt:i4>1572914</vt:i4>
      </vt:variant>
      <vt:variant>
        <vt:i4>92</vt:i4>
      </vt:variant>
      <vt:variant>
        <vt:i4>0</vt:i4>
      </vt:variant>
      <vt:variant>
        <vt:i4>5</vt:i4>
      </vt:variant>
      <vt:variant>
        <vt:lpwstr/>
      </vt:variant>
      <vt:variant>
        <vt:lpwstr>_Toc149639944</vt:lpwstr>
      </vt:variant>
      <vt:variant>
        <vt:i4>1572914</vt:i4>
      </vt:variant>
      <vt:variant>
        <vt:i4>86</vt:i4>
      </vt:variant>
      <vt:variant>
        <vt:i4>0</vt:i4>
      </vt:variant>
      <vt:variant>
        <vt:i4>5</vt:i4>
      </vt:variant>
      <vt:variant>
        <vt:lpwstr/>
      </vt:variant>
      <vt:variant>
        <vt:lpwstr>_Toc149639943</vt:lpwstr>
      </vt:variant>
      <vt:variant>
        <vt:i4>1572914</vt:i4>
      </vt:variant>
      <vt:variant>
        <vt:i4>80</vt:i4>
      </vt:variant>
      <vt:variant>
        <vt:i4>0</vt:i4>
      </vt:variant>
      <vt:variant>
        <vt:i4>5</vt:i4>
      </vt:variant>
      <vt:variant>
        <vt:lpwstr/>
      </vt:variant>
      <vt:variant>
        <vt:lpwstr>_Toc149639942</vt:lpwstr>
      </vt:variant>
      <vt:variant>
        <vt:i4>1572914</vt:i4>
      </vt:variant>
      <vt:variant>
        <vt:i4>74</vt:i4>
      </vt:variant>
      <vt:variant>
        <vt:i4>0</vt:i4>
      </vt:variant>
      <vt:variant>
        <vt:i4>5</vt:i4>
      </vt:variant>
      <vt:variant>
        <vt:lpwstr/>
      </vt:variant>
      <vt:variant>
        <vt:lpwstr>_Toc149639941</vt:lpwstr>
      </vt:variant>
      <vt:variant>
        <vt:i4>1572914</vt:i4>
      </vt:variant>
      <vt:variant>
        <vt:i4>68</vt:i4>
      </vt:variant>
      <vt:variant>
        <vt:i4>0</vt:i4>
      </vt:variant>
      <vt:variant>
        <vt:i4>5</vt:i4>
      </vt:variant>
      <vt:variant>
        <vt:lpwstr/>
      </vt:variant>
      <vt:variant>
        <vt:lpwstr>_Toc149639940</vt:lpwstr>
      </vt:variant>
      <vt:variant>
        <vt:i4>2031666</vt:i4>
      </vt:variant>
      <vt:variant>
        <vt:i4>62</vt:i4>
      </vt:variant>
      <vt:variant>
        <vt:i4>0</vt:i4>
      </vt:variant>
      <vt:variant>
        <vt:i4>5</vt:i4>
      </vt:variant>
      <vt:variant>
        <vt:lpwstr/>
      </vt:variant>
      <vt:variant>
        <vt:lpwstr>_Toc149639939</vt:lpwstr>
      </vt:variant>
      <vt:variant>
        <vt:i4>2031666</vt:i4>
      </vt:variant>
      <vt:variant>
        <vt:i4>56</vt:i4>
      </vt:variant>
      <vt:variant>
        <vt:i4>0</vt:i4>
      </vt:variant>
      <vt:variant>
        <vt:i4>5</vt:i4>
      </vt:variant>
      <vt:variant>
        <vt:lpwstr/>
      </vt:variant>
      <vt:variant>
        <vt:lpwstr>_Toc149639938</vt:lpwstr>
      </vt:variant>
      <vt:variant>
        <vt:i4>2031666</vt:i4>
      </vt:variant>
      <vt:variant>
        <vt:i4>50</vt:i4>
      </vt:variant>
      <vt:variant>
        <vt:i4>0</vt:i4>
      </vt:variant>
      <vt:variant>
        <vt:i4>5</vt:i4>
      </vt:variant>
      <vt:variant>
        <vt:lpwstr/>
      </vt:variant>
      <vt:variant>
        <vt:lpwstr>_Toc149639937</vt:lpwstr>
      </vt:variant>
      <vt:variant>
        <vt:i4>2031666</vt:i4>
      </vt:variant>
      <vt:variant>
        <vt:i4>44</vt:i4>
      </vt:variant>
      <vt:variant>
        <vt:i4>0</vt:i4>
      </vt:variant>
      <vt:variant>
        <vt:i4>5</vt:i4>
      </vt:variant>
      <vt:variant>
        <vt:lpwstr/>
      </vt:variant>
      <vt:variant>
        <vt:lpwstr>_Toc149639936</vt:lpwstr>
      </vt:variant>
      <vt:variant>
        <vt:i4>2031666</vt:i4>
      </vt:variant>
      <vt:variant>
        <vt:i4>38</vt:i4>
      </vt:variant>
      <vt:variant>
        <vt:i4>0</vt:i4>
      </vt:variant>
      <vt:variant>
        <vt:i4>5</vt:i4>
      </vt:variant>
      <vt:variant>
        <vt:lpwstr/>
      </vt:variant>
      <vt:variant>
        <vt:lpwstr>_Toc149639935</vt:lpwstr>
      </vt:variant>
      <vt:variant>
        <vt:i4>2031666</vt:i4>
      </vt:variant>
      <vt:variant>
        <vt:i4>32</vt:i4>
      </vt:variant>
      <vt:variant>
        <vt:i4>0</vt:i4>
      </vt:variant>
      <vt:variant>
        <vt:i4>5</vt:i4>
      </vt:variant>
      <vt:variant>
        <vt:lpwstr/>
      </vt:variant>
      <vt:variant>
        <vt:lpwstr>_Toc149639934</vt:lpwstr>
      </vt:variant>
      <vt:variant>
        <vt:i4>2031666</vt:i4>
      </vt:variant>
      <vt:variant>
        <vt:i4>26</vt:i4>
      </vt:variant>
      <vt:variant>
        <vt:i4>0</vt:i4>
      </vt:variant>
      <vt:variant>
        <vt:i4>5</vt:i4>
      </vt:variant>
      <vt:variant>
        <vt:lpwstr/>
      </vt:variant>
      <vt:variant>
        <vt:lpwstr>_Toc149639933</vt:lpwstr>
      </vt:variant>
      <vt:variant>
        <vt:i4>2031666</vt:i4>
      </vt:variant>
      <vt:variant>
        <vt:i4>20</vt:i4>
      </vt:variant>
      <vt:variant>
        <vt:i4>0</vt:i4>
      </vt:variant>
      <vt:variant>
        <vt:i4>5</vt:i4>
      </vt:variant>
      <vt:variant>
        <vt:lpwstr/>
      </vt:variant>
      <vt:variant>
        <vt:lpwstr>_Toc149639932</vt:lpwstr>
      </vt:variant>
      <vt:variant>
        <vt:i4>2031666</vt:i4>
      </vt:variant>
      <vt:variant>
        <vt:i4>14</vt:i4>
      </vt:variant>
      <vt:variant>
        <vt:i4>0</vt:i4>
      </vt:variant>
      <vt:variant>
        <vt:i4>5</vt:i4>
      </vt:variant>
      <vt:variant>
        <vt:lpwstr/>
      </vt:variant>
      <vt:variant>
        <vt:lpwstr>_Toc149639931</vt:lpwstr>
      </vt:variant>
      <vt:variant>
        <vt:i4>2031666</vt:i4>
      </vt:variant>
      <vt:variant>
        <vt:i4>8</vt:i4>
      </vt:variant>
      <vt:variant>
        <vt:i4>0</vt:i4>
      </vt:variant>
      <vt:variant>
        <vt:i4>5</vt:i4>
      </vt:variant>
      <vt:variant>
        <vt:lpwstr/>
      </vt:variant>
      <vt:variant>
        <vt:lpwstr>_Toc149639930</vt:lpwstr>
      </vt:variant>
      <vt:variant>
        <vt:i4>1966130</vt:i4>
      </vt:variant>
      <vt:variant>
        <vt:i4>2</vt:i4>
      </vt:variant>
      <vt:variant>
        <vt:i4>0</vt:i4>
      </vt:variant>
      <vt:variant>
        <vt:i4>5</vt:i4>
      </vt:variant>
      <vt:variant>
        <vt:lpwstr/>
      </vt:variant>
      <vt:variant>
        <vt:lpwstr>_Toc149639929</vt:lpwstr>
      </vt:variant>
      <vt:variant>
        <vt:i4>1114189</vt:i4>
      </vt:variant>
      <vt:variant>
        <vt:i4>27</vt:i4>
      </vt:variant>
      <vt:variant>
        <vt:i4>0</vt:i4>
      </vt:variant>
      <vt:variant>
        <vt:i4>5</vt:i4>
      </vt:variant>
      <vt:variant>
        <vt:lpwstr>http://www.oecd.org/dac/stats/daclist.htm</vt:lpwstr>
      </vt:variant>
      <vt:variant>
        <vt:lpwstr/>
      </vt:variant>
      <vt:variant>
        <vt:i4>4063356</vt:i4>
      </vt:variant>
      <vt:variant>
        <vt:i4>24</vt:i4>
      </vt:variant>
      <vt:variant>
        <vt:i4>0</vt:i4>
      </vt:variant>
      <vt:variant>
        <vt:i4>5</vt:i4>
      </vt:variant>
      <vt:variant>
        <vt:lpwstr>https://disabilityrightsfund.org/faq/what-is-a-dpo/</vt:lpwstr>
      </vt:variant>
      <vt:variant>
        <vt:lpwstr/>
      </vt:variant>
      <vt:variant>
        <vt:i4>3014716</vt:i4>
      </vt:variant>
      <vt:variant>
        <vt:i4>21</vt:i4>
      </vt:variant>
      <vt:variant>
        <vt:i4>0</vt:i4>
      </vt:variant>
      <vt:variant>
        <vt:i4>5</vt:i4>
      </vt:variant>
      <vt:variant>
        <vt:lpwstr>https://www.endvawnow.org/en/modules/view/14-programming-essentials-monitoring-evaluation.html</vt:lpwstr>
      </vt:variant>
      <vt:variant>
        <vt:lpwstr/>
      </vt:variant>
      <vt:variant>
        <vt:i4>7733297</vt:i4>
      </vt:variant>
      <vt:variant>
        <vt:i4>18</vt:i4>
      </vt:variant>
      <vt:variant>
        <vt:i4>0</vt:i4>
      </vt:variant>
      <vt:variant>
        <vt:i4>5</vt:i4>
      </vt:variant>
      <vt:variant>
        <vt:lpwstr>https://untf.unwomen.org/sites/default/files/2023-03/EVAW in Complex Crises_06_compressed.pdf</vt:lpwstr>
      </vt:variant>
      <vt:variant>
        <vt:lpwstr/>
      </vt:variant>
      <vt:variant>
        <vt:i4>851985</vt:i4>
      </vt:variant>
      <vt:variant>
        <vt:i4>15</vt:i4>
      </vt:variant>
      <vt:variant>
        <vt:i4>0</vt:i4>
      </vt:variant>
      <vt:variant>
        <vt:i4>5</vt:i4>
      </vt:variant>
      <vt:variant>
        <vt:lpwstr>https://untf.unwomen.org/sites/default/files/Field Office UNTF/Publications/2020/External brief/Impact of COVID-19_V08_single page-compressed.pdf</vt:lpwstr>
      </vt:variant>
      <vt:variant>
        <vt:lpwstr/>
      </vt:variant>
      <vt:variant>
        <vt:i4>7602224</vt:i4>
      </vt:variant>
      <vt:variant>
        <vt:i4>12</vt:i4>
      </vt:variant>
      <vt:variant>
        <vt:i4>0</vt:i4>
      </vt:variant>
      <vt:variant>
        <vt:i4>5</vt:i4>
      </vt:variant>
      <vt:variant>
        <vt:lpwstr>https://2021.gho.unocha.org/global-trends/gender-and-gender-based-violence-humanitarian-action/</vt:lpwstr>
      </vt:variant>
      <vt:variant>
        <vt:lpwstr/>
      </vt:variant>
      <vt:variant>
        <vt:i4>5832728</vt:i4>
      </vt:variant>
      <vt:variant>
        <vt:i4>9</vt:i4>
      </vt:variant>
      <vt:variant>
        <vt:i4>0</vt:i4>
      </vt:variant>
      <vt:variant>
        <vt:i4>5</vt:i4>
      </vt:variant>
      <vt:variant>
        <vt:lpwstr>https://www.unhcr.org/us/news/news-releases/unhcr-urges-support-address-worsening-gender-based-violence-impact-displaced</vt:lpwstr>
      </vt:variant>
      <vt:variant>
        <vt:lpwstr/>
      </vt:variant>
      <vt:variant>
        <vt:i4>1704002</vt:i4>
      </vt:variant>
      <vt:variant>
        <vt:i4>6</vt:i4>
      </vt:variant>
      <vt:variant>
        <vt:i4>0</vt:i4>
      </vt:variant>
      <vt:variant>
        <vt:i4>5</vt:i4>
      </vt:variant>
      <vt:variant>
        <vt:lpwstr>https://www.who.int/publications/i/item/9789240022256</vt:lpwstr>
      </vt:variant>
      <vt:variant>
        <vt:lpwstr/>
      </vt:variant>
      <vt:variant>
        <vt:i4>1507356</vt:i4>
      </vt:variant>
      <vt:variant>
        <vt:i4>3</vt:i4>
      </vt:variant>
      <vt:variant>
        <vt:i4>0</vt:i4>
      </vt:variant>
      <vt:variant>
        <vt:i4>5</vt:i4>
      </vt:variant>
      <vt:variant>
        <vt:lpwstr>https://untf.unwomen.org/en/digital-library/publications/2021/06/strategic-plan-2021-2025</vt:lpwstr>
      </vt:variant>
      <vt:variant>
        <vt:lpwstr/>
      </vt:variant>
      <vt:variant>
        <vt:i4>7667832</vt:i4>
      </vt:variant>
      <vt:variant>
        <vt:i4>0</vt:i4>
      </vt:variant>
      <vt:variant>
        <vt:i4>0</vt:i4>
      </vt:variant>
      <vt:variant>
        <vt:i4>5</vt:i4>
      </vt:variant>
      <vt:variant>
        <vt:lpwstr>https://untf.unwomen.org/en</vt:lpwstr>
      </vt:variant>
      <vt:variant>
        <vt:lpwstr/>
      </vt:variant>
      <vt:variant>
        <vt:i4>8323074</vt:i4>
      </vt:variant>
      <vt:variant>
        <vt:i4>0</vt:i4>
      </vt:variant>
      <vt:variant>
        <vt:i4>0</vt:i4>
      </vt:variant>
      <vt:variant>
        <vt:i4>5</vt:i4>
      </vt:variant>
      <vt:variant>
        <vt:lpwstr>mailto:tanya.ghani@unwomen.org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Ghani</dc:creator>
  <cp:keywords/>
  <dc:description/>
  <cp:lastModifiedBy>Marina Gutmann</cp:lastModifiedBy>
  <cp:revision>10</cp:revision>
  <cp:lastPrinted>2023-12-07T09:09:00Z</cp:lastPrinted>
  <dcterms:created xsi:type="dcterms:W3CDTF">2023-12-01T19:21:00Z</dcterms:created>
  <dcterms:modified xsi:type="dcterms:W3CDTF">2023-12-07T09:11:00Z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0x0101005BD10EB1173DDC46AE1DD8332BC27F28</vt:lpwstr>
  </property>
  <property fmtid="{D5CDD505-2E9C-101B-9397-08002B2CF9AE}" pid="3" name="Order">
    <vt:r8>100</vt:r8>
  </property>
  <property fmtid="{D5CDD505-2E9C-101B-9397-08002B2CF9AE}" pid="4" name="MediaServiceImageTags">
    <vt:lpwstr/>
  </property>
  <property fmtid="{D5CDD505-2E9C-101B-9397-08002B2CF9AE}" pid="5" name="Mendeley Document_1">
    <vt:lpwstr>True</vt:lpwstr>
  </property>
  <property fmtid="{D5CDD505-2E9C-101B-9397-08002B2CF9AE}" pid="6" name="Mendeley Unique User Id_1">
    <vt:lpwstr>bf801343-ebd8-3a6c-8cec-d8dcc5562945</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7th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vt:lpwstr>
  </property>
  <property fmtid="{D5CDD505-2E9C-101B-9397-08002B2CF9AE}" pid="15" name="Mendeley Recent Style Id 4_1">
    <vt:lpwstr>http://www.zotero.org/styles/chicago-fullnote-bibliography</vt:lpwstr>
  </property>
  <property fmtid="{D5CDD505-2E9C-101B-9397-08002B2CF9AE}" pid="16" name="Mendeley Recent Style Name 4_1">
    <vt:lpwstr>Chicago Manual of Style 17th edition (full note)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y fmtid="{D5CDD505-2E9C-101B-9397-08002B2CF9AE}" pid="27" name="GrammarlyDocumentId">
    <vt:lpwstr>b9cd70e9f7faed02033cd9f7287ef29d3d7280f4928c6170af38cce17c9db4a3</vt:lpwstr>
  </property>
</Properties>
</file>